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hr"/>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hr"/>
                              </w:rPr>
                              <w:t>SAŽETAK O SIGURNOSNOJ I KLINIČKOJ UČINKOVITOSTI (SSCP)</w:t>
                            </w:r>
                          </w:p>
                          <w:p w14:paraId="480C2BB8" w14:textId="77777777" w:rsidR="001E25B0" w:rsidRPr="00AF27D6" w:rsidRDefault="00162805" w:rsidP="001E25B0">
                            <w:pPr>
                              <w:spacing w:after="0" w:afterAutospacing="0"/>
                              <w:jc w:val="center"/>
                              <w:rPr>
                                <w:b/>
                                <w:bCs/>
                                <w:sz w:val="32"/>
                                <w:szCs w:val="32"/>
                                <w:lang w:val="de-DE"/>
                              </w:rPr>
                            </w:pPr>
                            <w:r>
                              <w:rPr>
                                <w:b/>
                                <w:bCs/>
                                <w:sz w:val="32"/>
                                <w:szCs w:val="32"/>
                                <w:lang w:val="hr"/>
                              </w:rPr>
                              <w:t>SSCP-0002</w:t>
                            </w:r>
                          </w:p>
                          <w:p w14:paraId="27F790C4" w14:textId="4A7A11DD" w:rsidR="00E9496D" w:rsidRPr="00AF27D6" w:rsidRDefault="00E9496D" w:rsidP="001E25B0">
                            <w:pPr>
                              <w:spacing w:after="0" w:afterAutospacing="0"/>
                              <w:jc w:val="center"/>
                              <w:rPr>
                                <w:b/>
                                <w:bCs/>
                                <w:sz w:val="32"/>
                                <w:szCs w:val="32"/>
                                <w:lang w:val="de-DE"/>
                              </w:rPr>
                            </w:pPr>
                            <w:r>
                              <w:rPr>
                                <w:b/>
                                <w:bCs/>
                                <w:sz w:val="32"/>
                                <w:szCs w:val="32"/>
                                <w:lang w:val="hr"/>
                              </w:rPr>
                              <w:t xml:space="preserve">Skater kateterski sustavi </w:t>
                            </w:r>
                          </w:p>
                          <w:p w14:paraId="247671D4" w14:textId="77777777" w:rsidR="001455C4" w:rsidRPr="00AF27D6"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hr"/>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hr"/>
                              </w:rPr>
                              <w:t>TD-01</w:t>
                            </w:r>
                          </w:p>
                          <w:p w14:paraId="3CF39942" w14:textId="77777777" w:rsidR="0005411A" w:rsidRPr="00267292" w:rsidRDefault="0005411A" w:rsidP="009855C3"/>
                          <w:p w14:paraId="684B57C2" w14:textId="77777777" w:rsidR="0005411A" w:rsidRPr="00267292" w:rsidRDefault="0005411A" w:rsidP="009855C3">
                            <w:r>
                              <w:rPr>
                                <w:lang w:val="hr"/>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hr"/>
                        </w:rPr>
                        <w:t>SAŽETAK O SIGURNOSNOJ I KLINIČKOJ UČINKOVITOSTI (SSCP)</w:t>
                      </w:r>
                    </w:p>
                    <w:p w14:paraId="480C2BB8" w14:textId="77777777" w:rsidR="001E25B0" w:rsidRPr="00AF27D6" w:rsidRDefault="00162805" w:rsidP="001E25B0">
                      <w:pPr>
                        <w:spacing w:after="0" w:afterAutospacing="0"/>
                        <w:jc w:val="center"/>
                        <w:rPr>
                          <w:b/>
                          <w:bCs/>
                          <w:sz w:val="32"/>
                          <w:szCs w:val="32"/>
                          <w:lang w:val="de-DE"/>
                        </w:rPr>
                      </w:pPr>
                      <w:r>
                        <w:rPr>
                          <w:b/>
                          <w:bCs/>
                          <w:sz w:val="32"/>
                          <w:szCs w:val="32"/>
                          <w:lang w:val="hr"/>
                        </w:rPr>
                        <w:t>SSCP-0002</w:t>
                      </w:r>
                    </w:p>
                    <w:p w14:paraId="27F790C4" w14:textId="4A7A11DD" w:rsidR="00E9496D" w:rsidRPr="00AF27D6" w:rsidRDefault="00E9496D" w:rsidP="001E25B0">
                      <w:pPr>
                        <w:spacing w:after="0" w:afterAutospacing="0"/>
                        <w:jc w:val="center"/>
                        <w:rPr>
                          <w:b/>
                          <w:bCs/>
                          <w:sz w:val="32"/>
                          <w:szCs w:val="32"/>
                          <w:lang w:val="de-DE"/>
                        </w:rPr>
                      </w:pPr>
                      <w:r>
                        <w:rPr>
                          <w:b/>
                          <w:bCs/>
                          <w:sz w:val="32"/>
                          <w:szCs w:val="32"/>
                          <w:lang w:val="hr"/>
                        </w:rPr>
                        <w:t xml:space="preserve">Skater kateterski sustavi </w:t>
                      </w:r>
                    </w:p>
                    <w:p w14:paraId="247671D4" w14:textId="77777777" w:rsidR="001455C4" w:rsidRPr="00AF27D6"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hr"/>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hr"/>
                        </w:rPr>
                        <w:t>TD-01</w:t>
                      </w:r>
                    </w:p>
                    <w:p w14:paraId="3CF39942" w14:textId="77777777" w:rsidR="0005411A" w:rsidRPr="00267292" w:rsidRDefault="0005411A" w:rsidP="009855C3"/>
                    <w:p w14:paraId="684B57C2" w14:textId="77777777" w:rsidR="0005411A" w:rsidRPr="00267292" w:rsidRDefault="0005411A" w:rsidP="009855C3">
                      <w:r>
                        <w:rPr>
                          <w:lang w:val="hr"/>
                        </w:rPr>
                        <w:t>[DATUM]</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hr"/>
        </w:rPr>
        <w:t>Za objavu u Eudamedu</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75"/>
        <w:gridCol w:w="1389"/>
        <w:gridCol w:w="6985"/>
      </w:tblGrid>
      <w:tr w:rsidR="00E91403" w:rsidRPr="00913D32"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hr"/>
              </w:rPr>
              <w:t>ULOGA</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hr"/>
              </w:rPr>
              <w:t>ODJEL</w:t>
            </w:r>
          </w:p>
        </w:tc>
        <w:tc>
          <w:tcPr>
            <w:tcW w:w="7468" w:type="dxa"/>
            <w:tcBorders>
              <w:top w:val="single" w:sz="18" w:space="0" w:color="auto"/>
              <w:bottom w:val="double" w:sz="4" w:space="0" w:color="auto"/>
            </w:tcBorders>
            <w:shd w:val="clear" w:color="auto" w:fill="E0E0E0"/>
          </w:tcPr>
          <w:p w14:paraId="4B6DA2F3" w14:textId="77777777" w:rsidR="00E91403" w:rsidRPr="008F0065" w:rsidRDefault="00E91403" w:rsidP="00842611">
            <w:pPr>
              <w:jc w:val="center"/>
              <w:rPr>
                <w:rFonts w:cs="Times New Roman"/>
                <w:b/>
                <w:szCs w:val="24"/>
                <w:lang w:val="it-IT"/>
              </w:rPr>
            </w:pPr>
            <w:r>
              <w:rPr>
                <w:rFonts w:cs="Times New Roman"/>
                <w:b/>
                <w:bCs/>
                <w:szCs w:val="24"/>
                <w:lang w:val="hr"/>
              </w:rPr>
              <w:t>IME I PREZIME / RADNO MJESTO</w:t>
            </w:r>
          </w:p>
        </w:tc>
      </w:tr>
      <w:tr w:rsidR="00E91403" w:rsidRPr="008F0065"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hr"/>
              </w:rPr>
              <w:t>Pripremio/la</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hr"/>
              </w:rPr>
              <w:t>Regulatorna pitanja</w:t>
            </w:r>
          </w:p>
        </w:tc>
        <w:tc>
          <w:tcPr>
            <w:tcW w:w="7468" w:type="dxa"/>
            <w:tcBorders>
              <w:top w:val="double" w:sz="4" w:space="0" w:color="auto"/>
            </w:tcBorders>
            <w:vAlign w:val="center"/>
          </w:tcPr>
          <w:p w14:paraId="6E348058" w14:textId="77777777" w:rsidR="004553BF" w:rsidRPr="00913D32" w:rsidRDefault="004553BF" w:rsidP="004553B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hr"/>
              </w:rPr>
              <w:t xml:space="preserve">Nadira Lotus </w:t>
            </w:r>
          </w:p>
          <w:p w14:paraId="7BA00BEF" w14:textId="436799A3" w:rsidR="00E91403" w:rsidRPr="00913D32" w:rsidRDefault="00D947BA" w:rsidP="004553BF">
            <w:pPr>
              <w:jc w:val="center"/>
              <w:rPr>
                <w:rFonts w:cs="Times New Roman"/>
                <w:szCs w:val="24"/>
              </w:rPr>
            </w:pPr>
            <w:r>
              <w:rPr>
                <w:rFonts w:eastAsia="Times New Roman" w:cs="Times New Roman"/>
                <w:color w:val="000000" w:themeColor="text1"/>
                <w:szCs w:val="24"/>
                <w:lang w:val="hr"/>
              </w:rPr>
              <w:t>Voditeljica, Posttržišni nadzor</w:t>
            </w:r>
          </w:p>
        </w:tc>
      </w:tr>
    </w:tbl>
    <w:p w14:paraId="45EA3393" w14:textId="77777777" w:rsidR="00E91403" w:rsidRPr="00913D32" w:rsidRDefault="00E91403" w:rsidP="00E91403">
      <w:pPr>
        <w:jc w:val="center"/>
        <w:rPr>
          <w:rFonts w:cs="Times New Roman"/>
          <w:b/>
        </w:rPr>
      </w:pPr>
    </w:p>
    <w:p w14:paraId="3ADE6C89" w14:textId="0496458B" w:rsidR="00E91403" w:rsidRPr="008F0065" w:rsidRDefault="00E91403" w:rsidP="00D7170B">
      <w:pPr>
        <w:tabs>
          <w:tab w:val="center" w:pos="5220"/>
          <w:tab w:val="right" w:pos="10440"/>
        </w:tabs>
        <w:spacing w:after="0" w:afterAutospacing="0"/>
        <w:rPr>
          <w:rFonts w:cs="Times New Roman"/>
          <w:b/>
          <w:lang w:val="hr"/>
        </w:rPr>
      </w:pPr>
      <w:r>
        <w:rPr>
          <w:rFonts w:cs="Times New Roman"/>
          <w:lang w:val="hr"/>
        </w:rPr>
        <w:tab/>
      </w:r>
      <w:r>
        <w:rPr>
          <w:rFonts w:cs="Times New Roman"/>
          <w:b/>
          <w:bCs/>
          <w:lang w:val="hr"/>
        </w:rPr>
        <w:t>Matrica potpisa odobrenja</w:t>
      </w:r>
      <w:r>
        <w:rPr>
          <w:rFonts w:cs="Times New Roman"/>
          <w:lang w:val="hr"/>
        </w:rPr>
        <w:tab/>
      </w:r>
    </w:p>
    <w:p w14:paraId="01F684E3" w14:textId="77777777" w:rsidR="00E91403" w:rsidRPr="008F0065" w:rsidRDefault="00E91403" w:rsidP="00D7170B">
      <w:pPr>
        <w:spacing w:after="0" w:afterAutospacing="0"/>
        <w:ind w:right="274"/>
        <w:rPr>
          <w:rFonts w:cs="Times New Roman"/>
          <w:sz w:val="20"/>
          <w:szCs w:val="20"/>
          <w:lang w:val="hr"/>
        </w:rPr>
      </w:pPr>
      <w:r>
        <w:rPr>
          <w:rFonts w:cs="Times New Roman"/>
          <w:sz w:val="20"/>
          <w:szCs w:val="20"/>
          <w:lang w:val="hr"/>
        </w:rPr>
        <w:t>Ovaj dokument moraju pregledati i odobriti sve dolje navedene osobe ili njihovi ovlašteni predstavnici.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23"/>
        <w:gridCol w:w="1389"/>
        <w:gridCol w:w="7237"/>
      </w:tblGrid>
      <w:tr w:rsidR="00E91403" w:rsidRPr="00913D32"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hr"/>
              </w:rPr>
              <w:t>ULOGA</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hr"/>
              </w:rPr>
              <w:t>ODJEL</w:t>
            </w:r>
          </w:p>
        </w:tc>
        <w:tc>
          <w:tcPr>
            <w:tcW w:w="7519" w:type="dxa"/>
            <w:tcBorders>
              <w:top w:val="single" w:sz="18" w:space="0" w:color="auto"/>
              <w:bottom w:val="double" w:sz="4" w:space="0" w:color="auto"/>
            </w:tcBorders>
            <w:shd w:val="clear" w:color="auto" w:fill="E0E0E0"/>
          </w:tcPr>
          <w:p w14:paraId="0254E3BE" w14:textId="77777777" w:rsidR="00E91403" w:rsidRPr="008F0065" w:rsidRDefault="00E91403" w:rsidP="00D7170B">
            <w:pPr>
              <w:spacing w:after="0" w:afterAutospacing="0"/>
              <w:jc w:val="center"/>
              <w:rPr>
                <w:rFonts w:cs="Times New Roman"/>
                <w:b/>
                <w:szCs w:val="24"/>
                <w:lang w:val="it-IT"/>
              </w:rPr>
            </w:pPr>
            <w:r>
              <w:rPr>
                <w:rFonts w:cs="Times New Roman"/>
                <w:b/>
                <w:bCs/>
                <w:szCs w:val="24"/>
                <w:lang w:val="hr"/>
              </w:rPr>
              <w:t>IME I PREZIME / RADNO MJESTO</w:t>
            </w:r>
          </w:p>
        </w:tc>
      </w:tr>
      <w:tr w:rsidR="00E91403" w:rsidRPr="00913D32"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hr"/>
              </w:rPr>
              <w:t>Odobrenje</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hr"/>
              </w:rPr>
              <w:t>Klinička pitanja</w:t>
            </w:r>
          </w:p>
        </w:tc>
        <w:tc>
          <w:tcPr>
            <w:tcW w:w="7519" w:type="dxa"/>
            <w:vAlign w:val="center"/>
          </w:tcPr>
          <w:p w14:paraId="26F9FA1F" w14:textId="721193FB" w:rsidR="00FD4D16" w:rsidRPr="00913D32" w:rsidRDefault="00FD4D16" w:rsidP="00FD4D16">
            <w:pPr>
              <w:spacing w:after="0" w:afterAutospacing="0"/>
              <w:jc w:val="center"/>
              <w:rPr>
                <w:rFonts w:cs="Times New Roman"/>
                <w:szCs w:val="24"/>
                <w:lang w:val="sv-SE"/>
              </w:rPr>
            </w:pPr>
            <w:r>
              <w:rPr>
                <w:rFonts w:cs="Times New Roman"/>
                <w:szCs w:val="24"/>
                <w:lang w:val="hr"/>
              </w:rPr>
              <w:t>Dan</w:t>
            </w:r>
            <w:r w:rsidR="00AF27D6">
              <w:rPr>
                <w:rFonts w:cs="Times New Roman"/>
                <w:szCs w:val="24"/>
                <w:lang w:val="hr"/>
              </w:rPr>
              <w:t>y</w:t>
            </w:r>
            <w:r>
              <w:rPr>
                <w:rFonts w:cs="Times New Roman"/>
                <w:szCs w:val="24"/>
                <w:lang w:val="hr"/>
              </w:rPr>
              <w:t>el Carr</w:t>
            </w:r>
          </w:p>
          <w:p w14:paraId="172E4813" w14:textId="1FBBE02C" w:rsidR="00E91403" w:rsidRPr="00913D32" w:rsidRDefault="00D947BA" w:rsidP="00FD4D16">
            <w:pPr>
              <w:jc w:val="center"/>
              <w:rPr>
                <w:rFonts w:cs="Times New Roman"/>
                <w:szCs w:val="24"/>
                <w:lang w:val="sv-SE"/>
              </w:rPr>
            </w:pPr>
            <w:r>
              <w:rPr>
                <w:rFonts w:cs="Times New Roman"/>
                <w:szCs w:val="24"/>
                <w:lang w:val="hr"/>
              </w:rPr>
              <w:t>Viši direktor, Klinička pitanja</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hr"/>
              </w:rPr>
              <w:t>Odobrenje</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hr"/>
              </w:rPr>
              <w:t xml:space="preserve">Kvaliteta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hr"/>
              </w:rPr>
              <w:t>Dan Woda</w:t>
            </w:r>
          </w:p>
          <w:p w14:paraId="1EA24645" w14:textId="1A6D051E" w:rsidR="00E91403" w:rsidRPr="00451CE9" w:rsidRDefault="000B3199" w:rsidP="000B3199">
            <w:pPr>
              <w:jc w:val="center"/>
              <w:rPr>
                <w:rFonts w:cs="Times New Roman"/>
                <w:szCs w:val="24"/>
              </w:rPr>
            </w:pPr>
            <w:r>
              <w:rPr>
                <w:rFonts w:eastAsia="Times New Roman" w:cs="Times New Roman"/>
                <w:color w:val="000000" w:themeColor="text1"/>
                <w:szCs w:val="24"/>
                <w:lang w:val="hr"/>
              </w:rPr>
              <w:t>Viši inženjer kvalitete</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hr"/>
              </w:rPr>
              <w:t>Odobrenje</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hr"/>
              </w:rPr>
              <w:t xml:space="preserve">Regulatorna pitanja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hr"/>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hr"/>
              </w:rPr>
              <w:t>Potpredsjednik, Regulatorna pitanja</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hr"/>
        </w:rPr>
        <w:t>Povijest revizija</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4"/>
        <w:gridCol w:w="1537"/>
        <w:gridCol w:w="1043"/>
        <w:gridCol w:w="4251"/>
        <w:gridCol w:w="1752"/>
      </w:tblGrid>
      <w:tr w:rsidR="00E91403" w:rsidRPr="00451CE9" w14:paraId="38F29FD4" w14:textId="77777777" w:rsidTr="00663303">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hr"/>
              </w:rPr>
              <w:t>Revizija</w:t>
            </w:r>
          </w:p>
        </w:tc>
        <w:tc>
          <w:tcPr>
            <w:tcW w:w="1558"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hr"/>
              </w:rPr>
              <w:t>Datum</w:t>
            </w:r>
          </w:p>
        </w:tc>
        <w:tc>
          <w:tcPr>
            <w:tcW w:w="898"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hr"/>
              </w:rPr>
              <w:t>Odjeljci</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hr"/>
              </w:rPr>
              <w:t>Opis revizije</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hr"/>
              </w:rPr>
              <w:t>Br. zahtjeva za promjenu</w:t>
            </w:r>
          </w:p>
        </w:tc>
      </w:tr>
      <w:tr w:rsidR="00E91403" w:rsidRPr="00451CE9" w14:paraId="47D66140" w14:textId="77777777" w:rsidTr="00663303">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hr"/>
              </w:rPr>
              <w:t>A</w:t>
            </w:r>
          </w:p>
        </w:tc>
        <w:tc>
          <w:tcPr>
            <w:tcW w:w="1558" w:type="dxa"/>
            <w:tcBorders>
              <w:top w:val="double" w:sz="4" w:space="0" w:color="auto"/>
              <w:bottom w:val="single" w:sz="4" w:space="0" w:color="auto"/>
            </w:tcBorders>
          </w:tcPr>
          <w:p w14:paraId="0D82C539" w14:textId="731B170C" w:rsidR="00E91403" w:rsidRPr="00AF27D6" w:rsidRDefault="00EB7646" w:rsidP="00842611">
            <w:pPr>
              <w:jc w:val="center"/>
              <w:rPr>
                <w:rFonts w:cs="Times New Roman"/>
                <w:szCs w:val="24"/>
              </w:rPr>
            </w:pPr>
            <w:r w:rsidRPr="00AF27D6">
              <w:rPr>
                <w:rFonts w:cs="Times New Roman"/>
                <w:szCs w:val="24"/>
                <w:lang w:val="hr"/>
              </w:rPr>
              <w:t>7. 6. 2021.</w:t>
            </w:r>
          </w:p>
        </w:tc>
        <w:tc>
          <w:tcPr>
            <w:tcW w:w="898" w:type="dxa"/>
            <w:tcBorders>
              <w:top w:val="double" w:sz="4" w:space="0" w:color="auto"/>
              <w:bottom w:val="single" w:sz="4" w:space="0" w:color="auto"/>
            </w:tcBorders>
          </w:tcPr>
          <w:p w14:paraId="6CD4C417" w14:textId="4D0FCA68" w:rsidR="00E91403" w:rsidRPr="00AF27D6" w:rsidRDefault="00FF6446" w:rsidP="00842611">
            <w:pPr>
              <w:jc w:val="center"/>
              <w:rPr>
                <w:rFonts w:cs="Times New Roman"/>
                <w:szCs w:val="24"/>
              </w:rPr>
            </w:pPr>
            <w:r w:rsidRPr="00AF27D6">
              <w:rPr>
                <w:rFonts w:cs="Times New Roman"/>
                <w:szCs w:val="24"/>
                <w:lang w:val="hr"/>
              </w:rPr>
              <w:t xml:space="preserve">Svi </w:t>
            </w:r>
          </w:p>
        </w:tc>
        <w:tc>
          <w:tcPr>
            <w:tcW w:w="4352" w:type="dxa"/>
            <w:tcBorders>
              <w:top w:val="double" w:sz="4" w:space="0" w:color="auto"/>
              <w:bottom w:val="single" w:sz="4" w:space="0" w:color="auto"/>
            </w:tcBorders>
          </w:tcPr>
          <w:p w14:paraId="3973A2E3" w14:textId="22ED49A4" w:rsidR="00E91403" w:rsidRPr="00AF27D6" w:rsidRDefault="00EB7646" w:rsidP="00842611">
            <w:pPr>
              <w:rPr>
                <w:rFonts w:cs="Times New Roman"/>
                <w:szCs w:val="24"/>
              </w:rPr>
            </w:pPr>
            <w:r w:rsidRPr="00AF27D6">
              <w:rPr>
                <w:rFonts w:cs="Times New Roman"/>
                <w:szCs w:val="24"/>
                <w:lang w:val="hr"/>
              </w:rPr>
              <w:t>Početno izvješće</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hr"/>
              </w:rPr>
              <w:t>00103372</w:t>
            </w:r>
          </w:p>
        </w:tc>
      </w:tr>
      <w:tr w:rsidR="00D7170B" w:rsidRPr="00451CE9" w14:paraId="495D8A1C" w14:textId="77777777" w:rsidTr="00663303">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hr"/>
              </w:rPr>
              <w:t xml:space="preserve">B </w:t>
            </w:r>
          </w:p>
        </w:tc>
        <w:tc>
          <w:tcPr>
            <w:tcW w:w="1558" w:type="dxa"/>
            <w:tcBorders>
              <w:top w:val="single" w:sz="4" w:space="0" w:color="auto"/>
              <w:bottom w:val="single" w:sz="4" w:space="0" w:color="auto"/>
            </w:tcBorders>
          </w:tcPr>
          <w:p w14:paraId="4AEC772F" w14:textId="77777777" w:rsidR="00D7170B" w:rsidRPr="00663303" w:rsidRDefault="00D7170B" w:rsidP="00842611">
            <w:pPr>
              <w:jc w:val="center"/>
              <w:rPr>
                <w:rFonts w:cs="Times New Roman"/>
                <w:szCs w:val="24"/>
              </w:rPr>
            </w:pPr>
            <w:r w:rsidRPr="00663303">
              <w:rPr>
                <w:rFonts w:cs="Times New Roman"/>
                <w:szCs w:val="24"/>
                <w:lang w:val="hr"/>
              </w:rPr>
              <w:t>9. 9. 2024.</w:t>
            </w:r>
          </w:p>
          <w:p w14:paraId="52F239C5" w14:textId="61BC1F5A" w:rsidR="00D7170B" w:rsidRPr="00663303" w:rsidRDefault="00D7170B" w:rsidP="00842611">
            <w:pPr>
              <w:jc w:val="center"/>
              <w:rPr>
                <w:rFonts w:cs="Times New Roman"/>
                <w:szCs w:val="24"/>
              </w:rPr>
            </w:pPr>
          </w:p>
        </w:tc>
        <w:tc>
          <w:tcPr>
            <w:tcW w:w="898" w:type="dxa"/>
            <w:tcBorders>
              <w:top w:val="single" w:sz="4" w:space="0" w:color="auto"/>
              <w:bottom w:val="single" w:sz="4" w:space="0" w:color="auto"/>
            </w:tcBorders>
          </w:tcPr>
          <w:p w14:paraId="319F0BB7" w14:textId="77B1F188" w:rsidR="00D7170B" w:rsidRPr="00663303" w:rsidRDefault="00D7170B" w:rsidP="00D936B5">
            <w:pPr>
              <w:jc w:val="center"/>
              <w:rPr>
                <w:rFonts w:cs="Times New Roman"/>
                <w:szCs w:val="24"/>
              </w:rPr>
            </w:pPr>
            <w:r w:rsidRPr="00663303">
              <w:rPr>
                <w:rFonts w:cs="Times New Roman"/>
                <w:szCs w:val="24"/>
                <w:lang w:val="hr"/>
              </w:rPr>
              <w:t>Svi</w:t>
            </w:r>
          </w:p>
        </w:tc>
        <w:tc>
          <w:tcPr>
            <w:tcW w:w="4352" w:type="dxa"/>
            <w:tcBorders>
              <w:top w:val="single" w:sz="4" w:space="0" w:color="auto"/>
              <w:bottom w:val="single" w:sz="4" w:space="0" w:color="auto"/>
            </w:tcBorders>
          </w:tcPr>
          <w:p w14:paraId="3D913A75" w14:textId="3C3C33CA" w:rsidR="00D7170B" w:rsidRPr="00913D32" w:rsidRDefault="00D7170B" w:rsidP="00D936B5">
            <w:pPr>
              <w:rPr>
                <w:rFonts w:cs="Times New Roman"/>
                <w:szCs w:val="24"/>
              </w:rPr>
            </w:pPr>
            <w:r w:rsidRPr="00663303">
              <w:rPr>
                <w:rFonts w:cs="Times New Roman"/>
                <w:szCs w:val="24"/>
                <w:lang w:val="hr"/>
              </w:rPr>
              <w:t>Ažurirano na novi predložak. Početno podnošenje BSI-ju</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hr"/>
              </w:rPr>
              <w:t>04229</w:t>
            </w:r>
          </w:p>
        </w:tc>
      </w:tr>
      <w:tr w:rsidR="00D7170B" w:rsidRPr="00451CE9" w14:paraId="7960DB67" w14:textId="77777777" w:rsidTr="00663303">
        <w:tc>
          <w:tcPr>
            <w:tcW w:w="1209" w:type="dxa"/>
            <w:vMerge/>
          </w:tcPr>
          <w:p w14:paraId="796B2933" w14:textId="77777777" w:rsidR="00D7170B" w:rsidRPr="00451CE9" w:rsidRDefault="00D7170B" w:rsidP="00842611">
            <w:pPr>
              <w:jc w:val="center"/>
              <w:rPr>
                <w:rFonts w:cs="Times New Roman"/>
                <w:szCs w:val="24"/>
              </w:rPr>
            </w:pPr>
          </w:p>
        </w:tc>
        <w:tc>
          <w:tcPr>
            <w:tcW w:w="1558" w:type="dxa"/>
            <w:tcBorders>
              <w:top w:val="single" w:sz="4" w:space="0" w:color="auto"/>
              <w:bottom w:val="single" w:sz="4" w:space="0" w:color="auto"/>
            </w:tcBorders>
          </w:tcPr>
          <w:p w14:paraId="1F188264" w14:textId="090B9C4F" w:rsidR="00D7170B" w:rsidRPr="00663303" w:rsidRDefault="00D7170B" w:rsidP="00842611">
            <w:pPr>
              <w:jc w:val="center"/>
              <w:rPr>
                <w:rFonts w:cs="Times New Roman"/>
                <w:szCs w:val="24"/>
              </w:rPr>
            </w:pPr>
            <w:r w:rsidRPr="00663303">
              <w:rPr>
                <w:rFonts w:cs="Times New Roman"/>
                <w:szCs w:val="24"/>
                <w:lang w:val="hr"/>
              </w:rPr>
              <w:t>12. 9. 2024.</w:t>
            </w:r>
          </w:p>
        </w:tc>
        <w:tc>
          <w:tcPr>
            <w:tcW w:w="898" w:type="dxa"/>
            <w:tcBorders>
              <w:top w:val="single" w:sz="4" w:space="0" w:color="auto"/>
              <w:bottom w:val="single" w:sz="4" w:space="0" w:color="auto"/>
            </w:tcBorders>
          </w:tcPr>
          <w:p w14:paraId="0A4EE95C" w14:textId="7071E732" w:rsidR="00D7170B" w:rsidRPr="00663303" w:rsidRDefault="00D7170B" w:rsidP="00842611">
            <w:pPr>
              <w:jc w:val="center"/>
              <w:rPr>
                <w:rFonts w:cs="Times New Roman"/>
                <w:szCs w:val="24"/>
              </w:rPr>
            </w:pPr>
            <w:r w:rsidRPr="00663303">
              <w:rPr>
                <w:rFonts w:cs="Times New Roman"/>
                <w:szCs w:val="24"/>
                <w:lang w:val="hr"/>
              </w:rPr>
              <w:t>9.0</w:t>
            </w:r>
          </w:p>
        </w:tc>
        <w:tc>
          <w:tcPr>
            <w:tcW w:w="4352" w:type="dxa"/>
            <w:tcBorders>
              <w:top w:val="single" w:sz="4" w:space="0" w:color="auto"/>
              <w:bottom w:val="single" w:sz="4" w:space="0" w:color="auto"/>
            </w:tcBorders>
          </w:tcPr>
          <w:p w14:paraId="105B1649" w14:textId="0FE6655F" w:rsidR="00D7170B" w:rsidRPr="00663303" w:rsidRDefault="00D7170B" w:rsidP="002C60C8">
            <w:pPr>
              <w:rPr>
                <w:rFonts w:cs="Times New Roman"/>
                <w:szCs w:val="24"/>
              </w:rPr>
            </w:pPr>
            <w:r w:rsidRPr="00663303">
              <w:rPr>
                <w:rFonts w:cs="Times New Roman"/>
                <w:szCs w:val="24"/>
                <w:lang w:val="hr"/>
              </w:rPr>
              <w:t>Dodati odjeljak za pacijente</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663303">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558" w:type="dxa"/>
            <w:tcBorders>
              <w:top w:val="single" w:sz="4" w:space="0" w:color="auto"/>
              <w:bottom w:val="single" w:sz="12" w:space="0" w:color="auto"/>
            </w:tcBorders>
          </w:tcPr>
          <w:p w14:paraId="4D7FB3EA" w14:textId="13A6893D" w:rsidR="00D7170B" w:rsidRPr="00663303" w:rsidRDefault="00D7170B" w:rsidP="00842611">
            <w:pPr>
              <w:jc w:val="center"/>
              <w:rPr>
                <w:rFonts w:cs="Times New Roman"/>
                <w:szCs w:val="24"/>
              </w:rPr>
            </w:pPr>
            <w:r w:rsidRPr="00663303">
              <w:rPr>
                <w:rFonts w:cs="Times New Roman"/>
                <w:szCs w:val="24"/>
                <w:lang w:val="hr"/>
              </w:rPr>
              <w:t>22. 10. 2024.</w:t>
            </w:r>
          </w:p>
        </w:tc>
        <w:tc>
          <w:tcPr>
            <w:tcW w:w="898" w:type="dxa"/>
            <w:tcBorders>
              <w:top w:val="single" w:sz="4" w:space="0" w:color="auto"/>
              <w:bottom w:val="single" w:sz="12" w:space="0" w:color="auto"/>
            </w:tcBorders>
          </w:tcPr>
          <w:p w14:paraId="3726028F" w14:textId="03B5FE38" w:rsidR="00D7170B" w:rsidRPr="00663303" w:rsidRDefault="00D7170B" w:rsidP="00842611">
            <w:pPr>
              <w:jc w:val="center"/>
              <w:rPr>
                <w:rFonts w:cs="Times New Roman"/>
                <w:szCs w:val="24"/>
              </w:rPr>
            </w:pPr>
            <w:r w:rsidRPr="00663303">
              <w:rPr>
                <w:rFonts w:cs="Times New Roman"/>
                <w:szCs w:val="24"/>
                <w:lang w:val="hr"/>
              </w:rPr>
              <w:t>9.5</w:t>
            </w:r>
          </w:p>
        </w:tc>
        <w:tc>
          <w:tcPr>
            <w:tcW w:w="4352" w:type="dxa"/>
            <w:tcBorders>
              <w:top w:val="single" w:sz="4" w:space="0" w:color="auto"/>
              <w:bottom w:val="single" w:sz="12" w:space="0" w:color="auto"/>
            </w:tcBorders>
          </w:tcPr>
          <w:p w14:paraId="483CE6AA" w14:textId="44EE4410" w:rsidR="00D7170B" w:rsidRPr="00663303" w:rsidRDefault="00D7170B" w:rsidP="002C60C8">
            <w:pPr>
              <w:rPr>
                <w:rFonts w:cs="Times New Roman"/>
                <w:szCs w:val="24"/>
              </w:rPr>
            </w:pPr>
            <w:r w:rsidRPr="00663303">
              <w:rPr>
                <w:rFonts w:cs="Times New Roman"/>
                <w:szCs w:val="24"/>
                <w:lang w:val="hr"/>
              </w:rPr>
              <w:t>Dodan odjeljak za pacijente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hr"/>
        </w:rPr>
        <w:t>Napomena: Odobrenja će se zabilježiti putem povezanog zahtjeva za promjenom.</w:t>
      </w:r>
    </w:p>
    <w:p w14:paraId="700C8B5F" w14:textId="34A53550" w:rsidR="006F0810" w:rsidRPr="00451CE9" w:rsidRDefault="0005411A" w:rsidP="00AB1EDE">
      <w:pPr>
        <w:pStyle w:val="Heading7"/>
      </w:pPr>
      <w:r>
        <w:rPr>
          <w:b w:val="0"/>
          <w:lang w:val="hr"/>
        </w:rPr>
        <w:br w:type="page"/>
      </w:r>
      <w:r>
        <w:rPr>
          <w:bCs/>
          <w:lang w:val="hr"/>
        </w:rPr>
        <w:lastRenderedPageBreak/>
        <w:t>Sadržaj</w:t>
      </w:r>
    </w:p>
    <w:p w14:paraId="2F54B1F0" w14:textId="0E55E069" w:rsidR="008F0065" w:rsidRDefault="006F0810">
      <w:pPr>
        <w:pStyle w:val="TOC1"/>
        <w:rPr>
          <w:rFonts w:asciiTheme="minorHAnsi" w:eastAsiaTheme="minorEastAsia" w:hAnsiTheme="minorHAnsi" w:cstheme="minorBidi"/>
          <w:noProof/>
          <w:kern w:val="2"/>
          <w:lang w:eastAsia="zh-CN"/>
          <w14:ligatures w14:val="standardContextual"/>
        </w:rPr>
      </w:pPr>
      <w:r>
        <w:rPr>
          <w:lang w:val="hr"/>
        </w:rPr>
        <w:fldChar w:fldCharType="begin"/>
      </w:r>
      <w:r>
        <w:instrText xml:space="preserve"> TOC \o "1-3" \h \z \u </w:instrText>
      </w:r>
      <w:r>
        <w:fldChar w:fldCharType="separate"/>
      </w:r>
      <w:hyperlink w:anchor="_Toc212113972" w:history="1">
        <w:r w:rsidR="008F0065" w:rsidRPr="00917561">
          <w:rPr>
            <w:rStyle w:val="Hyperlink"/>
            <w:noProof/>
          </w:rPr>
          <w:t>1.</w:t>
        </w:r>
        <w:r w:rsidR="008F0065">
          <w:rPr>
            <w:rFonts w:asciiTheme="minorHAnsi" w:eastAsiaTheme="minorEastAsia" w:hAnsiTheme="minorHAnsi" w:cstheme="minorBidi"/>
            <w:noProof/>
            <w:kern w:val="2"/>
            <w:lang w:eastAsia="zh-CN"/>
            <w14:ligatures w14:val="standardContextual"/>
          </w:rPr>
          <w:tab/>
        </w:r>
        <w:r w:rsidR="008F0065" w:rsidRPr="00917561">
          <w:rPr>
            <w:rStyle w:val="Hyperlink"/>
            <w:bCs/>
            <w:noProof/>
            <w:lang w:val="hr"/>
          </w:rPr>
          <w:t>Područje primjene ovog Sažetka o sigurnosnoj i kliničkoj učinkovitosti (SSCP)</w:t>
        </w:r>
        <w:r w:rsidR="008F0065">
          <w:rPr>
            <w:noProof/>
            <w:webHidden/>
          </w:rPr>
          <w:tab/>
        </w:r>
        <w:r w:rsidR="008F0065">
          <w:rPr>
            <w:noProof/>
            <w:webHidden/>
          </w:rPr>
          <w:fldChar w:fldCharType="begin"/>
        </w:r>
        <w:r w:rsidR="008F0065">
          <w:rPr>
            <w:noProof/>
            <w:webHidden/>
          </w:rPr>
          <w:instrText xml:space="preserve"> PAGEREF _Toc212113972 \h </w:instrText>
        </w:r>
        <w:r w:rsidR="008F0065">
          <w:rPr>
            <w:noProof/>
            <w:webHidden/>
          </w:rPr>
        </w:r>
        <w:r w:rsidR="008F0065">
          <w:rPr>
            <w:noProof/>
            <w:webHidden/>
          </w:rPr>
          <w:fldChar w:fldCharType="separate"/>
        </w:r>
        <w:r w:rsidR="00CE4D21">
          <w:rPr>
            <w:noProof/>
            <w:webHidden/>
          </w:rPr>
          <w:t>3</w:t>
        </w:r>
        <w:r w:rsidR="008F0065">
          <w:rPr>
            <w:noProof/>
            <w:webHidden/>
          </w:rPr>
          <w:fldChar w:fldCharType="end"/>
        </w:r>
      </w:hyperlink>
    </w:p>
    <w:p w14:paraId="5F3B115D" w14:textId="090DAE60"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73" w:history="1">
        <w:r w:rsidRPr="00917561">
          <w:rPr>
            <w:rStyle w:val="Hyperlink"/>
            <w:noProof/>
          </w:rPr>
          <w:t>1.1.</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Trgovački naziv proizvoda</w:t>
        </w:r>
        <w:r>
          <w:rPr>
            <w:noProof/>
            <w:webHidden/>
          </w:rPr>
          <w:tab/>
        </w:r>
        <w:r>
          <w:rPr>
            <w:noProof/>
            <w:webHidden/>
          </w:rPr>
          <w:fldChar w:fldCharType="begin"/>
        </w:r>
        <w:r>
          <w:rPr>
            <w:noProof/>
            <w:webHidden/>
          </w:rPr>
          <w:instrText xml:space="preserve"> PAGEREF _Toc212113973 \h </w:instrText>
        </w:r>
        <w:r>
          <w:rPr>
            <w:noProof/>
            <w:webHidden/>
          </w:rPr>
        </w:r>
        <w:r>
          <w:rPr>
            <w:noProof/>
            <w:webHidden/>
          </w:rPr>
          <w:fldChar w:fldCharType="separate"/>
        </w:r>
        <w:r w:rsidR="00CE4D21">
          <w:rPr>
            <w:noProof/>
            <w:webHidden/>
          </w:rPr>
          <w:t>3</w:t>
        </w:r>
        <w:r>
          <w:rPr>
            <w:noProof/>
            <w:webHidden/>
          </w:rPr>
          <w:fldChar w:fldCharType="end"/>
        </w:r>
      </w:hyperlink>
    </w:p>
    <w:p w14:paraId="7815FA11" w14:textId="36C69F84"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74" w:history="1">
        <w:r w:rsidRPr="00917561">
          <w:rPr>
            <w:rStyle w:val="Hyperlink"/>
            <w:noProof/>
          </w:rPr>
          <w:t>1.2.</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Opis proizvoda, osnovni UDI-DI i klasifikacija EU-a</w:t>
        </w:r>
        <w:r>
          <w:rPr>
            <w:noProof/>
            <w:webHidden/>
          </w:rPr>
          <w:tab/>
        </w:r>
        <w:r>
          <w:rPr>
            <w:noProof/>
            <w:webHidden/>
          </w:rPr>
          <w:fldChar w:fldCharType="begin"/>
        </w:r>
        <w:r>
          <w:rPr>
            <w:noProof/>
            <w:webHidden/>
          </w:rPr>
          <w:instrText xml:space="preserve"> PAGEREF _Toc212113974 \h </w:instrText>
        </w:r>
        <w:r>
          <w:rPr>
            <w:noProof/>
            <w:webHidden/>
          </w:rPr>
        </w:r>
        <w:r>
          <w:rPr>
            <w:noProof/>
            <w:webHidden/>
          </w:rPr>
          <w:fldChar w:fldCharType="separate"/>
        </w:r>
        <w:r w:rsidR="00CE4D21">
          <w:rPr>
            <w:noProof/>
            <w:webHidden/>
          </w:rPr>
          <w:t>4</w:t>
        </w:r>
        <w:r>
          <w:rPr>
            <w:noProof/>
            <w:webHidden/>
          </w:rPr>
          <w:fldChar w:fldCharType="end"/>
        </w:r>
      </w:hyperlink>
    </w:p>
    <w:p w14:paraId="7E2763D8" w14:textId="11307620"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75" w:history="1">
        <w:r w:rsidRPr="00917561">
          <w:rPr>
            <w:rStyle w:val="Hyperlink"/>
            <w:noProof/>
          </w:rPr>
          <w:t>1.3.</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Godina kad je izdan prvi certifikat (CE) za ovaj proizvod</w:t>
        </w:r>
        <w:r>
          <w:rPr>
            <w:noProof/>
            <w:webHidden/>
          </w:rPr>
          <w:tab/>
        </w:r>
        <w:r>
          <w:rPr>
            <w:noProof/>
            <w:webHidden/>
          </w:rPr>
          <w:fldChar w:fldCharType="begin"/>
        </w:r>
        <w:r>
          <w:rPr>
            <w:noProof/>
            <w:webHidden/>
          </w:rPr>
          <w:instrText xml:space="preserve"> PAGEREF _Toc212113975 \h </w:instrText>
        </w:r>
        <w:r>
          <w:rPr>
            <w:noProof/>
            <w:webHidden/>
          </w:rPr>
        </w:r>
        <w:r>
          <w:rPr>
            <w:noProof/>
            <w:webHidden/>
          </w:rPr>
          <w:fldChar w:fldCharType="separate"/>
        </w:r>
        <w:r w:rsidR="00CE4D21">
          <w:rPr>
            <w:noProof/>
            <w:webHidden/>
          </w:rPr>
          <w:t>9</w:t>
        </w:r>
        <w:r>
          <w:rPr>
            <w:noProof/>
            <w:webHidden/>
          </w:rPr>
          <w:fldChar w:fldCharType="end"/>
        </w:r>
      </w:hyperlink>
    </w:p>
    <w:p w14:paraId="482E5778" w14:textId="584F6541"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76" w:history="1">
        <w:r w:rsidRPr="00917561">
          <w:rPr>
            <w:rStyle w:val="Hyperlink"/>
            <w:noProof/>
          </w:rPr>
          <w:t>1.4.</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Naziv, adresa i SRN proizvođača</w:t>
        </w:r>
        <w:r>
          <w:rPr>
            <w:noProof/>
            <w:webHidden/>
          </w:rPr>
          <w:tab/>
        </w:r>
        <w:r>
          <w:rPr>
            <w:noProof/>
            <w:webHidden/>
          </w:rPr>
          <w:fldChar w:fldCharType="begin"/>
        </w:r>
        <w:r>
          <w:rPr>
            <w:noProof/>
            <w:webHidden/>
          </w:rPr>
          <w:instrText xml:space="preserve"> PAGEREF _Toc212113976 \h </w:instrText>
        </w:r>
        <w:r>
          <w:rPr>
            <w:noProof/>
            <w:webHidden/>
          </w:rPr>
        </w:r>
        <w:r>
          <w:rPr>
            <w:noProof/>
            <w:webHidden/>
          </w:rPr>
          <w:fldChar w:fldCharType="separate"/>
        </w:r>
        <w:r w:rsidR="00CE4D21">
          <w:rPr>
            <w:noProof/>
            <w:webHidden/>
          </w:rPr>
          <w:t>9</w:t>
        </w:r>
        <w:r>
          <w:rPr>
            <w:noProof/>
            <w:webHidden/>
          </w:rPr>
          <w:fldChar w:fldCharType="end"/>
        </w:r>
      </w:hyperlink>
    </w:p>
    <w:p w14:paraId="34DE7621" w14:textId="76C2954F"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77" w:history="1">
        <w:r w:rsidRPr="00917561">
          <w:rPr>
            <w:rStyle w:val="Hyperlink"/>
            <w:noProof/>
          </w:rPr>
          <w:t>1.5.</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Naziv i SRN ovlaštenog zastupnika</w:t>
        </w:r>
        <w:r>
          <w:rPr>
            <w:noProof/>
            <w:webHidden/>
          </w:rPr>
          <w:tab/>
        </w:r>
        <w:r>
          <w:rPr>
            <w:noProof/>
            <w:webHidden/>
          </w:rPr>
          <w:fldChar w:fldCharType="begin"/>
        </w:r>
        <w:r>
          <w:rPr>
            <w:noProof/>
            <w:webHidden/>
          </w:rPr>
          <w:instrText xml:space="preserve"> PAGEREF _Toc212113977 \h </w:instrText>
        </w:r>
        <w:r>
          <w:rPr>
            <w:noProof/>
            <w:webHidden/>
          </w:rPr>
        </w:r>
        <w:r>
          <w:rPr>
            <w:noProof/>
            <w:webHidden/>
          </w:rPr>
          <w:fldChar w:fldCharType="separate"/>
        </w:r>
        <w:r w:rsidR="00CE4D21">
          <w:rPr>
            <w:noProof/>
            <w:webHidden/>
          </w:rPr>
          <w:t>9</w:t>
        </w:r>
        <w:r>
          <w:rPr>
            <w:noProof/>
            <w:webHidden/>
          </w:rPr>
          <w:fldChar w:fldCharType="end"/>
        </w:r>
      </w:hyperlink>
    </w:p>
    <w:p w14:paraId="55669A2B" w14:textId="084864D2"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78" w:history="1">
        <w:r w:rsidRPr="00917561">
          <w:rPr>
            <w:rStyle w:val="Hyperlink"/>
            <w:noProof/>
          </w:rPr>
          <w:t>1.6.</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Naziv i jedinstveni identifikacijski broj prijavljenog tijela</w:t>
        </w:r>
        <w:r>
          <w:rPr>
            <w:noProof/>
            <w:webHidden/>
          </w:rPr>
          <w:tab/>
        </w:r>
        <w:r>
          <w:rPr>
            <w:noProof/>
            <w:webHidden/>
          </w:rPr>
          <w:fldChar w:fldCharType="begin"/>
        </w:r>
        <w:r>
          <w:rPr>
            <w:noProof/>
            <w:webHidden/>
          </w:rPr>
          <w:instrText xml:space="preserve"> PAGEREF _Toc212113978 \h </w:instrText>
        </w:r>
        <w:r>
          <w:rPr>
            <w:noProof/>
            <w:webHidden/>
          </w:rPr>
        </w:r>
        <w:r>
          <w:rPr>
            <w:noProof/>
            <w:webHidden/>
          </w:rPr>
          <w:fldChar w:fldCharType="separate"/>
        </w:r>
        <w:r w:rsidR="00CE4D21">
          <w:rPr>
            <w:noProof/>
            <w:webHidden/>
          </w:rPr>
          <w:t>10</w:t>
        </w:r>
        <w:r>
          <w:rPr>
            <w:noProof/>
            <w:webHidden/>
          </w:rPr>
          <w:fldChar w:fldCharType="end"/>
        </w:r>
      </w:hyperlink>
    </w:p>
    <w:p w14:paraId="5C3536B7" w14:textId="34BE3C83"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79" w:history="1">
        <w:r w:rsidRPr="00917561">
          <w:rPr>
            <w:rStyle w:val="Hyperlink"/>
            <w:noProof/>
          </w:rPr>
          <w:t>2.</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Namijenjena uporaba proizvoda</w:t>
        </w:r>
        <w:r>
          <w:rPr>
            <w:noProof/>
            <w:webHidden/>
          </w:rPr>
          <w:tab/>
        </w:r>
        <w:r>
          <w:rPr>
            <w:noProof/>
            <w:webHidden/>
          </w:rPr>
          <w:fldChar w:fldCharType="begin"/>
        </w:r>
        <w:r>
          <w:rPr>
            <w:noProof/>
            <w:webHidden/>
          </w:rPr>
          <w:instrText xml:space="preserve"> PAGEREF _Toc212113979 \h </w:instrText>
        </w:r>
        <w:r>
          <w:rPr>
            <w:noProof/>
            <w:webHidden/>
          </w:rPr>
        </w:r>
        <w:r>
          <w:rPr>
            <w:noProof/>
            <w:webHidden/>
          </w:rPr>
          <w:fldChar w:fldCharType="separate"/>
        </w:r>
        <w:r w:rsidR="00CE4D21">
          <w:rPr>
            <w:noProof/>
            <w:webHidden/>
          </w:rPr>
          <w:t>10</w:t>
        </w:r>
        <w:r>
          <w:rPr>
            <w:noProof/>
            <w:webHidden/>
          </w:rPr>
          <w:fldChar w:fldCharType="end"/>
        </w:r>
      </w:hyperlink>
    </w:p>
    <w:p w14:paraId="0080F52F" w14:textId="761807F4"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0" w:history="1">
        <w:r w:rsidRPr="00917561">
          <w:rPr>
            <w:rStyle w:val="Hyperlink"/>
            <w:noProof/>
          </w:rPr>
          <w:t>2.1.</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Predviđena uporaba/svrha</w:t>
        </w:r>
        <w:r>
          <w:rPr>
            <w:noProof/>
            <w:webHidden/>
          </w:rPr>
          <w:tab/>
        </w:r>
        <w:r>
          <w:rPr>
            <w:noProof/>
            <w:webHidden/>
          </w:rPr>
          <w:fldChar w:fldCharType="begin"/>
        </w:r>
        <w:r>
          <w:rPr>
            <w:noProof/>
            <w:webHidden/>
          </w:rPr>
          <w:instrText xml:space="preserve"> PAGEREF _Toc212113980 \h </w:instrText>
        </w:r>
        <w:r>
          <w:rPr>
            <w:noProof/>
            <w:webHidden/>
          </w:rPr>
        </w:r>
        <w:r>
          <w:rPr>
            <w:noProof/>
            <w:webHidden/>
          </w:rPr>
          <w:fldChar w:fldCharType="separate"/>
        </w:r>
        <w:r w:rsidR="00CE4D21">
          <w:rPr>
            <w:noProof/>
            <w:webHidden/>
          </w:rPr>
          <w:t>10</w:t>
        </w:r>
        <w:r>
          <w:rPr>
            <w:noProof/>
            <w:webHidden/>
          </w:rPr>
          <w:fldChar w:fldCharType="end"/>
        </w:r>
      </w:hyperlink>
    </w:p>
    <w:p w14:paraId="6E4AB25C" w14:textId="3512ED65"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1" w:history="1">
        <w:r w:rsidRPr="00917561">
          <w:rPr>
            <w:rStyle w:val="Hyperlink"/>
            <w:noProof/>
          </w:rPr>
          <w:t>2.2.</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Indikacije</w:t>
        </w:r>
        <w:r>
          <w:rPr>
            <w:noProof/>
            <w:webHidden/>
          </w:rPr>
          <w:tab/>
        </w:r>
        <w:r>
          <w:rPr>
            <w:noProof/>
            <w:webHidden/>
          </w:rPr>
          <w:fldChar w:fldCharType="begin"/>
        </w:r>
        <w:r>
          <w:rPr>
            <w:noProof/>
            <w:webHidden/>
          </w:rPr>
          <w:instrText xml:space="preserve"> PAGEREF _Toc212113981 \h </w:instrText>
        </w:r>
        <w:r>
          <w:rPr>
            <w:noProof/>
            <w:webHidden/>
          </w:rPr>
        </w:r>
        <w:r>
          <w:rPr>
            <w:noProof/>
            <w:webHidden/>
          </w:rPr>
          <w:fldChar w:fldCharType="separate"/>
        </w:r>
        <w:r w:rsidR="00CE4D21">
          <w:rPr>
            <w:noProof/>
            <w:webHidden/>
          </w:rPr>
          <w:t>10</w:t>
        </w:r>
        <w:r>
          <w:rPr>
            <w:noProof/>
            <w:webHidden/>
          </w:rPr>
          <w:fldChar w:fldCharType="end"/>
        </w:r>
      </w:hyperlink>
    </w:p>
    <w:p w14:paraId="42A96CA8" w14:textId="75FCCA0E"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2" w:history="1">
        <w:r w:rsidRPr="00917561">
          <w:rPr>
            <w:rStyle w:val="Hyperlink"/>
            <w:noProof/>
          </w:rPr>
          <w:t>2.3.</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Ciljna populacija</w:t>
        </w:r>
        <w:r>
          <w:rPr>
            <w:noProof/>
            <w:webHidden/>
          </w:rPr>
          <w:tab/>
        </w:r>
        <w:r>
          <w:rPr>
            <w:noProof/>
            <w:webHidden/>
          </w:rPr>
          <w:fldChar w:fldCharType="begin"/>
        </w:r>
        <w:r>
          <w:rPr>
            <w:noProof/>
            <w:webHidden/>
          </w:rPr>
          <w:instrText xml:space="preserve"> PAGEREF _Toc212113982 \h </w:instrText>
        </w:r>
        <w:r>
          <w:rPr>
            <w:noProof/>
            <w:webHidden/>
          </w:rPr>
        </w:r>
        <w:r>
          <w:rPr>
            <w:noProof/>
            <w:webHidden/>
          </w:rPr>
          <w:fldChar w:fldCharType="separate"/>
        </w:r>
        <w:r w:rsidR="00CE4D21">
          <w:rPr>
            <w:noProof/>
            <w:webHidden/>
          </w:rPr>
          <w:t>10</w:t>
        </w:r>
        <w:r>
          <w:rPr>
            <w:noProof/>
            <w:webHidden/>
          </w:rPr>
          <w:fldChar w:fldCharType="end"/>
        </w:r>
      </w:hyperlink>
    </w:p>
    <w:p w14:paraId="78BA4A5C" w14:textId="3580EE66"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3" w:history="1">
        <w:r w:rsidRPr="00917561">
          <w:rPr>
            <w:rStyle w:val="Hyperlink"/>
            <w:noProof/>
          </w:rPr>
          <w:t>2.4.</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Kontraindikacije</w:t>
        </w:r>
        <w:r>
          <w:rPr>
            <w:noProof/>
            <w:webHidden/>
          </w:rPr>
          <w:tab/>
        </w:r>
        <w:r>
          <w:rPr>
            <w:noProof/>
            <w:webHidden/>
          </w:rPr>
          <w:fldChar w:fldCharType="begin"/>
        </w:r>
        <w:r>
          <w:rPr>
            <w:noProof/>
            <w:webHidden/>
          </w:rPr>
          <w:instrText xml:space="preserve"> PAGEREF _Toc212113983 \h </w:instrText>
        </w:r>
        <w:r>
          <w:rPr>
            <w:noProof/>
            <w:webHidden/>
          </w:rPr>
        </w:r>
        <w:r>
          <w:rPr>
            <w:noProof/>
            <w:webHidden/>
          </w:rPr>
          <w:fldChar w:fldCharType="separate"/>
        </w:r>
        <w:r w:rsidR="00CE4D21">
          <w:rPr>
            <w:noProof/>
            <w:webHidden/>
          </w:rPr>
          <w:t>10</w:t>
        </w:r>
        <w:r>
          <w:rPr>
            <w:noProof/>
            <w:webHidden/>
          </w:rPr>
          <w:fldChar w:fldCharType="end"/>
        </w:r>
      </w:hyperlink>
    </w:p>
    <w:p w14:paraId="1DC3A9C1" w14:textId="6D39CD61"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4" w:history="1">
        <w:r w:rsidRPr="00917561">
          <w:rPr>
            <w:rStyle w:val="Hyperlink"/>
            <w:noProof/>
          </w:rPr>
          <w:t>3.</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Opis proizvoda</w:t>
        </w:r>
        <w:r>
          <w:rPr>
            <w:noProof/>
            <w:webHidden/>
          </w:rPr>
          <w:tab/>
        </w:r>
        <w:r>
          <w:rPr>
            <w:noProof/>
            <w:webHidden/>
          </w:rPr>
          <w:fldChar w:fldCharType="begin"/>
        </w:r>
        <w:r>
          <w:rPr>
            <w:noProof/>
            <w:webHidden/>
          </w:rPr>
          <w:instrText xml:space="preserve"> PAGEREF _Toc212113984 \h </w:instrText>
        </w:r>
        <w:r>
          <w:rPr>
            <w:noProof/>
            <w:webHidden/>
          </w:rPr>
        </w:r>
        <w:r>
          <w:rPr>
            <w:noProof/>
            <w:webHidden/>
          </w:rPr>
          <w:fldChar w:fldCharType="separate"/>
        </w:r>
        <w:r w:rsidR="00CE4D21">
          <w:rPr>
            <w:noProof/>
            <w:webHidden/>
          </w:rPr>
          <w:t>10</w:t>
        </w:r>
        <w:r>
          <w:rPr>
            <w:noProof/>
            <w:webHidden/>
          </w:rPr>
          <w:fldChar w:fldCharType="end"/>
        </w:r>
      </w:hyperlink>
    </w:p>
    <w:p w14:paraId="76540E07" w14:textId="2F60EE4F"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5" w:history="1">
        <w:r w:rsidRPr="00917561">
          <w:rPr>
            <w:rStyle w:val="Hyperlink"/>
            <w:noProof/>
          </w:rPr>
          <w:t>3.1.</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Opis proizvoda</w:t>
        </w:r>
        <w:r>
          <w:rPr>
            <w:noProof/>
            <w:webHidden/>
          </w:rPr>
          <w:tab/>
        </w:r>
        <w:r>
          <w:rPr>
            <w:noProof/>
            <w:webHidden/>
          </w:rPr>
          <w:fldChar w:fldCharType="begin"/>
        </w:r>
        <w:r>
          <w:rPr>
            <w:noProof/>
            <w:webHidden/>
          </w:rPr>
          <w:instrText xml:space="preserve"> PAGEREF _Toc212113985 \h </w:instrText>
        </w:r>
        <w:r>
          <w:rPr>
            <w:noProof/>
            <w:webHidden/>
          </w:rPr>
        </w:r>
        <w:r>
          <w:rPr>
            <w:noProof/>
            <w:webHidden/>
          </w:rPr>
          <w:fldChar w:fldCharType="separate"/>
        </w:r>
        <w:r w:rsidR="00CE4D21">
          <w:rPr>
            <w:noProof/>
            <w:webHidden/>
          </w:rPr>
          <w:t>10</w:t>
        </w:r>
        <w:r>
          <w:rPr>
            <w:noProof/>
            <w:webHidden/>
          </w:rPr>
          <w:fldChar w:fldCharType="end"/>
        </w:r>
      </w:hyperlink>
    </w:p>
    <w:p w14:paraId="11AB163C" w14:textId="5B687249"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6" w:history="1">
        <w:r w:rsidRPr="00917561">
          <w:rPr>
            <w:rStyle w:val="Hyperlink"/>
            <w:noProof/>
          </w:rPr>
          <w:t>3.2.</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Prethodne varijante i razlike među njima</w:t>
        </w:r>
        <w:r>
          <w:rPr>
            <w:noProof/>
            <w:webHidden/>
          </w:rPr>
          <w:tab/>
        </w:r>
        <w:r>
          <w:rPr>
            <w:noProof/>
            <w:webHidden/>
          </w:rPr>
          <w:fldChar w:fldCharType="begin"/>
        </w:r>
        <w:r>
          <w:rPr>
            <w:noProof/>
            <w:webHidden/>
          </w:rPr>
          <w:instrText xml:space="preserve"> PAGEREF _Toc212113986 \h </w:instrText>
        </w:r>
        <w:r>
          <w:rPr>
            <w:noProof/>
            <w:webHidden/>
          </w:rPr>
        </w:r>
        <w:r>
          <w:rPr>
            <w:noProof/>
            <w:webHidden/>
          </w:rPr>
          <w:fldChar w:fldCharType="separate"/>
        </w:r>
        <w:r w:rsidR="00CE4D21">
          <w:rPr>
            <w:noProof/>
            <w:webHidden/>
          </w:rPr>
          <w:t>11</w:t>
        </w:r>
        <w:r>
          <w:rPr>
            <w:noProof/>
            <w:webHidden/>
          </w:rPr>
          <w:fldChar w:fldCharType="end"/>
        </w:r>
      </w:hyperlink>
    </w:p>
    <w:p w14:paraId="6B80C0A7" w14:textId="5DDD5FCB"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7" w:history="1">
        <w:r w:rsidRPr="00917561">
          <w:rPr>
            <w:rStyle w:val="Hyperlink"/>
            <w:noProof/>
          </w:rPr>
          <w:t>3.3.</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Dodaci, kompatibilni proizvodi i ostali proizvodi koji se mogu kombinirati</w:t>
        </w:r>
        <w:r>
          <w:rPr>
            <w:noProof/>
            <w:webHidden/>
          </w:rPr>
          <w:tab/>
        </w:r>
        <w:r>
          <w:rPr>
            <w:noProof/>
            <w:webHidden/>
          </w:rPr>
          <w:fldChar w:fldCharType="begin"/>
        </w:r>
        <w:r>
          <w:rPr>
            <w:noProof/>
            <w:webHidden/>
          </w:rPr>
          <w:instrText xml:space="preserve"> PAGEREF _Toc212113987 \h </w:instrText>
        </w:r>
        <w:r>
          <w:rPr>
            <w:noProof/>
            <w:webHidden/>
          </w:rPr>
        </w:r>
        <w:r>
          <w:rPr>
            <w:noProof/>
            <w:webHidden/>
          </w:rPr>
          <w:fldChar w:fldCharType="separate"/>
        </w:r>
        <w:r w:rsidR="00CE4D21">
          <w:rPr>
            <w:noProof/>
            <w:webHidden/>
          </w:rPr>
          <w:t>12</w:t>
        </w:r>
        <w:r>
          <w:rPr>
            <w:noProof/>
            <w:webHidden/>
          </w:rPr>
          <w:fldChar w:fldCharType="end"/>
        </w:r>
      </w:hyperlink>
    </w:p>
    <w:p w14:paraId="456BC419" w14:textId="648ED27E"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8" w:history="1">
        <w:r w:rsidRPr="00917561">
          <w:rPr>
            <w:rStyle w:val="Hyperlink"/>
            <w:noProof/>
          </w:rPr>
          <w:t>4.</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Rizici i upozorenja</w:t>
        </w:r>
        <w:r>
          <w:rPr>
            <w:noProof/>
            <w:webHidden/>
          </w:rPr>
          <w:tab/>
        </w:r>
        <w:r>
          <w:rPr>
            <w:noProof/>
            <w:webHidden/>
          </w:rPr>
          <w:fldChar w:fldCharType="begin"/>
        </w:r>
        <w:r>
          <w:rPr>
            <w:noProof/>
            <w:webHidden/>
          </w:rPr>
          <w:instrText xml:space="preserve"> PAGEREF _Toc212113988 \h </w:instrText>
        </w:r>
        <w:r>
          <w:rPr>
            <w:noProof/>
            <w:webHidden/>
          </w:rPr>
        </w:r>
        <w:r>
          <w:rPr>
            <w:noProof/>
            <w:webHidden/>
          </w:rPr>
          <w:fldChar w:fldCharType="separate"/>
        </w:r>
        <w:r w:rsidR="00CE4D21">
          <w:rPr>
            <w:noProof/>
            <w:webHidden/>
          </w:rPr>
          <w:t>12</w:t>
        </w:r>
        <w:r>
          <w:rPr>
            <w:noProof/>
            <w:webHidden/>
          </w:rPr>
          <w:fldChar w:fldCharType="end"/>
        </w:r>
      </w:hyperlink>
    </w:p>
    <w:p w14:paraId="524ECF78" w14:textId="67401660"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89" w:history="1">
        <w:r w:rsidRPr="00917561">
          <w:rPr>
            <w:rStyle w:val="Hyperlink"/>
            <w:noProof/>
          </w:rPr>
          <w:t>4.1.</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Preostali rizici i neželjene nuspojave</w:t>
        </w:r>
        <w:r>
          <w:rPr>
            <w:noProof/>
            <w:webHidden/>
          </w:rPr>
          <w:tab/>
        </w:r>
        <w:r>
          <w:rPr>
            <w:noProof/>
            <w:webHidden/>
          </w:rPr>
          <w:fldChar w:fldCharType="begin"/>
        </w:r>
        <w:r>
          <w:rPr>
            <w:noProof/>
            <w:webHidden/>
          </w:rPr>
          <w:instrText xml:space="preserve"> PAGEREF _Toc212113989 \h </w:instrText>
        </w:r>
        <w:r>
          <w:rPr>
            <w:noProof/>
            <w:webHidden/>
          </w:rPr>
        </w:r>
        <w:r>
          <w:rPr>
            <w:noProof/>
            <w:webHidden/>
          </w:rPr>
          <w:fldChar w:fldCharType="separate"/>
        </w:r>
        <w:r w:rsidR="00CE4D21">
          <w:rPr>
            <w:noProof/>
            <w:webHidden/>
          </w:rPr>
          <w:t>12</w:t>
        </w:r>
        <w:r>
          <w:rPr>
            <w:noProof/>
            <w:webHidden/>
          </w:rPr>
          <w:fldChar w:fldCharType="end"/>
        </w:r>
      </w:hyperlink>
    </w:p>
    <w:p w14:paraId="347A0703" w14:textId="69CDBDAC"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0" w:history="1">
        <w:r w:rsidRPr="00917561">
          <w:rPr>
            <w:rStyle w:val="Hyperlink"/>
            <w:noProof/>
          </w:rPr>
          <w:t>4.2.</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Upozorenja i mjere opreza</w:t>
        </w:r>
        <w:r>
          <w:rPr>
            <w:noProof/>
            <w:webHidden/>
          </w:rPr>
          <w:tab/>
        </w:r>
        <w:r>
          <w:rPr>
            <w:noProof/>
            <w:webHidden/>
          </w:rPr>
          <w:fldChar w:fldCharType="begin"/>
        </w:r>
        <w:r>
          <w:rPr>
            <w:noProof/>
            <w:webHidden/>
          </w:rPr>
          <w:instrText xml:space="preserve"> PAGEREF _Toc212113990 \h </w:instrText>
        </w:r>
        <w:r>
          <w:rPr>
            <w:noProof/>
            <w:webHidden/>
          </w:rPr>
        </w:r>
        <w:r>
          <w:rPr>
            <w:noProof/>
            <w:webHidden/>
          </w:rPr>
          <w:fldChar w:fldCharType="separate"/>
        </w:r>
        <w:r w:rsidR="00CE4D21">
          <w:rPr>
            <w:noProof/>
            <w:webHidden/>
          </w:rPr>
          <w:t>13</w:t>
        </w:r>
        <w:r>
          <w:rPr>
            <w:noProof/>
            <w:webHidden/>
          </w:rPr>
          <w:fldChar w:fldCharType="end"/>
        </w:r>
      </w:hyperlink>
    </w:p>
    <w:p w14:paraId="486BBE74" w14:textId="144C0D94"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1" w:history="1">
        <w:r w:rsidRPr="00917561">
          <w:rPr>
            <w:rStyle w:val="Hyperlink"/>
            <w:noProof/>
          </w:rPr>
          <w:t>4.3.</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Ostali relevantni aspekti sigurnosti, uključujući sažetak svih sigurnosnih korektivnih mjera (FSCA, uključujući FSN), ako je primjenjivo</w:t>
        </w:r>
        <w:r>
          <w:rPr>
            <w:noProof/>
            <w:webHidden/>
          </w:rPr>
          <w:tab/>
        </w:r>
        <w:r>
          <w:rPr>
            <w:noProof/>
            <w:webHidden/>
          </w:rPr>
          <w:fldChar w:fldCharType="begin"/>
        </w:r>
        <w:r>
          <w:rPr>
            <w:noProof/>
            <w:webHidden/>
          </w:rPr>
          <w:instrText xml:space="preserve"> PAGEREF _Toc212113991 \h </w:instrText>
        </w:r>
        <w:r>
          <w:rPr>
            <w:noProof/>
            <w:webHidden/>
          </w:rPr>
        </w:r>
        <w:r>
          <w:rPr>
            <w:noProof/>
            <w:webHidden/>
          </w:rPr>
          <w:fldChar w:fldCharType="separate"/>
        </w:r>
        <w:r w:rsidR="00CE4D21">
          <w:rPr>
            <w:noProof/>
            <w:webHidden/>
          </w:rPr>
          <w:t>14</w:t>
        </w:r>
        <w:r>
          <w:rPr>
            <w:noProof/>
            <w:webHidden/>
          </w:rPr>
          <w:fldChar w:fldCharType="end"/>
        </w:r>
      </w:hyperlink>
    </w:p>
    <w:p w14:paraId="6876431A" w14:textId="365EA1FC"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2" w:history="1">
        <w:r w:rsidRPr="00917561">
          <w:rPr>
            <w:rStyle w:val="Hyperlink"/>
            <w:noProof/>
          </w:rPr>
          <w:t>5.</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Sažetak kliničke procjene i posttržišnog kliničkog praćenja (PMCF)</w:t>
        </w:r>
        <w:r>
          <w:rPr>
            <w:noProof/>
            <w:webHidden/>
          </w:rPr>
          <w:tab/>
        </w:r>
        <w:r>
          <w:rPr>
            <w:noProof/>
            <w:webHidden/>
          </w:rPr>
          <w:fldChar w:fldCharType="begin"/>
        </w:r>
        <w:r>
          <w:rPr>
            <w:noProof/>
            <w:webHidden/>
          </w:rPr>
          <w:instrText xml:space="preserve"> PAGEREF _Toc212113992 \h </w:instrText>
        </w:r>
        <w:r>
          <w:rPr>
            <w:noProof/>
            <w:webHidden/>
          </w:rPr>
        </w:r>
        <w:r>
          <w:rPr>
            <w:noProof/>
            <w:webHidden/>
          </w:rPr>
          <w:fldChar w:fldCharType="separate"/>
        </w:r>
        <w:r w:rsidR="00CE4D21">
          <w:rPr>
            <w:noProof/>
            <w:webHidden/>
          </w:rPr>
          <w:t>14</w:t>
        </w:r>
        <w:r>
          <w:rPr>
            <w:noProof/>
            <w:webHidden/>
          </w:rPr>
          <w:fldChar w:fldCharType="end"/>
        </w:r>
      </w:hyperlink>
    </w:p>
    <w:p w14:paraId="1BF929EB" w14:textId="422A067C"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3" w:history="1">
        <w:r w:rsidRPr="00917561">
          <w:rPr>
            <w:rStyle w:val="Hyperlink"/>
            <w:noProof/>
          </w:rPr>
          <w:t>5.1.</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Sažetak kliničkih podataka vezanih za ekvivalentan proizvod, ako je primjenjivo</w:t>
        </w:r>
        <w:r>
          <w:rPr>
            <w:noProof/>
            <w:webHidden/>
          </w:rPr>
          <w:tab/>
        </w:r>
        <w:r>
          <w:rPr>
            <w:noProof/>
            <w:webHidden/>
          </w:rPr>
          <w:fldChar w:fldCharType="begin"/>
        </w:r>
        <w:r>
          <w:rPr>
            <w:noProof/>
            <w:webHidden/>
          </w:rPr>
          <w:instrText xml:space="preserve"> PAGEREF _Toc212113993 \h </w:instrText>
        </w:r>
        <w:r>
          <w:rPr>
            <w:noProof/>
            <w:webHidden/>
          </w:rPr>
        </w:r>
        <w:r>
          <w:rPr>
            <w:noProof/>
            <w:webHidden/>
          </w:rPr>
          <w:fldChar w:fldCharType="separate"/>
        </w:r>
        <w:r w:rsidR="00CE4D21">
          <w:rPr>
            <w:noProof/>
            <w:webHidden/>
          </w:rPr>
          <w:t>16</w:t>
        </w:r>
        <w:r>
          <w:rPr>
            <w:noProof/>
            <w:webHidden/>
          </w:rPr>
          <w:fldChar w:fldCharType="end"/>
        </w:r>
      </w:hyperlink>
    </w:p>
    <w:p w14:paraId="40C9DE4F" w14:textId="7788CA0F"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4" w:history="1">
        <w:r w:rsidRPr="00917561">
          <w:rPr>
            <w:rStyle w:val="Hyperlink"/>
            <w:noProof/>
          </w:rPr>
          <w:t>5.2.</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Sažetak kliničkih podataka provedenih ispitivanja proizvoda prije CE oznake, ako je primjenjivo</w:t>
        </w:r>
        <w:r>
          <w:rPr>
            <w:noProof/>
            <w:webHidden/>
          </w:rPr>
          <w:tab/>
        </w:r>
        <w:r>
          <w:rPr>
            <w:noProof/>
            <w:webHidden/>
          </w:rPr>
          <w:fldChar w:fldCharType="begin"/>
        </w:r>
        <w:r>
          <w:rPr>
            <w:noProof/>
            <w:webHidden/>
          </w:rPr>
          <w:instrText xml:space="preserve"> PAGEREF _Toc212113994 \h </w:instrText>
        </w:r>
        <w:r>
          <w:rPr>
            <w:noProof/>
            <w:webHidden/>
          </w:rPr>
        </w:r>
        <w:r>
          <w:rPr>
            <w:noProof/>
            <w:webHidden/>
          </w:rPr>
          <w:fldChar w:fldCharType="separate"/>
        </w:r>
        <w:r w:rsidR="00CE4D21">
          <w:rPr>
            <w:noProof/>
            <w:webHidden/>
          </w:rPr>
          <w:t>17</w:t>
        </w:r>
        <w:r>
          <w:rPr>
            <w:noProof/>
            <w:webHidden/>
          </w:rPr>
          <w:fldChar w:fldCharType="end"/>
        </w:r>
      </w:hyperlink>
    </w:p>
    <w:p w14:paraId="1B62508C" w14:textId="090D45F3"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5" w:history="1">
        <w:r w:rsidRPr="00917561">
          <w:rPr>
            <w:rStyle w:val="Hyperlink"/>
            <w:noProof/>
          </w:rPr>
          <w:t>5.3.</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Sažetak kliničkih podataka iz drugih izvora, ako je primjenjivo</w:t>
        </w:r>
        <w:r>
          <w:rPr>
            <w:noProof/>
            <w:webHidden/>
          </w:rPr>
          <w:tab/>
        </w:r>
        <w:r>
          <w:rPr>
            <w:noProof/>
            <w:webHidden/>
          </w:rPr>
          <w:fldChar w:fldCharType="begin"/>
        </w:r>
        <w:r>
          <w:rPr>
            <w:noProof/>
            <w:webHidden/>
          </w:rPr>
          <w:instrText xml:space="preserve"> PAGEREF _Toc212113995 \h </w:instrText>
        </w:r>
        <w:r>
          <w:rPr>
            <w:noProof/>
            <w:webHidden/>
          </w:rPr>
        </w:r>
        <w:r>
          <w:rPr>
            <w:noProof/>
            <w:webHidden/>
          </w:rPr>
          <w:fldChar w:fldCharType="separate"/>
        </w:r>
        <w:r w:rsidR="00CE4D21">
          <w:rPr>
            <w:noProof/>
            <w:webHidden/>
          </w:rPr>
          <w:t>17</w:t>
        </w:r>
        <w:r>
          <w:rPr>
            <w:noProof/>
            <w:webHidden/>
          </w:rPr>
          <w:fldChar w:fldCharType="end"/>
        </w:r>
      </w:hyperlink>
    </w:p>
    <w:p w14:paraId="25B8C827" w14:textId="5658A87C"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6" w:history="1">
        <w:r w:rsidRPr="00917561">
          <w:rPr>
            <w:rStyle w:val="Hyperlink"/>
            <w:noProof/>
          </w:rPr>
          <w:t>5.4.</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Ukupni sažetak kliničke učinkovitosti i sigurnosti</w:t>
        </w:r>
        <w:r>
          <w:rPr>
            <w:noProof/>
            <w:webHidden/>
          </w:rPr>
          <w:tab/>
        </w:r>
        <w:r>
          <w:rPr>
            <w:noProof/>
            <w:webHidden/>
          </w:rPr>
          <w:fldChar w:fldCharType="begin"/>
        </w:r>
        <w:r>
          <w:rPr>
            <w:noProof/>
            <w:webHidden/>
          </w:rPr>
          <w:instrText xml:space="preserve"> PAGEREF _Toc212113996 \h </w:instrText>
        </w:r>
        <w:r>
          <w:rPr>
            <w:noProof/>
            <w:webHidden/>
          </w:rPr>
        </w:r>
        <w:r>
          <w:rPr>
            <w:noProof/>
            <w:webHidden/>
          </w:rPr>
          <w:fldChar w:fldCharType="separate"/>
        </w:r>
        <w:r w:rsidR="00CE4D21">
          <w:rPr>
            <w:noProof/>
            <w:webHidden/>
          </w:rPr>
          <w:t>19</w:t>
        </w:r>
        <w:r>
          <w:rPr>
            <w:noProof/>
            <w:webHidden/>
          </w:rPr>
          <w:fldChar w:fldCharType="end"/>
        </w:r>
      </w:hyperlink>
    </w:p>
    <w:p w14:paraId="3CE349F9" w14:textId="37344F5D"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7" w:history="1">
        <w:r w:rsidRPr="00917561">
          <w:rPr>
            <w:rStyle w:val="Hyperlink"/>
            <w:noProof/>
          </w:rPr>
          <w:t>5.5.</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Tekuće ili planirano posttržišno kliničko praćenje</w:t>
        </w:r>
        <w:r>
          <w:rPr>
            <w:noProof/>
            <w:webHidden/>
          </w:rPr>
          <w:tab/>
        </w:r>
        <w:r>
          <w:rPr>
            <w:noProof/>
            <w:webHidden/>
          </w:rPr>
          <w:fldChar w:fldCharType="begin"/>
        </w:r>
        <w:r>
          <w:rPr>
            <w:noProof/>
            <w:webHidden/>
          </w:rPr>
          <w:instrText xml:space="preserve"> PAGEREF _Toc212113997 \h </w:instrText>
        </w:r>
        <w:r>
          <w:rPr>
            <w:noProof/>
            <w:webHidden/>
          </w:rPr>
        </w:r>
        <w:r>
          <w:rPr>
            <w:noProof/>
            <w:webHidden/>
          </w:rPr>
          <w:fldChar w:fldCharType="separate"/>
        </w:r>
        <w:r w:rsidR="00CE4D21">
          <w:rPr>
            <w:noProof/>
            <w:webHidden/>
          </w:rPr>
          <w:t>23</w:t>
        </w:r>
        <w:r>
          <w:rPr>
            <w:noProof/>
            <w:webHidden/>
          </w:rPr>
          <w:fldChar w:fldCharType="end"/>
        </w:r>
      </w:hyperlink>
    </w:p>
    <w:p w14:paraId="7699AC12" w14:textId="138F0D7E"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8" w:history="1">
        <w:r w:rsidRPr="00917561">
          <w:rPr>
            <w:rStyle w:val="Hyperlink"/>
            <w:noProof/>
          </w:rPr>
          <w:t>6.</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Moguće dijagnostičke ili terapijske alternative</w:t>
        </w:r>
        <w:r>
          <w:rPr>
            <w:noProof/>
            <w:webHidden/>
          </w:rPr>
          <w:tab/>
        </w:r>
        <w:r>
          <w:rPr>
            <w:noProof/>
            <w:webHidden/>
          </w:rPr>
          <w:fldChar w:fldCharType="begin"/>
        </w:r>
        <w:r>
          <w:rPr>
            <w:noProof/>
            <w:webHidden/>
          </w:rPr>
          <w:instrText xml:space="preserve"> PAGEREF _Toc212113998 \h </w:instrText>
        </w:r>
        <w:r>
          <w:rPr>
            <w:noProof/>
            <w:webHidden/>
          </w:rPr>
        </w:r>
        <w:r>
          <w:rPr>
            <w:noProof/>
            <w:webHidden/>
          </w:rPr>
          <w:fldChar w:fldCharType="separate"/>
        </w:r>
        <w:r w:rsidR="00CE4D21">
          <w:rPr>
            <w:noProof/>
            <w:webHidden/>
          </w:rPr>
          <w:t>29</w:t>
        </w:r>
        <w:r>
          <w:rPr>
            <w:noProof/>
            <w:webHidden/>
          </w:rPr>
          <w:fldChar w:fldCharType="end"/>
        </w:r>
      </w:hyperlink>
    </w:p>
    <w:p w14:paraId="006B2DD9" w14:textId="0C6AC7C2" w:rsidR="008F0065" w:rsidRDefault="008F0065">
      <w:pPr>
        <w:pStyle w:val="TOC1"/>
        <w:rPr>
          <w:rFonts w:asciiTheme="minorHAnsi" w:eastAsiaTheme="minorEastAsia" w:hAnsiTheme="minorHAnsi" w:cstheme="minorBidi"/>
          <w:noProof/>
          <w:kern w:val="2"/>
          <w:lang w:eastAsia="zh-CN"/>
          <w14:ligatures w14:val="standardContextual"/>
        </w:rPr>
      </w:pPr>
      <w:hyperlink w:anchor="_Toc212113999" w:history="1">
        <w:r w:rsidRPr="00917561">
          <w:rPr>
            <w:rStyle w:val="Hyperlink"/>
            <w:noProof/>
          </w:rPr>
          <w:t>7.</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Predloženi profil i obuka korisnika</w:t>
        </w:r>
        <w:r>
          <w:rPr>
            <w:noProof/>
            <w:webHidden/>
          </w:rPr>
          <w:tab/>
        </w:r>
        <w:r>
          <w:rPr>
            <w:noProof/>
            <w:webHidden/>
          </w:rPr>
          <w:fldChar w:fldCharType="begin"/>
        </w:r>
        <w:r>
          <w:rPr>
            <w:noProof/>
            <w:webHidden/>
          </w:rPr>
          <w:instrText xml:space="preserve"> PAGEREF _Toc212113999 \h </w:instrText>
        </w:r>
        <w:r>
          <w:rPr>
            <w:noProof/>
            <w:webHidden/>
          </w:rPr>
        </w:r>
        <w:r>
          <w:rPr>
            <w:noProof/>
            <w:webHidden/>
          </w:rPr>
          <w:fldChar w:fldCharType="separate"/>
        </w:r>
        <w:r w:rsidR="00CE4D21">
          <w:rPr>
            <w:noProof/>
            <w:webHidden/>
          </w:rPr>
          <w:t>29</w:t>
        </w:r>
        <w:r>
          <w:rPr>
            <w:noProof/>
            <w:webHidden/>
          </w:rPr>
          <w:fldChar w:fldCharType="end"/>
        </w:r>
      </w:hyperlink>
    </w:p>
    <w:p w14:paraId="2ACA8253" w14:textId="14AA48AA"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0" w:history="1">
        <w:r w:rsidRPr="00917561">
          <w:rPr>
            <w:rStyle w:val="Hyperlink"/>
            <w:noProof/>
          </w:rPr>
          <w:t>8.</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Usklađeni standardi / Zajedničke značajke</w:t>
        </w:r>
        <w:r>
          <w:rPr>
            <w:noProof/>
            <w:webHidden/>
          </w:rPr>
          <w:tab/>
        </w:r>
        <w:r>
          <w:rPr>
            <w:noProof/>
            <w:webHidden/>
          </w:rPr>
          <w:fldChar w:fldCharType="begin"/>
        </w:r>
        <w:r>
          <w:rPr>
            <w:noProof/>
            <w:webHidden/>
          </w:rPr>
          <w:instrText xml:space="preserve"> PAGEREF _Toc212114000 \h </w:instrText>
        </w:r>
        <w:r>
          <w:rPr>
            <w:noProof/>
            <w:webHidden/>
          </w:rPr>
        </w:r>
        <w:r>
          <w:rPr>
            <w:noProof/>
            <w:webHidden/>
          </w:rPr>
          <w:fldChar w:fldCharType="separate"/>
        </w:r>
        <w:r w:rsidR="00CE4D21">
          <w:rPr>
            <w:noProof/>
            <w:webHidden/>
          </w:rPr>
          <w:t>30</w:t>
        </w:r>
        <w:r>
          <w:rPr>
            <w:noProof/>
            <w:webHidden/>
          </w:rPr>
          <w:fldChar w:fldCharType="end"/>
        </w:r>
      </w:hyperlink>
    </w:p>
    <w:p w14:paraId="35F66F3D" w14:textId="782F3257"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1" w:history="1">
        <w:r w:rsidRPr="00917561">
          <w:rPr>
            <w:rStyle w:val="Hyperlink"/>
            <w:noProof/>
          </w:rPr>
          <w:t>9.</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B. Sažetak o sigurnosti i učinkovitosti za pacijente/laike</w:t>
        </w:r>
        <w:r>
          <w:rPr>
            <w:noProof/>
            <w:webHidden/>
          </w:rPr>
          <w:tab/>
        </w:r>
        <w:r>
          <w:rPr>
            <w:noProof/>
            <w:webHidden/>
          </w:rPr>
          <w:fldChar w:fldCharType="begin"/>
        </w:r>
        <w:r>
          <w:rPr>
            <w:noProof/>
            <w:webHidden/>
          </w:rPr>
          <w:instrText xml:space="preserve"> PAGEREF _Toc212114001 \h </w:instrText>
        </w:r>
        <w:r>
          <w:rPr>
            <w:noProof/>
            <w:webHidden/>
          </w:rPr>
        </w:r>
        <w:r>
          <w:rPr>
            <w:noProof/>
            <w:webHidden/>
          </w:rPr>
          <w:fldChar w:fldCharType="separate"/>
        </w:r>
        <w:r w:rsidR="00CE4D21">
          <w:rPr>
            <w:noProof/>
            <w:webHidden/>
          </w:rPr>
          <w:t>32</w:t>
        </w:r>
        <w:r>
          <w:rPr>
            <w:noProof/>
            <w:webHidden/>
          </w:rPr>
          <w:fldChar w:fldCharType="end"/>
        </w:r>
      </w:hyperlink>
    </w:p>
    <w:p w14:paraId="4A164845" w14:textId="65F0FA73"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2" w:history="1">
        <w:r w:rsidRPr="00917561">
          <w:rPr>
            <w:rStyle w:val="Hyperlink"/>
            <w:noProof/>
          </w:rPr>
          <w:t>9.1.</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Identifikacija proizvoda i opće informacije</w:t>
        </w:r>
        <w:r>
          <w:rPr>
            <w:noProof/>
            <w:webHidden/>
          </w:rPr>
          <w:tab/>
        </w:r>
        <w:r>
          <w:rPr>
            <w:noProof/>
            <w:webHidden/>
          </w:rPr>
          <w:fldChar w:fldCharType="begin"/>
        </w:r>
        <w:r>
          <w:rPr>
            <w:noProof/>
            <w:webHidden/>
          </w:rPr>
          <w:instrText xml:space="preserve"> PAGEREF _Toc212114002 \h </w:instrText>
        </w:r>
        <w:r>
          <w:rPr>
            <w:noProof/>
            <w:webHidden/>
          </w:rPr>
        </w:r>
        <w:r>
          <w:rPr>
            <w:noProof/>
            <w:webHidden/>
          </w:rPr>
          <w:fldChar w:fldCharType="separate"/>
        </w:r>
        <w:r w:rsidR="00CE4D21">
          <w:rPr>
            <w:noProof/>
            <w:webHidden/>
          </w:rPr>
          <w:t>32</w:t>
        </w:r>
        <w:r>
          <w:rPr>
            <w:noProof/>
            <w:webHidden/>
          </w:rPr>
          <w:fldChar w:fldCharType="end"/>
        </w:r>
      </w:hyperlink>
    </w:p>
    <w:p w14:paraId="53DF5DC6" w14:textId="23B6CADA"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3" w:history="1">
        <w:r w:rsidRPr="00917561">
          <w:rPr>
            <w:rStyle w:val="Hyperlink"/>
            <w:noProof/>
          </w:rPr>
          <w:t>9.2.</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Razlog za uporabu ovog proizvoda</w:t>
        </w:r>
        <w:r>
          <w:rPr>
            <w:noProof/>
            <w:webHidden/>
          </w:rPr>
          <w:tab/>
        </w:r>
        <w:r>
          <w:rPr>
            <w:noProof/>
            <w:webHidden/>
          </w:rPr>
          <w:fldChar w:fldCharType="begin"/>
        </w:r>
        <w:r>
          <w:rPr>
            <w:noProof/>
            <w:webHidden/>
          </w:rPr>
          <w:instrText xml:space="preserve"> PAGEREF _Toc212114003 \h </w:instrText>
        </w:r>
        <w:r>
          <w:rPr>
            <w:noProof/>
            <w:webHidden/>
          </w:rPr>
        </w:r>
        <w:r>
          <w:rPr>
            <w:noProof/>
            <w:webHidden/>
          </w:rPr>
          <w:fldChar w:fldCharType="separate"/>
        </w:r>
        <w:r w:rsidR="00CE4D21">
          <w:rPr>
            <w:noProof/>
            <w:webHidden/>
          </w:rPr>
          <w:t>33</w:t>
        </w:r>
        <w:r>
          <w:rPr>
            <w:noProof/>
            <w:webHidden/>
          </w:rPr>
          <w:fldChar w:fldCharType="end"/>
        </w:r>
      </w:hyperlink>
    </w:p>
    <w:p w14:paraId="3B1D658C" w14:textId="57FF0EC1"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4" w:history="1">
        <w:r w:rsidRPr="00917561">
          <w:rPr>
            <w:rStyle w:val="Hyperlink"/>
            <w:noProof/>
          </w:rPr>
          <w:t>9.3.</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Opis proizvoda</w:t>
        </w:r>
        <w:r>
          <w:rPr>
            <w:noProof/>
            <w:webHidden/>
          </w:rPr>
          <w:tab/>
        </w:r>
        <w:r>
          <w:rPr>
            <w:noProof/>
            <w:webHidden/>
          </w:rPr>
          <w:fldChar w:fldCharType="begin"/>
        </w:r>
        <w:r>
          <w:rPr>
            <w:noProof/>
            <w:webHidden/>
          </w:rPr>
          <w:instrText xml:space="preserve"> PAGEREF _Toc212114004 \h </w:instrText>
        </w:r>
        <w:r>
          <w:rPr>
            <w:noProof/>
            <w:webHidden/>
          </w:rPr>
        </w:r>
        <w:r>
          <w:rPr>
            <w:noProof/>
            <w:webHidden/>
          </w:rPr>
          <w:fldChar w:fldCharType="separate"/>
        </w:r>
        <w:r w:rsidR="00CE4D21">
          <w:rPr>
            <w:noProof/>
            <w:webHidden/>
          </w:rPr>
          <w:t>34</w:t>
        </w:r>
        <w:r>
          <w:rPr>
            <w:noProof/>
            <w:webHidden/>
          </w:rPr>
          <w:fldChar w:fldCharType="end"/>
        </w:r>
      </w:hyperlink>
    </w:p>
    <w:p w14:paraId="71CD85EC" w14:textId="16384277"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5" w:history="1">
        <w:r w:rsidRPr="00917561">
          <w:rPr>
            <w:rStyle w:val="Hyperlink"/>
            <w:noProof/>
          </w:rPr>
          <w:t>9.4.</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Rizici i upozorenja</w:t>
        </w:r>
        <w:r>
          <w:rPr>
            <w:noProof/>
            <w:webHidden/>
          </w:rPr>
          <w:tab/>
        </w:r>
        <w:r>
          <w:rPr>
            <w:noProof/>
            <w:webHidden/>
          </w:rPr>
          <w:fldChar w:fldCharType="begin"/>
        </w:r>
        <w:r>
          <w:rPr>
            <w:noProof/>
            <w:webHidden/>
          </w:rPr>
          <w:instrText xml:space="preserve"> PAGEREF _Toc212114005 \h </w:instrText>
        </w:r>
        <w:r>
          <w:rPr>
            <w:noProof/>
            <w:webHidden/>
          </w:rPr>
        </w:r>
        <w:r>
          <w:rPr>
            <w:noProof/>
            <w:webHidden/>
          </w:rPr>
          <w:fldChar w:fldCharType="separate"/>
        </w:r>
        <w:r w:rsidR="00CE4D21">
          <w:rPr>
            <w:noProof/>
            <w:webHidden/>
          </w:rPr>
          <w:t>34</w:t>
        </w:r>
        <w:r>
          <w:rPr>
            <w:noProof/>
            <w:webHidden/>
          </w:rPr>
          <w:fldChar w:fldCharType="end"/>
        </w:r>
      </w:hyperlink>
    </w:p>
    <w:p w14:paraId="7497954F" w14:textId="7FC961CC"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6" w:history="1">
        <w:r w:rsidRPr="00917561">
          <w:rPr>
            <w:rStyle w:val="Hyperlink"/>
            <w:noProof/>
          </w:rPr>
          <w:t>9.5.</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Sažetak kliničke procjene i posttržišnog kliničkog praćenja</w:t>
        </w:r>
        <w:r>
          <w:rPr>
            <w:noProof/>
            <w:webHidden/>
          </w:rPr>
          <w:tab/>
        </w:r>
        <w:r>
          <w:rPr>
            <w:noProof/>
            <w:webHidden/>
          </w:rPr>
          <w:fldChar w:fldCharType="begin"/>
        </w:r>
        <w:r>
          <w:rPr>
            <w:noProof/>
            <w:webHidden/>
          </w:rPr>
          <w:instrText xml:space="preserve"> PAGEREF _Toc212114006 \h </w:instrText>
        </w:r>
        <w:r>
          <w:rPr>
            <w:noProof/>
            <w:webHidden/>
          </w:rPr>
        </w:r>
        <w:r>
          <w:rPr>
            <w:noProof/>
            <w:webHidden/>
          </w:rPr>
          <w:fldChar w:fldCharType="separate"/>
        </w:r>
        <w:r w:rsidR="00CE4D21">
          <w:rPr>
            <w:noProof/>
            <w:webHidden/>
          </w:rPr>
          <w:t>34</w:t>
        </w:r>
        <w:r>
          <w:rPr>
            <w:noProof/>
            <w:webHidden/>
          </w:rPr>
          <w:fldChar w:fldCharType="end"/>
        </w:r>
      </w:hyperlink>
    </w:p>
    <w:p w14:paraId="7647EB29" w14:textId="072E2890"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7" w:history="1">
        <w:r w:rsidRPr="00917561">
          <w:rPr>
            <w:rStyle w:val="Hyperlink"/>
            <w:noProof/>
          </w:rPr>
          <w:t>9.6.</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Druge mogućnosti liječenja</w:t>
        </w:r>
        <w:r>
          <w:rPr>
            <w:noProof/>
            <w:webHidden/>
          </w:rPr>
          <w:tab/>
        </w:r>
        <w:r>
          <w:rPr>
            <w:noProof/>
            <w:webHidden/>
          </w:rPr>
          <w:fldChar w:fldCharType="begin"/>
        </w:r>
        <w:r>
          <w:rPr>
            <w:noProof/>
            <w:webHidden/>
          </w:rPr>
          <w:instrText xml:space="preserve"> PAGEREF _Toc212114007 \h </w:instrText>
        </w:r>
        <w:r>
          <w:rPr>
            <w:noProof/>
            <w:webHidden/>
          </w:rPr>
        </w:r>
        <w:r>
          <w:rPr>
            <w:noProof/>
            <w:webHidden/>
          </w:rPr>
          <w:fldChar w:fldCharType="separate"/>
        </w:r>
        <w:r w:rsidR="00CE4D21">
          <w:rPr>
            <w:noProof/>
            <w:webHidden/>
          </w:rPr>
          <w:t>36</w:t>
        </w:r>
        <w:r>
          <w:rPr>
            <w:noProof/>
            <w:webHidden/>
          </w:rPr>
          <w:fldChar w:fldCharType="end"/>
        </w:r>
      </w:hyperlink>
    </w:p>
    <w:p w14:paraId="401580A7" w14:textId="78BDB61E"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8" w:history="1">
        <w:r w:rsidRPr="00917561">
          <w:rPr>
            <w:rStyle w:val="Hyperlink"/>
            <w:noProof/>
          </w:rPr>
          <w:t>9.7.</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Obuka za pružatelje zdravstvene njege</w:t>
        </w:r>
        <w:r>
          <w:rPr>
            <w:noProof/>
            <w:webHidden/>
          </w:rPr>
          <w:tab/>
        </w:r>
        <w:r>
          <w:rPr>
            <w:noProof/>
            <w:webHidden/>
          </w:rPr>
          <w:fldChar w:fldCharType="begin"/>
        </w:r>
        <w:r>
          <w:rPr>
            <w:noProof/>
            <w:webHidden/>
          </w:rPr>
          <w:instrText xml:space="preserve"> PAGEREF _Toc212114008 \h </w:instrText>
        </w:r>
        <w:r>
          <w:rPr>
            <w:noProof/>
            <w:webHidden/>
          </w:rPr>
        </w:r>
        <w:r>
          <w:rPr>
            <w:noProof/>
            <w:webHidden/>
          </w:rPr>
          <w:fldChar w:fldCharType="separate"/>
        </w:r>
        <w:r w:rsidR="00CE4D21">
          <w:rPr>
            <w:noProof/>
            <w:webHidden/>
          </w:rPr>
          <w:t>36</w:t>
        </w:r>
        <w:r>
          <w:rPr>
            <w:noProof/>
            <w:webHidden/>
          </w:rPr>
          <w:fldChar w:fldCharType="end"/>
        </w:r>
      </w:hyperlink>
    </w:p>
    <w:p w14:paraId="13F54AC8" w14:textId="1348D669" w:rsidR="008F0065" w:rsidRDefault="008F0065">
      <w:pPr>
        <w:pStyle w:val="TOC1"/>
        <w:rPr>
          <w:rFonts w:asciiTheme="minorHAnsi" w:eastAsiaTheme="minorEastAsia" w:hAnsiTheme="minorHAnsi" w:cstheme="minorBidi"/>
          <w:noProof/>
          <w:kern w:val="2"/>
          <w:lang w:eastAsia="zh-CN"/>
          <w14:ligatures w14:val="standardContextual"/>
        </w:rPr>
      </w:pPr>
      <w:hyperlink w:anchor="_Toc212114009" w:history="1">
        <w:r w:rsidRPr="00917561">
          <w:rPr>
            <w:rStyle w:val="Hyperlink"/>
            <w:noProof/>
          </w:rPr>
          <w:t>10.</w:t>
        </w:r>
        <w:r>
          <w:rPr>
            <w:rFonts w:asciiTheme="minorHAnsi" w:eastAsiaTheme="minorEastAsia" w:hAnsiTheme="minorHAnsi" w:cstheme="minorBidi"/>
            <w:noProof/>
            <w:kern w:val="2"/>
            <w:lang w:eastAsia="zh-CN"/>
            <w14:ligatures w14:val="standardContextual"/>
          </w:rPr>
          <w:tab/>
        </w:r>
        <w:r w:rsidRPr="00917561">
          <w:rPr>
            <w:rStyle w:val="Hyperlink"/>
            <w:bCs/>
            <w:noProof/>
            <w:lang w:val="hr"/>
          </w:rPr>
          <w:t>Povijest revizija</w:t>
        </w:r>
        <w:r>
          <w:rPr>
            <w:noProof/>
            <w:webHidden/>
          </w:rPr>
          <w:tab/>
        </w:r>
        <w:r>
          <w:rPr>
            <w:noProof/>
            <w:webHidden/>
          </w:rPr>
          <w:fldChar w:fldCharType="begin"/>
        </w:r>
        <w:r>
          <w:rPr>
            <w:noProof/>
            <w:webHidden/>
          </w:rPr>
          <w:instrText xml:space="preserve"> PAGEREF _Toc212114009 \h </w:instrText>
        </w:r>
        <w:r>
          <w:rPr>
            <w:noProof/>
            <w:webHidden/>
          </w:rPr>
        </w:r>
        <w:r>
          <w:rPr>
            <w:noProof/>
            <w:webHidden/>
          </w:rPr>
          <w:fldChar w:fldCharType="separate"/>
        </w:r>
        <w:r w:rsidR="00CE4D21">
          <w:rPr>
            <w:noProof/>
            <w:webHidden/>
          </w:rPr>
          <w:t>37</w:t>
        </w:r>
        <w:r>
          <w:rPr>
            <w:noProof/>
            <w:webHidden/>
          </w:rPr>
          <w:fldChar w:fldCharType="end"/>
        </w:r>
      </w:hyperlink>
    </w:p>
    <w:p w14:paraId="343DF155" w14:textId="170601E2" w:rsidR="006F0810" w:rsidRPr="00451CE9" w:rsidRDefault="006F0810" w:rsidP="008F0065">
      <w:pPr>
        <w:spacing w:after="0" w:afterAutospacing="0" w:line="240" w:lineRule="auto"/>
        <w:rPr>
          <w:rFonts w:cs="Times New Roman"/>
        </w:rPr>
      </w:pPr>
      <w:r>
        <w:rPr>
          <w:rFonts w:cs="Times New Roman"/>
        </w:rPr>
        <w:fldChar w:fldCharType="end"/>
      </w:r>
      <w:r>
        <w:rPr>
          <w:rFonts w:cs="Times New Roman"/>
          <w:lang w:val="hr"/>
        </w:rPr>
        <w:br w:type="page"/>
      </w:r>
    </w:p>
    <w:p w14:paraId="453DC774" w14:textId="77777777" w:rsidR="00221CEF" w:rsidRPr="00913D32" w:rsidRDefault="00221CEF" w:rsidP="00042B91">
      <w:pPr>
        <w:pStyle w:val="Heading7"/>
        <w:spacing w:after="0" w:afterAutospacing="0"/>
        <w:rPr>
          <w:lang w:val="en-US"/>
        </w:rPr>
      </w:pPr>
      <w:r>
        <w:rPr>
          <w:bCs/>
          <w:lang w:val="hr"/>
        </w:rPr>
        <w:lastRenderedPageBreak/>
        <w:t>Sažetak o sigurnosnoj i kliničkoj učinkovitosti</w:t>
      </w:r>
    </w:p>
    <w:p w14:paraId="2D567C3A" w14:textId="29B08B47" w:rsidR="00221CEF" w:rsidRPr="00913D32" w:rsidRDefault="00221CEF" w:rsidP="00042B91">
      <w:pPr>
        <w:spacing w:after="0" w:afterAutospacing="0" w:line="240" w:lineRule="auto"/>
        <w:rPr>
          <w:rFonts w:cs="Times New Roman"/>
        </w:rPr>
      </w:pPr>
      <w:r>
        <w:rPr>
          <w:rFonts w:cs="Times New Roman"/>
          <w:lang w:val="hr"/>
        </w:rPr>
        <w:t>Ovaj Sažetak o sigurnosnoj i kliničkoj učinkovitosti (SSCP) namijenjen je pružanju javnog pristupa ažuriranom sažetku glavnih aspekata sigurnosne i kliničke učinkovitosti SKATER drenažnog sustava od 1.</w:t>
      </w:r>
      <w:r w:rsidR="008F0065">
        <w:rPr>
          <w:rFonts w:cs="Times New Roman"/>
          <w:lang w:val="hr"/>
        </w:rPr>
        <w:t> </w:t>
      </w:r>
      <w:r>
        <w:rPr>
          <w:rFonts w:cs="Times New Roman"/>
          <w:lang w:val="hr"/>
        </w:rPr>
        <w:t>siječnja 2022. do 3. svibnja 2024 (razdoblje izvješća).</w:t>
      </w:r>
    </w:p>
    <w:p w14:paraId="1E94D014" w14:textId="77777777" w:rsidR="00F67B8D" w:rsidRPr="00913D32" w:rsidRDefault="00F67B8D" w:rsidP="00042B91">
      <w:pPr>
        <w:spacing w:after="0" w:afterAutospacing="0" w:line="240" w:lineRule="auto"/>
        <w:rPr>
          <w:rFonts w:cs="Times New Roman"/>
        </w:rPr>
      </w:pPr>
    </w:p>
    <w:p w14:paraId="549AF428" w14:textId="546867ED" w:rsidR="00221CEF" w:rsidRPr="00913D32" w:rsidRDefault="00221CEF" w:rsidP="00042B91">
      <w:pPr>
        <w:spacing w:after="0" w:afterAutospacing="0" w:line="240" w:lineRule="auto"/>
        <w:rPr>
          <w:rFonts w:cs="Times New Roman"/>
        </w:rPr>
      </w:pPr>
      <w:r>
        <w:rPr>
          <w:rFonts w:cs="Times New Roman"/>
          <w:lang w:val="hr"/>
        </w:rPr>
        <w:t>SSCP nije namijenjen zamjeni uputa za uporabu kao glavnog dokumenta koji osigurava sigurnu uporabu proizvoda, niti je namijenjen pružanju dijagnostičkih ili terapijskih prijedloga predviđenim korisnicima ili pacijentima.</w:t>
      </w:r>
    </w:p>
    <w:p w14:paraId="6E1D4297" w14:textId="77777777" w:rsidR="00042B91" w:rsidRPr="00913D32" w:rsidRDefault="00042B91" w:rsidP="00042B91">
      <w:pPr>
        <w:spacing w:after="0" w:afterAutospacing="0" w:line="240" w:lineRule="auto"/>
        <w:rPr>
          <w:rFonts w:cs="Times New Roman"/>
        </w:rPr>
      </w:pPr>
    </w:p>
    <w:p w14:paraId="57958E5A" w14:textId="7CA75208" w:rsidR="00221CEF" w:rsidRPr="008F0065" w:rsidRDefault="00221CEF" w:rsidP="00042B91">
      <w:pPr>
        <w:spacing w:after="0" w:afterAutospacing="0" w:line="240" w:lineRule="auto"/>
        <w:rPr>
          <w:rFonts w:cs="Times New Roman"/>
          <w:lang w:val="hr"/>
        </w:rPr>
      </w:pPr>
      <w:r>
        <w:rPr>
          <w:rFonts w:cs="Times New Roman"/>
          <w:lang w:val="hr"/>
        </w:rPr>
        <w:t xml:space="preserve">Sljedeće informacije namijenjene su korisnicima / zdravstvenim radnicima. Dodatni SSCP s informacijama za pacijente nije uspostavljen budući da je Skater sustav drenažnih katetera implantabilni proizvod za koji pacijenti dobivaju iskaznicu implantata, ali proizvod nije namijenjen za izravnu uporabu od strane pacijenata. </w:t>
      </w:r>
    </w:p>
    <w:p w14:paraId="18A77BED" w14:textId="77777777" w:rsidR="00042B91" w:rsidRPr="008F0065" w:rsidRDefault="00042B91" w:rsidP="00042B91">
      <w:pPr>
        <w:spacing w:after="0" w:afterAutospacing="0" w:line="240" w:lineRule="auto"/>
        <w:rPr>
          <w:rFonts w:cs="Times New Roman"/>
          <w:lang w:val="hr"/>
        </w:rPr>
      </w:pPr>
    </w:p>
    <w:p w14:paraId="6E5276B4" w14:textId="3EBF3B2C" w:rsidR="00042B91" w:rsidRPr="008F0065" w:rsidRDefault="006F0810" w:rsidP="00363EE0">
      <w:pPr>
        <w:pStyle w:val="Heading1"/>
        <w:numPr>
          <w:ilvl w:val="0"/>
          <w:numId w:val="2"/>
        </w:numPr>
        <w:rPr>
          <w:rFonts w:cs="Times New Roman"/>
          <w:lang w:val="hr"/>
        </w:rPr>
      </w:pPr>
      <w:bookmarkStart w:id="0" w:name="_Toc212113972"/>
      <w:r>
        <w:rPr>
          <w:rFonts w:cs="Times New Roman"/>
          <w:bCs/>
          <w:lang w:val="hr"/>
        </w:rPr>
        <w:t>Područje primjene ovog Sažetka o sigurnosnoj i kliničkoj učinkovitosti (SSCP)</w:t>
      </w:r>
      <w:bookmarkEnd w:id="0"/>
    </w:p>
    <w:p w14:paraId="5CDBAEA3" w14:textId="77777777" w:rsidR="00042B91" w:rsidRPr="008F0065" w:rsidRDefault="00042B91" w:rsidP="00042B91">
      <w:pPr>
        <w:spacing w:after="0" w:afterAutospacing="0" w:line="240" w:lineRule="auto"/>
        <w:rPr>
          <w:rFonts w:cs="Times New Roman"/>
          <w:lang w:val="hr"/>
        </w:rPr>
      </w:pPr>
    </w:p>
    <w:p w14:paraId="69457C15" w14:textId="7C537E2A" w:rsidR="008C11DD" w:rsidRPr="00451CE9" w:rsidRDefault="00221CEF" w:rsidP="008C11DD">
      <w:pPr>
        <w:pStyle w:val="Heading1"/>
        <w:rPr>
          <w:rFonts w:cs="Times New Roman"/>
        </w:rPr>
      </w:pPr>
      <w:bookmarkStart w:id="1" w:name="_Toc212113973"/>
      <w:r>
        <w:rPr>
          <w:rFonts w:cs="Times New Roman"/>
          <w:bCs/>
          <w:lang w:val="hr"/>
        </w:rPr>
        <w:t>Trgovački naziv proizvoda</w:t>
      </w:r>
      <w:bookmarkEnd w:id="1"/>
      <w:r>
        <w:rPr>
          <w:rFonts w:cs="Times New Roman"/>
          <w:bCs/>
          <w:lang w:val="hr"/>
        </w:rPr>
        <w:t xml:space="preserve"> </w:t>
      </w:r>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hr"/>
        </w:rPr>
        <w:t>SKATER drenažni kateteri i kompleti</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r"/>
        </w:rPr>
        <w:t>SKATER™ set drenažnog katetera za drenažu u jednom koraku s pigtailom koji se ne zaključava i s pigtailom na zaključavanje</w:t>
      </w:r>
    </w:p>
    <w:p w14:paraId="09E589D7" w14:textId="02C6D3CC" w:rsidR="00E2071B" w:rsidRPr="00913D32" w:rsidRDefault="00CE798A" w:rsidP="00F20335">
      <w:pPr>
        <w:numPr>
          <w:ilvl w:val="0"/>
          <w:numId w:val="3"/>
        </w:numPr>
        <w:spacing w:after="0" w:afterAutospacing="0" w:line="276" w:lineRule="auto"/>
        <w:contextualSpacing/>
        <w:jc w:val="both"/>
        <w:rPr>
          <w:rFonts w:eastAsia="Calibri" w:cs="Times New Roman"/>
          <w:szCs w:val="24"/>
          <w:lang w:val="nb-NO"/>
        </w:rPr>
      </w:pPr>
      <w:r>
        <w:rPr>
          <w:rFonts w:cs="Times New Roman"/>
          <w:szCs w:val="24"/>
          <w:lang w:val="hr"/>
        </w:rPr>
        <w:t>SKATER™ drenažni kateter s pigtailom koji se ne zaključava i pigtailom na zaključavanje</w:t>
      </w:r>
    </w:p>
    <w:p w14:paraId="45E5B454" w14:textId="2E4A71DA" w:rsidR="00E2071B" w:rsidRPr="00913D32" w:rsidRDefault="00CE798A" w:rsidP="00F20335">
      <w:pPr>
        <w:numPr>
          <w:ilvl w:val="0"/>
          <w:numId w:val="3"/>
        </w:numPr>
        <w:spacing w:after="0" w:afterAutospacing="0" w:line="276" w:lineRule="auto"/>
        <w:contextualSpacing/>
        <w:jc w:val="both"/>
        <w:rPr>
          <w:rFonts w:eastAsia="Calibri" w:cs="Times New Roman"/>
          <w:szCs w:val="24"/>
          <w:lang w:val="nb-NO"/>
        </w:rPr>
      </w:pPr>
      <w:r>
        <w:rPr>
          <w:rFonts w:cs="Times New Roman"/>
          <w:szCs w:val="24"/>
          <w:lang w:val="hr"/>
        </w:rPr>
        <w:t>SKATER™ bilijarni drenažni kateter s pigtailom koji se ne zaključava i pigtailom na zaključavanje</w:t>
      </w:r>
    </w:p>
    <w:p w14:paraId="1843CF56" w14:textId="1C034892" w:rsidR="00E2071B" w:rsidRPr="00913D32" w:rsidRDefault="00CE798A" w:rsidP="00F20335">
      <w:pPr>
        <w:numPr>
          <w:ilvl w:val="0"/>
          <w:numId w:val="3"/>
        </w:numPr>
        <w:spacing w:after="0" w:afterAutospacing="0" w:line="276" w:lineRule="auto"/>
        <w:contextualSpacing/>
        <w:jc w:val="both"/>
        <w:rPr>
          <w:rFonts w:eastAsia="Calibri" w:cs="Times New Roman"/>
          <w:szCs w:val="24"/>
          <w:lang w:val="nb-NO"/>
        </w:rPr>
      </w:pPr>
      <w:r>
        <w:rPr>
          <w:rFonts w:cs="Times New Roman"/>
          <w:szCs w:val="24"/>
          <w:lang w:val="hr"/>
        </w:rPr>
        <w:t>SKATER™ komplet uvodnog bilijarnog drenažnog katetera s pigtailom na zaključavanje</w:t>
      </w:r>
    </w:p>
    <w:p w14:paraId="7C75E164" w14:textId="53EE4502" w:rsidR="00E2071B" w:rsidRPr="00913D32" w:rsidRDefault="00CE798A" w:rsidP="00F20335">
      <w:pPr>
        <w:numPr>
          <w:ilvl w:val="0"/>
          <w:numId w:val="3"/>
        </w:numPr>
        <w:spacing w:after="0" w:afterAutospacing="0" w:line="276" w:lineRule="auto"/>
        <w:contextualSpacing/>
        <w:jc w:val="both"/>
        <w:rPr>
          <w:rFonts w:eastAsia="Calibri" w:cs="Times New Roman"/>
          <w:szCs w:val="24"/>
          <w:lang w:val="nb-NO"/>
        </w:rPr>
      </w:pPr>
      <w:r>
        <w:rPr>
          <w:rFonts w:cs="Times New Roman"/>
          <w:szCs w:val="24"/>
          <w:lang w:val="hr"/>
        </w:rPr>
        <w:t>SKATER™ nefrostomski kateter s pigtailom koji se zaključava i pigtailom na zaključavanje</w:t>
      </w:r>
    </w:p>
    <w:p w14:paraId="5154C0A6" w14:textId="7BA6C530" w:rsidR="00E2071B" w:rsidRPr="00913D32" w:rsidRDefault="00CE798A" w:rsidP="00F20335">
      <w:pPr>
        <w:numPr>
          <w:ilvl w:val="0"/>
          <w:numId w:val="3"/>
        </w:numPr>
        <w:spacing w:after="0" w:afterAutospacing="0" w:line="276" w:lineRule="auto"/>
        <w:contextualSpacing/>
        <w:jc w:val="both"/>
        <w:rPr>
          <w:rFonts w:eastAsia="Calibri" w:cs="Times New Roman"/>
          <w:szCs w:val="24"/>
          <w:lang w:val="nb-NO"/>
        </w:rPr>
      </w:pPr>
      <w:r>
        <w:rPr>
          <w:rFonts w:cs="Times New Roman"/>
          <w:szCs w:val="24"/>
          <w:lang w:val="hr"/>
        </w:rPr>
        <w:t>SKATER™ nefrostomski komplet s pigtailom koji se zaključava i pigtailom na zaključavanje</w:t>
      </w:r>
    </w:p>
    <w:p w14:paraId="3B6F7BF1" w14:textId="6153AE3C" w:rsidR="00E2071B" w:rsidRPr="00913D32" w:rsidRDefault="00CE798A" w:rsidP="00F20335">
      <w:pPr>
        <w:numPr>
          <w:ilvl w:val="0"/>
          <w:numId w:val="3"/>
        </w:numPr>
        <w:spacing w:after="0" w:afterAutospacing="0" w:line="276" w:lineRule="auto"/>
        <w:contextualSpacing/>
        <w:jc w:val="both"/>
        <w:rPr>
          <w:rFonts w:eastAsia="Calibri" w:cs="Times New Roman"/>
          <w:szCs w:val="24"/>
          <w:lang w:val="nb-NO"/>
        </w:rPr>
      </w:pPr>
      <w:r>
        <w:rPr>
          <w:rFonts w:cs="Times New Roman"/>
          <w:szCs w:val="24"/>
          <w:lang w:val="hr"/>
        </w:rPr>
        <w:t>SKATER™ komplet uvodnog nefrostomskog katetera s pigtailom na zaključavanje</w:t>
      </w:r>
    </w:p>
    <w:p w14:paraId="3EF2AC03" w14:textId="0E032593" w:rsidR="00E2071B" w:rsidRPr="00913D32" w:rsidRDefault="00CE798A" w:rsidP="00F20335">
      <w:pPr>
        <w:numPr>
          <w:ilvl w:val="0"/>
          <w:numId w:val="3"/>
        </w:numPr>
        <w:spacing w:after="0" w:afterAutospacing="0" w:line="276" w:lineRule="auto"/>
        <w:contextualSpacing/>
        <w:jc w:val="both"/>
        <w:rPr>
          <w:rFonts w:eastAsia="Calibri" w:cs="Times New Roman"/>
          <w:szCs w:val="24"/>
          <w:lang w:val="nb-NO"/>
        </w:rPr>
      </w:pPr>
      <w:r>
        <w:rPr>
          <w:rFonts w:cs="Times New Roman"/>
          <w:szCs w:val="24"/>
          <w:lang w:val="hr"/>
        </w:rPr>
        <w:t>SKATER™ univerzalni i nefrostomski set s pigtailom koji se ne zaključava i pigtailom na zaključavanje</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r"/>
        </w:rPr>
        <w:t>SKATER™ Mini-Loop drenažni set</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0BB389C2" w14:textId="36A64F21" w:rsidR="00B161CF" w:rsidRPr="00913D32" w:rsidRDefault="00221CEF" w:rsidP="00B161CF">
      <w:pPr>
        <w:pStyle w:val="Heading1"/>
        <w:rPr>
          <w:rFonts w:cs="Times New Roman"/>
        </w:rPr>
      </w:pPr>
      <w:bookmarkStart w:id="2" w:name="_Toc212113974"/>
      <w:r>
        <w:rPr>
          <w:rFonts w:cs="Times New Roman"/>
          <w:bCs/>
          <w:lang w:val="hr"/>
        </w:rPr>
        <w:t>Opis proizvoda, osnovni UDI-DI i klasifikacija EU-a</w:t>
      </w:r>
      <w:bookmarkEnd w:id="2"/>
    </w:p>
    <w:p w14:paraId="52735276" w14:textId="77777777" w:rsidR="00132A47" w:rsidRPr="00913D32" w:rsidRDefault="00132A47" w:rsidP="0027358A">
      <w:pPr>
        <w:pStyle w:val="Caption"/>
        <w:rPr>
          <w:lang w:val="en-US"/>
        </w:rPr>
      </w:pPr>
      <w:bookmarkStart w:id="3" w:name="_Ref160014389"/>
      <w:bookmarkStart w:id="4" w:name="_Ref161046689"/>
      <w:bookmarkStart w:id="5" w:name="_Toc167094032"/>
    </w:p>
    <w:p w14:paraId="3136D474" w14:textId="19E9611D" w:rsidR="00132A47" w:rsidRPr="008F0065" w:rsidRDefault="00132A47" w:rsidP="0027358A">
      <w:pPr>
        <w:pStyle w:val="Caption"/>
        <w:rPr>
          <w:lang w:val="it-IT"/>
        </w:rPr>
      </w:pPr>
      <w:r>
        <w:rPr>
          <w:bCs w:val="0"/>
          <w:lang w:val="hr"/>
        </w:rPr>
        <w:t>Tablica</w:t>
      </w:r>
      <w:bookmarkEnd w:id="3"/>
      <w:bookmarkEnd w:id="4"/>
      <w:r>
        <w:rPr>
          <w:bCs w:val="0"/>
          <w:lang w:val="hr"/>
        </w:rPr>
        <w:t xml:space="preserve"> 1.2-1: Grupa proizvoda</w:t>
      </w:r>
      <w:bookmarkEnd w:id="5"/>
      <w:r>
        <w:rPr>
          <w:bCs w:val="0"/>
          <w:lang w:val="hr"/>
        </w:rPr>
        <w:t xml:space="preserve"> i osnovni UDI-DI</w:t>
      </w:r>
    </w:p>
    <w:tbl>
      <w:tblPr>
        <w:tblStyle w:val="TableGrid"/>
        <w:tblW w:w="5000" w:type="pct"/>
        <w:tblLook w:val="04A0" w:firstRow="1" w:lastRow="0" w:firstColumn="1" w:lastColumn="0" w:noHBand="0" w:noVBand="1"/>
      </w:tblPr>
      <w:tblGrid>
        <w:gridCol w:w="7825"/>
        <w:gridCol w:w="2605"/>
      </w:tblGrid>
      <w:tr w:rsidR="008B14C9" w:rsidRPr="00451CE9" w14:paraId="110F84C5" w14:textId="77777777" w:rsidTr="00AF27D6">
        <w:tc>
          <w:tcPr>
            <w:tcW w:w="37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hr"/>
              </w:rPr>
              <w:t>Grupa proizvoda</w:t>
            </w:r>
          </w:p>
        </w:tc>
        <w:tc>
          <w:tcPr>
            <w:tcW w:w="12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hr"/>
              </w:rPr>
              <w:t>Osnovni UDI-DI</w:t>
            </w:r>
          </w:p>
        </w:tc>
      </w:tr>
      <w:tr w:rsidR="00AF27D6" w:rsidRPr="00451CE9" w14:paraId="66A9B9B7" w14:textId="77777777" w:rsidTr="00663303">
        <w:trPr>
          <w:trHeight w:val="737"/>
        </w:trPr>
        <w:tc>
          <w:tcPr>
            <w:tcW w:w="3751" w:type="pct"/>
            <w:vAlign w:val="center"/>
          </w:tcPr>
          <w:p w14:paraId="1B653AAF" w14:textId="77777777" w:rsidR="00AF27D6" w:rsidRPr="00451CE9" w:rsidRDefault="00AF27D6" w:rsidP="00AF27D6">
            <w:pPr>
              <w:pStyle w:val="BT1"/>
              <w:ind w:right="117"/>
              <w:rPr>
                <w:rFonts w:ascii="Times New Roman" w:hAnsi="Times New Roman" w:cs="Times New Roman"/>
                <w:b/>
                <w:bCs/>
                <w:sz w:val="20"/>
                <w:szCs w:val="20"/>
              </w:rPr>
            </w:pPr>
            <w:r>
              <w:rPr>
                <w:rFonts w:ascii="Times New Roman" w:hAnsi="Times New Roman" w:cs="Times New Roman"/>
                <w:b/>
                <w:bCs/>
                <w:sz w:val="20"/>
                <w:szCs w:val="20"/>
                <w:lang w:val="hr"/>
              </w:rPr>
              <w:t>SKATER™ drenažni kateteri:</w:t>
            </w:r>
          </w:p>
          <w:p w14:paraId="1588F922" w14:textId="77777777" w:rsidR="00AF27D6" w:rsidRPr="00913D32"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univerzalni i nefrostomski set koji se ne zaključava</w:t>
            </w:r>
          </w:p>
        </w:tc>
        <w:tc>
          <w:tcPr>
            <w:tcW w:w="1249" w:type="pct"/>
            <w:vAlign w:val="center"/>
          </w:tcPr>
          <w:p w14:paraId="42CA519D" w14:textId="7771756D" w:rsidR="00AF27D6" w:rsidRPr="00451CE9" w:rsidRDefault="00AF27D6" w:rsidP="00AF27D6">
            <w:pPr>
              <w:pStyle w:val="BT1"/>
              <w:jc w:val="center"/>
              <w:rPr>
                <w:rFonts w:ascii="Times New Roman" w:hAnsi="Times New Roman" w:cs="Times New Roman"/>
                <w:b/>
                <w:bCs/>
              </w:rPr>
            </w:pPr>
            <w:r w:rsidRPr="00451CE9">
              <w:rPr>
                <w:rFonts w:ascii="Times New Roman" w:hAnsi="Times New Roman" w:cs="Times New Roman"/>
                <w:color w:val="000000"/>
                <w:sz w:val="20"/>
                <w:szCs w:val="20"/>
              </w:rPr>
              <w:t>0886333010002XF</w:t>
            </w:r>
          </w:p>
        </w:tc>
      </w:tr>
      <w:tr w:rsidR="00AF27D6" w:rsidRPr="00451CE9" w14:paraId="38C4FA6F" w14:textId="77777777" w:rsidTr="00AF27D6">
        <w:tc>
          <w:tcPr>
            <w:tcW w:w="3751" w:type="pct"/>
            <w:vAlign w:val="center"/>
          </w:tcPr>
          <w:p w14:paraId="18469ED7" w14:textId="77777777" w:rsidR="00AF27D6" w:rsidRPr="00451CE9"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univerzalni i nefrostomski set na zaključavanje</w:t>
            </w:r>
          </w:p>
        </w:tc>
        <w:tc>
          <w:tcPr>
            <w:tcW w:w="1249" w:type="pct"/>
            <w:vMerge w:val="restart"/>
            <w:vAlign w:val="center"/>
          </w:tcPr>
          <w:p w14:paraId="68484D29" w14:textId="254EEF27" w:rsidR="00AF27D6" w:rsidRPr="00451CE9" w:rsidRDefault="00AF27D6" w:rsidP="00AF27D6">
            <w:pPr>
              <w:pStyle w:val="BT1"/>
              <w:jc w:val="center"/>
              <w:rPr>
                <w:rFonts w:ascii="Times New Roman" w:hAnsi="Times New Roman" w:cs="Times New Roman"/>
                <w:sz w:val="20"/>
                <w:szCs w:val="20"/>
              </w:rPr>
            </w:pPr>
            <w:r w:rsidRPr="00451CE9">
              <w:rPr>
                <w:rFonts w:ascii="Times New Roman" w:hAnsi="Times New Roman" w:cs="Times New Roman"/>
                <w:color w:val="000000"/>
                <w:sz w:val="20"/>
                <w:szCs w:val="20"/>
              </w:rPr>
              <w:t>0886333010003XH</w:t>
            </w:r>
          </w:p>
        </w:tc>
      </w:tr>
      <w:tr w:rsidR="00AF27D6" w:rsidRPr="00913D32" w14:paraId="4A4039A5" w14:textId="77777777" w:rsidTr="00AF27D6">
        <w:tc>
          <w:tcPr>
            <w:tcW w:w="3751" w:type="pct"/>
            <w:vAlign w:val="center"/>
          </w:tcPr>
          <w:p w14:paraId="77C8344F" w14:textId="77777777" w:rsidR="00AF27D6" w:rsidRPr="00913D32" w:rsidRDefault="00AF27D6" w:rsidP="00AF27D6">
            <w:pPr>
              <w:pStyle w:val="BT1"/>
              <w:numPr>
                <w:ilvl w:val="0"/>
                <w:numId w:val="7"/>
              </w:numPr>
              <w:ind w:left="660" w:right="117"/>
              <w:rPr>
                <w:rFonts w:ascii="Times New Roman" w:hAnsi="Times New Roman" w:cs="Times New Roman"/>
                <w:sz w:val="20"/>
                <w:szCs w:val="20"/>
                <w:lang w:val="da-DK"/>
              </w:rPr>
            </w:pPr>
            <w:r>
              <w:rPr>
                <w:rFonts w:ascii="Times New Roman" w:hAnsi="Times New Roman" w:cs="Times New Roman"/>
                <w:sz w:val="20"/>
                <w:szCs w:val="20"/>
                <w:lang w:val="hr"/>
              </w:rPr>
              <w:t>SKATER™ Mini-Loop drenažni set</w:t>
            </w:r>
          </w:p>
        </w:tc>
        <w:tc>
          <w:tcPr>
            <w:tcW w:w="1249" w:type="pct"/>
            <w:vMerge/>
            <w:vAlign w:val="center"/>
          </w:tcPr>
          <w:p w14:paraId="568BBF8C" w14:textId="77777777" w:rsidR="00AF27D6" w:rsidRPr="00913D32" w:rsidRDefault="00AF27D6" w:rsidP="00AF27D6">
            <w:pPr>
              <w:pStyle w:val="BT1"/>
              <w:jc w:val="center"/>
              <w:rPr>
                <w:rFonts w:ascii="Times New Roman" w:hAnsi="Times New Roman" w:cs="Times New Roman"/>
                <w:color w:val="000000"/>
                <w:sz w:val="20"/>
                <w:szCs w:val="20"/>
                <w:lang w:val="da-DK"/>
              </w:rPr>
            </w:pPr>
          </w:p>
        </w:tc>
      </w:tr>
      <w:tr w:rsidR="00AF27D6" w:rsidRPr="00451CE9" w14:paraId="173B4F5F" w14:textId="77777777" w:rsidTr="00AF27D6">
        <w:tc>
          <w:tcPr>
            <w:tcW w:w="3751" w:type="pct"/>
            <w:vAlign w:val="center"/>
          </w:tcPr>
          <w:p w14:paraId="1CF05C57" w14:textId="77777777" w:rsidR="00AF27D6" w:rsidRPr="00913D32" w:rsidRDefault="00AF27D6" w:rsidP="00AF27D6">
            <w:pPr>
              <w:pStyle w:val="BT1"/>
              <w:numPr>
                <w:ilvl w:val="0"/>
                <w:numId w:val="7"/>
              </w:numPr>
              <w:ind w:left="660" w:right="117"/>
              <w:rPr>
                <w:rFonts w:ascii="Times New Roman" w:hAnsi="Times New Roman" w:cs="Times New Roman"/>
                <w:sz w:val="20"/>
                <w:szCs w:val="20"/>
                <w:lang w:val="da-DK"/>
              </w:rPr>
            </w:pPr>
            <w:r>
              <w:rPr>
                <w:rFonts w:ascii="Times New Roman" w:hAnsi="Times New Roman" w:cs="Times New Roman"/>
                <w:sz w:val="20"/>
                <w:szCs w:val="20"/>
                <w:lang w:val="hr"/>
              </w:rPr>
              <w:t>SKATER™ set drenažnog katetera za drenažu u jednom koraku koji se ne zaključava</w:t>
            </w:r>
          </w:p>
        </w:tc>
        <w:tc>
          <w:tcPr>
            <w:tcW w:w="1249" w:type="pct"/>
            <w:vAlign w:val="center"/>
          </w:tcPr>
          <w:p w14:paraId="4C133093" w14:textId="1432CEA4"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0886333010020XH</w:t>
            </w:r>
          </w:p>
        </w:tc>
      </w:tr>
      <w:tr w:rsidR="00AF27D6" w:rsidRPr="00451CE9" w14:paraId="2D746CBE" w14:textId="77777777" w:rsidTr="00AF27D6">
        <w:tc>
          <w:tcPr>
            <w:tcW w:w="3751" w:type="pct"/>
            <w:vAlign w:val="center"/>
          </w:tcPr>
          <w:p w14:paraId="5960AC6D" w14:textId="77777777" w:rsidR="00AF27D6" w:rsidRPr="00451CE9"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set drenažnog katetera za drenažu u jednom koraku na zaključavanje</w:t>
            </w:r>
          </w:p>
        </w:tc>
        <w:tc>
          <w:tcPr>
            <w:tcW w:w="1249" w:type="pct"/>
            <w:vAlign w:val="center"/>
          </w:tcPr>
          <w:p w14:paraId="6CC3C549" w14:textId="1317317D"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0886333010019XY</w:t>
            </w:r>
          </w:p>
        </w:tc>
      </w:tr>
      <w:tr w:rsidR="00AF27D6" w:rsidRPr="00451CE9" w14:paraId="2915FD55" w14:textId="77777777" w:rsidTr="00AF27D6">
        <w:tc>
          <w:tcPr>
            <w:tcW w:w="3751" w:type="pct"/>
            <w:vAlign w:val="center"/>
          </w:tcPr>
          <w:p w14:paraId="667C8C2A" w14:textId="77777777" w:rsidR="00AF27D6" w:rsidRPr="008F0065" w:rsidRDefault="00AF27D6" w:rsidP="00AF27D6">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hr"/>
              </w:rPr>
              <w:t>SKATER™ drenažni kateter koji se ne zaključava</w:t>
            </w:r>
          </w:p>
        </w:tc>
        <w:tc>
          <w:tcPr>
            <w:tcW w:w="1249" w:type="pct"/>
            <w:vAlign w:val="center"/>
          </w:tcPr>
          <w:p w14:paraId="531A0A9D" w14:textId="4E52A27A"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0886333010008XT</w:t>
            </w:r>
          </w:p>
        </w:tc>
      </w:tr>
      <w:tr w:rsidR="00AF27D6" w:rsidRPr="00451CE9" w14:paraId="406B1AF9" w14:textId="77777777" w:rsidTr="00AF27D6">
        <w:tc>
          <w:tcPr>
            <w:tcW w:w="3751" w:type="pct"/>
            <w:vAlign w:val="center"/>
          </w:tcPr>
          <w:p w14:paraId="4BA4669E" w14:textId="77777777" w:rsidR="00AF27D6" w:rsidRPr="00451CE9"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drenažni kateter na zaključavanje</w:t>
            </w:r>
          </w:p>
        </w:tc>
        <w:tc>
          <w:tcPr>
            <w:tcW w:w="1249" w:type="pct"/>
            <w:vAlign w:val="center"/>
          </w:tcPr>
          <w:p w14:paraId="7D0192D6" w14:textId="7414751D"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0886333010007XR</w:t>
            </w:r>
          </w:p>
        </w:tc>
      </w:tr>
      <w:tr w:rsidR="00AF27D6" w:rsidRPr="00451CE9" w14:paraId="583C9879" w14:textId="77777777" w:rsidTr="00AF27D6">
        <w:tc>
          <w:tcPr>
            <w:tcW w:w="3751" w:type="pct"/>
            <w:vAlign w:val="center"/>
          </w:tcPr>
          <w:p w14:paraId="67F6866A" w14:textId="77777777" w:rsidR="00AF27D6" w:rsidRPr="00451CE9"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nefrostomski kateter koji se ne zaključava</w:t>
            </w:r>
          </w:p>
        </w:tc>
        <w:tc>
          <w:tcPr>
            <w:tcW w:w="1249" w:type="pct"/>
            <w:vAlign w:val="center"/>
          </w:tcPr>
          <w:p w14:paraId="778F870B" w14:textId="0BE8C591"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0886333010017XU</w:t>
            </w:r>
          </w:p>
        </w:tc>
      </w:tr>
      <w:tr w:rsidR="00AF27D6" w:rsidRPr="00451CE9" w14:paraId="18BC9094" w14:textId="77777777" w:rsidTr="00AF27D6">
        <w:tc>
          <w:tcPr>
            <w:tcW w:w="3751" w:type="pct"/>
            <w:vAlign w:val="center"/>
          </w:tcPr>
          <w:p w14:paraId="27B22DF4" w14:textId="77777777" w:rsidR="00AF27D6" w:rsidRPr="00451CE9"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nefrostomski kateter na zaključavanje</w:t>
            </w:r>
          </w:p>
        </w:tc>
        <w:tc>
          <w:tcPr>
            <w:tcW w:w="1249" w:type="pct"/>
            <w:vAlign w:val="center"/>
          </w:tcPr>
          <w:p w14:paraId="7999B4DE" w14:textId="42A61B1F"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0886333010016XS</w:t>
            </w:r>
          </w:p>
        </w:tc>
      </w:tr>
      <w:tr w:rsidR="00AF27D6" w:rsidRPr="00451CE9" w14:paraId="5B25C00D" w14:textId="77777777" w:rsidTr="00AF27D6">
        <w:tc>
          <w:tcPr>
            <w:tcW w:w="3751" w:type="pct"/>
            <w:vAlign w:val="center"/>
          </w:tcPr>
          <w:p w14:paraId="15032ED9" w14:textId="77777777" w:rsidR="00AF27D6" w:rsidRPr="00451CE9"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bilijarni drenažni kateter koji se ne zaključava</w:t>
            </w:r>
          </w:p>
        </w:tc>
        <w:tc>
          <w:tcPr>
            <w:tcW w:w="1249" w:type="pct"/>
            <w:vAlign w:val="center"/>
          </w:tcPr>
          <w:p w14:paraId="3628ED56" w14:textId="26327B03"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0886333010005XM</w:t>
            </w:r>
          </w:p>
        </w:tc>
      </w:tr>
      <w:tr w:rsidR="00AF27D6" w:rsidRPr="00451CE9" w14:paraId="52D5B665" w14:textId="77777777" w:rsidTr="00AF27D6">
        <w:tc>
          <w:tcPr>
            <w:tcW w:w="3751" w:type="pct"/>
            <w:vAlign w:val="center"/>
          </w:tcPr>
          <w:p w14:paraId="52459B52" w14:textId="77777777" w:rsidR="00AF27D6" w:rsidRPr="00451CE9" w:rsidRDefault="00AF27D6" w:rsidP="00AF27D6">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r"/>
              </w:rPr>
              <w:t>SKATER™ bilijarni drenažni kateter na zaključavanje</w:t>
            </w:r>
          </w:p>
        </w:tc>
        <w:tc>
          <w:tcPr>
            <w:tcW w:w="1249" w:type="pct"/>
            <w:vAlign w:val="center"/>
          </w:tcPr>
          <w:p w14:paraId="53648882" w14:textId="6F79AE3C" w:rsidR="00AF27D6" w:rsidRPr="00451CE9" w:rsidRDefault="00AF27D6" w:rsidP="00AF27D6">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0886333010004XK</w:t>
            </w:r>
          </w:p>
        </w:tc>
      </w:tr>
      <w:tr w:rsidR="00AF27D6" w:rsidRPr="00451CE9" w14:paraId="349AA0BD" w14:textId="77777777" w:rsidTr="00AF27D6">
        <w:tc>
          <w:tcPr>
            <w:tcW w:w="3751" w:type="pct"/>
            <w:vAlign w:val="center"/>
          </w:tcPr>
          <w:p w14:paraId="6BC3325B" w14:textId="77777777" w:rsidR="00AF27D6" w:rsidRPr="00451CE9" w:rsidRDefault="00AF27D6" w:rsidP="00AF27D6">
            <w:pPr>
              <w:pStyle w:val="BT1"/>
              <w:ind w:right="117"/>
              <w:rPr>
                <w:rFonts w:ascii="Times New Roman" w:hAnsi="Times New Roman" w:cs="Times New Roman"/>
                <w:b/>
                <w:bCs/>
                <w:sz w:val="20"/>
                <w:szCs w:val="20"/>
              </w:rPr>
            </w:pPr>
            <w:r>
              <w:rPr>
                <w:rFonts w:ascii="Times New Roman" w:hAnsi="Times New Roman" w:cs="Times New Roman"/>
                <w:b/>
                <w:bCs/>
                <w:sz w:val="20"/>
                <w:szCs w:val="20"/>
                <w:lang w:val="hr"/>
              </w:rPr>
              <w:t>SKATER™ drenažni kompleti:</w:t>
            </w:r>
          </w:p>
          <w:p w14:paraId="3A6FBBF4" w14:textId="77777777" w:rsidR="00AF27D6" w:rsidRPr="00451CE9" w:rsidRDefault="00AF27D6" w:rsidP="00AF27D6">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r"/>
              </w:rPr>
              <w:t>SKATER™ nefrostomski komplet koji se ne zaključava</w:t>
            </w:r>
          </w:p>
        </w:tc>
        <w:tc>
          <w:tcPr>
            <w:tcW w:w="1249" w:type="pct"/>
            <w:vAlign w:val="bottom"/>
          </w:tcPr>
          <w:p w14:paraId="6B8A52E2" w14:textId="61455232" w:rsidR="00AF27D6" w:rsidRPr="00451CE9" w:rsidRDefault="00AF27D6" w:rsidP="00AF27D6">
            <w:pPr>
              <w:spacing w:after="0" w:afterAutospacing="0"/>
              <w:jc w:val="center"/>
              <w:rPr>
                <w:rFonts w:cs="Times New Roman"/>
                <w:color w:val="000000"/>
                <w:sz w:val="20"/>
                <w:szCs w:val="20"/>
              </w:rPr>
            </w:pPr>
            <w:r w:rsidRPr="00451CE9">
              <w:rPr>
                <w:rFonts w:cs="Times New Roman"/>
                <w:sz w:val="20"/>
                <w:szCs w:val="20"/>
              </w:rPr>
              <w:t>0886333010018XW</w:t>
            </w:r>
          </w:p>
        </w:tc>
      </w:tr>
      <w:tr w:rsidR="00AF27D6" w:rsidRPr="00451CE9" w14:paraId="206AA46E" w14:textId="77777777" w:rsidTr="00AF27D6">
        <w:tc>
          <w:tcPr>
            <w:tcW w:w="3751" w:type="pct"/>
            <w:vAlign w:val="center"/>
          </w:tcPr>
          <w:p w14:paraId="2B153739" w14:textId="77777777" w:rsidR="00AF27D6" w:rsidRPr="00451CE9" w:rsidRDefault="00AF27D6" w:rsidP="00AF27D6">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r"/>
              </w:rPr>
              <w:t>SKATER™ nefrostomski komplet na zaključavanje</w:t>
            </w:r>
          </w:p>
        </w:tc>
        <w:tc>
          <w:tcPr>
            <w:tcW w:w="1249" w:type="pct"/>
            <w:vAlign w:val="center"/>
          </w:tcPr>
          <w:p w14:paraId="67F440E6" w14:textId="3615BCE2" w:rsidR="00AF27D6" w:rsidRPr="00451CE9" w:rsidRDefault="00AF27D6" w:rsidP="00AF27D6">
            <w:pPr>
              <w:spacing w:after="0" w:afterAutospacing="0"/>
              <w:jc w:val="center"/>
              <w:rPr>
                <w:rFonts w:cs="Times New Roman"/>
                <w:color w:val="000000"/>
                <w:sz w:val="20"/>
                <w:szCs w:val="20"/>
              </w:rPr>
            </w:pPr>
            <w:r w:rsidRPr="00451CE9">
              <w:rPr>
                <w:rFonts w:cs="Times New Roman"/>
                <w:sz w:val="20"/>
                <w:szCs w:val="20"/>
              </w:rPr>
              <w:t>0886333010000XB</w:t>
            </w:r>
          </w:p>
        </w:tc>
      </w:tr>
      <w:tr w:rsidR="00AF27D6" w:rsidRPr="00451CE9" w14:paraId="11CF8E14" w14:textId="77777777" w:rsidTr="00AF27D6">
        <w:tc>
          <w:tcPr>
            <w:tcW w:w="3751" w:type="pct"/>
            <w:vAlign w:val="center"/>
          </w:tcPr>
          <w:p w14:paraId="3632C084" w14:textId="77777777" w:rsidR="00AF27D6" w:rsidRPr="00451CE9" w:rsidRDefault="00AF27D6" w:rsidP="00AF27D6">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r"/>
              </w:rPr>
              <w:t>SKATER™ komplet uvodnog nefrostomskog katetera na zaključavanje</w:t>
            </w:r>
          </w:p>
        </w:tc>
        <w:tc>
          <w:tcPr>
            <w:tcW w:w="1249" w:type="pct"/>
            <w:vAlign w:val="center"/>
          </w:tcPr>
          <w:p w14:paraId="54105667" w14:textId="304170F5" w:rsidR="00AF27D6" w:rsidRPr="00451CE9" w:rsidRDefault="00AF27D6" w:rsidP="00AF27D6">
            <w:pPr>
              <w:spacing w:after="0" w:afterAutospacing="0"/>
              <w:jc w:val="center"/>
              <w:rPr>
                <w:rFonts w:cs="Times New Roman"/>
                <w:color w:val="000000"/>
                <w:sz w:val="20"/>
                <w:szCs w:val="20"/>
              </w:rPr>
            </w:pPr>
            <w:r w:rsidRPr="00451CE9">
              <w:rPr>
                <w:rFonts w:cs="Times New Roman"/>
                <w:sz w:val="20"/>
                <w:szCs w:val="20"/>
              </w:rPr>
              <w:t>0886333010001XD</w:t>
            </w:r>
          </w:p>
        </w:tc>
      </w:tr>
      <w:tr w:rsidR="00AF27D6" w:rsidRPr="00451CE9" w14:paraId="106CF258" w14:textId="77777777" w:rsidTr="00AF27D6">
        <w:tc>
          <w:tcPr>
            <w:tcW w:w="3751" w:type="pct"/>
            <w:vAlign w:val="center"/>
          </w:tcPr>
          <w:p w14:paraId="628A54E1" w14:textId="77777777" w:rsidR="00AF27D6" w:rsidRPr="00451CE9" w:rsidRDefault="00AF27D6" w:rsidP="00AF27D6">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r"/>
              </w:rPr>
              <w:t>SKATER™ komplet uvodnog bilijarnog drenažnog katetera na zaključavanje</w:t>
            </w:r>
          </w:p>
        </w:tc>
        <w:tc>
          <w:tcPr>
            <w:tcW w:w="1249" w:type="pct"/>
            <w:vAlign w:val="center"/>
          </w:tcPr>
          <w:p w14:paraId="6FE71DBE" w14:textId="1A15765A" w:rsidR="00AF27D6" w:rsidRPr="00451CE9" w:rsidRDefault="00AF27D6" w:rsidP="00AF27D6">
            <w:pPr>
              <w:spacing w:after="0" w:afterAutospacing="0"/>
              <w:jc w:val="center"/>
              <w:rPr>
                <w:rFonts w:cs="Times New Roman"/>
                <w:color w:val="000000"/>
                <w:sz w:val="20"/>
                <w:szCs w:val="20"/>
              </w:rPr>
            </w:pPr>
            <w:r w:rsidRPr="00451CE9">
              <w:rPr>
                <w:rFonts w:cs="Times New Roman"/>
                <w:sz w:val="20"/>
                <w:szCs w:val="20"/>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913D32" w:rsidRDefault="0027358A" w:rsidP="0027358A">
      <w:pPr>
        <w:pStyle w:val="Caption"/>
        <w:rPr>
          <w:noProof/>
          <w:lang w:val="pl-PL"/>
        </w:rPr>
      </w:pPr>
      <w:r>
        <w:rPr>
          <w:bCs w:val="0"/>
          <w:lang w:val="hr"/>
        </w:rPr>
        <w:t xml:space="preserve">Tablica 1.2-2: Opis proizvoda i kataloški brojevi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2"/>
        <w:gridCol w:w="1168"/>
      </w:tblGrid>
      <w:tr w:rsidR="001824AC" w:rsidRPr="00451CE9" w14:paraId="70EF5F73" w14:textId="77777777" w:rsidTr="00663303">
        <w:trPr>
          <w:trHeight w:val="255"/>
          <w:tblHeader/>
          <w:jc w:val="center"/>
        </w:trPr>
        <w:tc>
          <w:tcPr>
            <w:tcW w:w="4440"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hr"/>
              </w:rPr>
              <w:t>Naziv/Opis proizvoda</w:t>
            </w:r>
          </w:p>
        </w:tc>
        <w:tc>
          <w:tcPr>
            <w:tcW w:w="560"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hr"/>
              </w:rPr>
              <w:t>Broj modela / kataloški broj</w:t>
            </w:r>
          </w:p>
        </w:tc>
      </w:tr>
      <w:tr w:rsidR="00AF27D6" w:rsidRPr="00451CE9" w14:paraId="1C41C7BC" w14:textId="77777777" w:rsidTr="00663303">
        <w:trPr>
          <w:trHeight w:val="255"/>
          <w:jc w:val="center"/>
        </w:trPr>
        <w:tc>
          <w:tcPr>
            <w:tcW w:w="4440" w:type="pct"/>
            <w:noWrap/>
          </w:tcPr>
          <w:p w14:paraId="2A2DB76A"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(6 F × 20 cm)</w:t>
            </w:r>
          </w:p>
        </w:tc>
        <w:tc>
          <w:tcPr>
            <w:tcW w:w="560" w:type="pct"/>
            <w:vAlign w:val="center"/>
          </w:tcPr>
          <w:p w14:paraId="36E22211" w14:textId="74245990" w:rsidR="00AF27D6" w:rsidRPr="00451CE9" w:rsidRDefault="00AF27D6" w:rsidP="00AF27D6">
            <w:pPr>
              <w:jc w:val="center"/>
              <w:rPr>
                <w:rFonts w:cs="Times New Roman"/>
                <w:sz w:val="20"/>
                <w:szCs w:val="20"/>
              </w:rPr>
            </w:pPr>
            <w:r w:rsidRPr="00451CE9">
              <w:rPr>
                <w:rFonts w:cs="Times New Roman"/>
                <w:sz w:val="20"/>
                <w:szCs w:val="20"/>
              </w:rPr>
              <w:t>756006020</w:t>
            </w:r>
          </w:p>
        </w:tc>
      </w:tr>
      <w:tr w:rsidR="00AF27D6" w:rsidRPr="00451CE9" w14:paraId="08796091" w14:textId="77777777" w:rsidTr="00663303">
        <w:trPr>
          <w:trHeight w:val="255"/>
          <w:jc w:val="center"/>
        </w:trPr>
        <w:tc>
          <w:tcPr>
            <w:tcW w:w="4440" w:type="pct"/>
            <w:noWrap/>
          </w:tcPr>
          <w:p w14:paraId="22983DCE"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(6 F × 25 cm)</w:t>
            </w:r>
          </w:p>
        </w:tc>
        <w:tc>
          <w:tcPr>
            <w:tcW w:w="560" w:type="pct"/>
            <w:vAlign w:val="center"/>
          </w:tcPr>
          <w:p w14:paraId="4587DEC1" w14:textId="058E22A3" w:rsidR="00AF27D6" w:rsidRPr="00451CE9" w:rsidRDefault="00AF27D6" w:rsidP="00AF27D6">
            <w:pPr>
              <w:jc w:val="center"/>
              <w:rPr>
                <w:rFonts w:cs="Times New Roman"/>
                <w:sz w:val="20"/>
                <w:szCs w:val="20"/>
              </w:rPr>
            </w:pPr>
            <w:r w:rsidRPr="00451CE9">
              <w:rPr>
                <w:rFonts w:cs="Times New Roman"/>
                <w:sz w:val="20"/>
                <w:szCs w:val="20"/>
              </w:rPr>
              <w:t>756006025</w:t>
            </w:r>
          </w:p>
        </w:tc>
      </w:tr>
      <w:tr w:rsidR="00AF27D6" w:rsidRPr="00451CE9" w14:paraId="51AF588B" w14:textId="77777777" w:rsidTr="00663303">
        <w:trPr>
          <w:trHeight w:val="255"/>
          <w:jc w:val="center"/>
        </w:trPr>
        <w:tc>
          <w:tcPr>
            <w:tcW w:w="4440" w:type="pct"/>
            <w:noWrap/>
          </w:tcPr>
          <w:p w14:paraId="337A54F9"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(7 F × 20 cm)</w:t>
            </w:r>
          </w:p>
        </w:tc>
        <w:tc>
          <w:tcPr>
            <w:tcW w:w="560" w:type="pct"/>
            <w:vAlign w:val="center"/>
          </w:tcPr>
          <w:p w14:paraId="771A9411" w14:textId="25EB34E5" w:rsidR="00AF27D6" w:rsidRPr="00451CE9" w:rsidRDefault="00AF27D6" w:rsidP="00AF27D6">
            <w:pPr>
              <w:jc w:val="center"/>
              <w:rPr>
                <w:rFonts w:cs="Times New Roman"/>
                <w:sz w:val="20"/>
                <w:szCs w:val="20"/>
              </w:rPr>
            </w:pPr>
            <w:r w:rsidRPr="00451CE9">
              <w:rPr>
                <w:rFonts w:cs="Times New Roman"/>
                <w:sz w:val="20"/>
                <w:szCs w:val="20"/>
              </w:rPr>
              <w:t>756007020</w:t>
            </w:r>
          </w:p>
        </w:tc>
      </w:tr>
      <w:tr w:rsidR="00AF27D6" w:rsidRPr="00451CE9" w14:paraId="18D6BB99" w14:textId="77777777" w:rsidTr="00663303">
        <w:trPr>
          <w:trHeight w:val="255"/>
          <w:jc w:val="center"/>
        </w:trPr>
        <w:tc>
          <w:tcPr>
            <w:tcW w:w="4440" w:type="pct"/>
            <w:noWrap/>
          </w:tcPr>
          <w:p w14:paraId="4EE4BCD0"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(7 F × 25 cm)</w:t>
            </w:r>
          </w:p>
        </w:tc>
        <w:tc>
          <w:tcPr>
            <w:tcW w:w="560" w:type="pct"/>
            <w:vAlign w:val="center"/>
          </w:tcPr>
          <w:p w14:paraId="382C5C1E" w14:textId="2FA2FA1C" w:rsidR="00AF27D6" w:rsidRPr="00451CE9" w:rsidRDefault="00AF27D6" w:rsidP="00AF27D6">
            <w:pPr>
              <w:jc w:val="center"/>
              <w:rPr>
                <w:rFonts w:cs="Times New Roman"/>
                <w:sz w:val="20"/>
                <w:szCs w:val="20"/>
              </w:rPr>
            </w:pPr>
            <w:r w:rsidRPr="00451CE9">
              <w:rPr>
                <w:rFonts w:cs="Times New Roman"/>
                <w:sz w:val="20"/>
                <w:szCs w:val="20"/>
              </w:rPr>
              <w:t>756007025</w:t>
            </w:r>
          </w:p>
        </w:tc>
      </w:tr>
      <w:tr w:rsidR="00AF27D6" w:rsidRPr="00451CE9" w14:paraId="0D7B828F" w14:textId="77777777" w:rsidTr="00663303">
        <w:trPr>
          <w:trHeight w:val="251"/>
          <w:jc w:val="center"/>
        </w:trPr>
        <w:tc>
          <w:tcPr>
            <w:tcW w:w="4440" w:type="pct"/>
            <w:noWrap/>
          </w:tcPr>
          <w:p w14:paraId="00E7A81D"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(8 F × 20 cm)</w:t>
            </w:r>
          </w:p>
        </w:tc>
        <w:tc>
          <w:tcPr>
            <w:tcW w:w="560" w:type="pct"/>
            <w:vAlign w:val="center"/>
          </w:tcPr>
          <w:p w14:paraId="5229179B" w14:textId="35A9209E" w:rsidR="00AF27D6" w:rsidRPr="00451CE9" w:rsidRDefault="00AF27D6" w:rsidP="00AF27D6">
            <w:pPr>
              <w:jc w:val="center"/>
              <w:rPr>
                <w:rFonts w:cs="Times New Roman"/>
                <w:sz w:val="20"/>
                <w:szCs w:val="20"/>
              </w:rPr>
            </w:pPr>
            <w:r w:rsidRPr="00451CE9">
              <w:rPr>
                <w:rFonts w:cs="Times New Roman"/>
                <w:sz w:val="20"/>
                <w:szCs w:val="20"/>
              </w:rPr>
              <w:t>756008020</w:t>
            </w:r>
          </w:p>
        </w:tc>
      </w:tr>
      <w:tr w:rsidR="00AF27D6" w:rsidRPr="00451CE9" w14:paraId="2B088522" w14:textId="77777777" w:rsidTr="00663303">
        <w:trPr>
          <w:trHeight w:val="255"/>
          <w:jc w:val="center"/>
        </w:trPr>
        <w:tc>
          <w:tcPr>
            <w:tcW w:w="4440" w:type="pct"/>
            <w:noWrap/>
          </w:tcPr>
          <w:p w14:paraId="564C6072"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(8 F × 25 cm)</w:t>
            </w:r>
          </w:p>
        </w:tc>
        <w:tc>
          <w:tcPr>
            <w:tcW w:w="560" w:type="pct"/>
            <w:vAlign w:val="center"/>
          </w:tcPr>
          <w:p w14:paraId="4B1CCD9B" w14:textId="42A0F764" w:rsidR="00AF27D6" w:rsidRPr="00451CE9" w:rsidRDefault="00AF27D6" w:rsidP="00AF27D6">
            <w:pPr>
              <w:jc w:val="center"/>
              <w:rPr>
                <w:rFonts w:cs="Times New Roman"/>
                <w:sz w:val="20"/>
                <w:szCs w:val="20"/>
              </w:rPr>
            </w:pPr>
            <w:r w:rsidRPr="00451CE9">
              <w:rPr>
                <w:rFonts w:cs="Times New Roman"/>
                <w:sz w:val="20"/>
                <w:szCs w:val="20"/>
              </w:rPr>
              <w:t>756008025</w:t>
            </w:r>
          </w:p>
        </w:tc>
      </w:tr>
      <w:tr w:rsidR="00AF27D6" w:rsidRPr="00451CE9" w14:paraId="190A27A6" w14:textId="77777777" w:rsidTr="00663303">
        <w:trPr>
          <w:trHeight w:val="255"/>
          <w:jc w:val="center"/>
        </w:trPr>
        <w:tc>
          <w:tcPr>
            <w:tcW w:w="4440" w:type="pct"/>
            <w:noWrap/>
          </w:tcPr>
          <w:p w14:paraId="00E82A52" w14:textId="77777777" w:rsidR="00AF27D6" w:rsidRPr="00451CE9" w:rsidRDefault="00AF27D6" w:rsidP="00AF27D6">
            <w:pPr>
              <w:jc w:val="both"/>
              <w:rPr>
                <w:rFonts w:cs="Times New Roman"/>
                <w:sz w:val="20"/>
                <w:szCs w:val="20"/>
              </w:rPr>
            </w:pPr>
            <w:r>
              <w:rPr>
                <w:rFonts w:cs="Times New Roman"/>
                <w:sz w:val="20"/>
                <w:szCs w:val="20"/>
                <w:lang w:val="hr"/>
              </w:rPr>
              <w:t>SKATER™ set za drenažu u jednom koraku koji se ne zaključava (8 F × 30 cm)</w:t>
            </w:r>
          </w:p>
        </w:tc>
        <w:tc>
          <w:tcPr>
            <w:tcW w:w="560" w:type="pct"/>
            <w:vAlign w:val="center"/>
          </w:tcPr>
          <w:p w14:paraId="65AC2B68" w14:textId="06888699" w:rsidR="00AF27D6" w:rsidRPr="00451CE9" w:rsidRDefault="00AF27D6" w:rsidP="00AF27D6">
            <w:pPr>
              <w:jc w:val="center"/>
              <w:rPr>
                <w:rFonts w:cs="Times New Roman"/>
                <w:sz w:val="20"/>
                <w:szCs w:val="20"/>
              </w:rPr>
            </w:pPr>
            <w:r w:rsidRPr="00451CE9">
              <w:rPr>
                <w:rFonts w:cs="Times New Roman"/>
                <w:sz w:val="20"/>
                <w:szCs w:val="20"/>
              </w:rPr>
              <w:t>756008030</w:t>
            </w:r>
          </w:p>
        </w:tc>
      </w:tr>
      <w:tr w:rsidR="00AF27D6" w:rsidRPr="00451CE9" w14:paraId="657EA9B3" w14:textId="77777777" w:rsidTr="00663303">
        <w:trPr>
          <w:trHeight w:val="255"/>
          <w:jc w:val="center"/>
        </w:trPr>
        <w:tc>
          <w:tcPr>
            <w:tcW w:w="4440" w:type="pct"/>
            <w:noWrap/>
          </w:tcPr>
          <w:p w14:paraId="359FDBB4"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(10 F × 20 cm)</w:t>
            </w:r>
          </w:p>
        </w:tc>
        <w:tc>
          <w:tcPr>
            <w:tcW w:w="560" w:type="pct"/>
            <w:vAlign w:val="center"/>
          </w:tcPr>
          <w:p w14:paraId="50BC5E68" w14:textId="26A128A6" w:rsidR="00AF27D6" w:rsidRPr="00451CE9" w:rsidRDefault="00AF27D6" w:rsidP="00AF27D6">
            <w:pPr>
              <w:jc w:val="center"/>
              <w:rPr>
                <w:rFonts w:cs="Times New Roman"/>
                <w:sz w:val="20"/>
                <w:szCs w:val="20"/>
              </w:rPr>
            </w:pPr>
            <w:r w:rsidRPr="00451CE9">
              <w:rPr>
                <w:rFonts w:cs="Times New Roman"/>
                <w:sz w:val="20"/>
                <w:szCs w:val="20"/>
              </w:rPr>
              <w:t>756010020</w:t>
            </w:r>
          </w:p>
        </w:tc>
      </w:tr>
      <w:tr w:rsidR="00AF27D6" w:rsidRPr="00451CE9" w14:paraId="707B560B" w14:textId="77777777" w:rsidTr="00663303">
        <w:trPr>
          <w:trHeight w:val="255"/>
          <w:jc w:val="center"/>
        </w:trPr>
        <w:tc>
          <w:tcPr>
            <w:tcW w:w="4440" w:type="pct"/>
            <w:noWrap/>
          </w:tcPr>
          <w:p w14:paraId="474123C6"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(10 F × 25 cm)</w:t>
            </w:r>
          </w:p>
        </w:tc>
        <w:tc>
          <w:tcPr>
            <w:tcW w:w="560" w:type="pct"/>
            <w:vAlign w:val="center"/>
          </w:tcPr>
          <w:p w14:paraId="2906446A" w14:textId="370087CC" w:rsidR="00AF27D6" w:rsidRPr="00451CE9" w:rsidRDefault="00AF27D6" w:rsidP="00AF27D6">
            <w:pPr>
              <w:jc w:val="center"/>
              <w:rPr>
                <w:rFonts w:cs="Times New Roman"/>
                <w:sz w:val="20"/>
                <w:szCs w:val="20"/>
              </w:rPr>
            </w:pPr>
            <w:r w:rsidRPr="00451CE9">
              <w:rPr>
                <w:rFonts w:cs="Times New Roman"/>
                <w:sz w:val="20"/>
                <w:szCs w:val="20"/>
              </w:rPr>
              <w:t>756010025</w:t>
            </w:r>
          </w:p>
        </w:tc>
      </w:tr>
      <w:tr w:rsidR="00AF27D6" w:rsidRPr="00451CE9" w14:paraId="3817DE0A" w14:textId="77777777" w:rsidTr="00663303">
        <w:trPr>
          <w:trHeight w:val="255"/>
          <w:jc w:val="center"/>
        </w:trPr>
        <w:tc>
          <w:tcPr>
            <w:tcW w:w="4440" w:type="pct"/>
            <w:noWrap/>
          </w:tcPr>
          <w:p w14:paraId="46A0E566" w14:textId="77777777" w:rsidR="00AF27D6" w:rsidRPr="00451CE9" w:rsidRDefault="00AF27D6" w:rsidP="00AF27D6">
            <w:pPr>
              <w:jc w:val="both"/>
              <w:rPr>
                <w:rFonts w:cs="Times New Roman"/>
                <w:sz w:val="20"/>
                <w:szCs w:val="20"/>
              </w:rPr>
            </w:pPr>
            <w:r>
              <w:rPr>
                <w:rFonts w:cs="Times New Roman"/>
                <w:sz w:val="20"/>
                <w:szCs w:val="20"/>
                <w:lang w:val="hr"/>
              </w:rPr>
              <w:t>SKATER™ set za drenažu u jednom koraku koji se ne zaključava (10 F × 30 cm)</w:t>
            </w:r>
          </w:p>
        </w:tc>
        <w:tc>
          <w:tcPr>
            <w:tcW w:w="560" w:type="pct"/>
            <w:vAlign w:val="center"/>
          </w:tcPr>
          <w:p w14:paraId="258D4835" w14:textId="370B042B" w:rsidR="00AF27D6" w:rsidRPr="00451CE9" w:rsidRDefault="00AF27D6" w:rsidP="00AF27D6">
            <w:pPr>
              <w:jc w:val="center"/>
              <w:rPr>
                <w:rFonts w:cs="Times New Roman"/>
                <w:sz w:val="20"/>
                <w:szCs w:val="20"/>
              </w:rPr>
            </w:pPr>
            <w:r w:rsidRPr="00451CE9">
              <w:rPr>
                <w:rFonts w:cs="Times New Roman"/>
                <w:sz w:val="20"/>
                <w:szCs w:val="20"/>
              </w:rPr>
              <w:t>756010030</w:t>
            </w:r>
          </w:p>
        </w:tc>
      </w:tr>
      <w:tr w:rsidR="00AF27D6" w:rsidRPr="00451CE9" w14:paraId="0293B218" w14:textId="77777777" w:rsidTr="00663303">
        <w:trPr>
          <w:trHeight w:val="255"/>
          <w:jc w:val="center"/>
        </w:trPr>
        <w:tc>
          <w:tcPr>
            <w:tcW w:w="4440" w:type="pct"/>
            <w:noWrap/>
          </w:tcPr>
          <w:p w14:paraId="06ADF5BC"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(12 F × 20 cm)</w:t>
            </w:r>
          </w:p>
        </w:tc>
        <w:tc>
          <w:tcPr>
            <w:tcW w:w="560" w:type="pct"/>
            <w:vAlign w:val="center"/>
          </w:tcPr>
          <w:p w14:paraId="5AB8E771" w14:textId="20D7A654" w:rsidR="00AF27D6" w:rsidRPr="00451CE9" w:rsidRDefault="00AF27D6" w:rsidP="00AF27D6">
            <w:pPr>
              <w:jc w:val="center"/>
              <w:rPr>
                <w:rFonts w:cs="Times New Roman"/>
                <w:sz w:val="20"/>
                <w:szCs w:val="20"/>
              </w:rPr>
            </w:pPr>
            <w:r w:rsidRPr="00451CE9">
              <w:rPr>
                <w:rFonts w:cs="Times New Roman"/>
                <w:sz w:val="20"/>
                <w:szCs w:val="20"/>
              </w:rPr>
              <w:t>756012020</w:t>
            </w:r>
          </w:p>
        </w:tc>
      </w:tr>
      <w:tr w:rsidR="00AF27D6" w:rsidRPr="00451CE9" w14:paraId="6D5E7130" w14:textId="77777777" w:rsidTr="00663303">
        <w:trPr>
          <w:trHeight w:val="255"/>
          <w:jc w:val="center"/>
        </w:trPr>
        <w:tc>
          <w:tcPr>
            <w:tcW w:w="4440" w:type="pct"/>
            <w:noWrap/>
          </w:tcPr>
          <w:p w14:paraId="7724069A"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(12 F × 25 cm)</w:t>
            </w:r>
          </w:p>
        </w:tc>
        <w:tc>
          <w:tcPr>
            <w:tcW w:w="560" w:type="pct"/>
            <w:vAlign w:val="center"/>
          </w:tcPr>
          <w:p w14:paraId="3C1E3184" w14:textId="122DE25D" w:rsidR="00AF27D6" w:rsidRPr="00451CE9" w:rsidRDefault="00AF27D6" w:rsidP="00AF27D6">
            <w:pPr>
              <w:jc w:val="center"/>
              <w:rPr>
                <w:rFonts w:cs="Times New Roman"/>
                <w:sz w:val="20"/>
                <w:szCs w:val="20"/>
              </w:rPr>
            </w:pPr>
            <w:r w:rsidRPr="00451CE9">
              <w:rPr>
                <w:rFonts w:cs="Times New Roman"/>
                <w:sz w:val="20"/>
                <w:szCs w:val="20"/>
              </w:rPr>
              <w:t>756012025</w:t>
            </w:r>
          </w:p>
        </w:tc>
      </w:tr>
      <w:tr w:rsidR="00AF27D6" w:rsidRPr="00451CE9" w14:paraId="7E74C3CB" w14:textId="77777777" w:rsidTr="00663303">
        <w:trPr>
          <w:trHeight w:val="255"/>
          <w:jc w:val="center"/>
        </w:trPr>
        <w:tc>
          <w:tcPr>
            <w:tcW w:w="4440" w:type="pct"/>
            <w:noWrap/>
          </w:tcPr>
          <w:p w14:paraId="5B292F47"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(14 F × 20 cm)</w:t>
            </w:r>
          </w:p>
        </w:tc>
        <w:tc>
          <w:tcPr>
            <w:tcW w:w="560" w:type="pct"/>
            <w:vAlign w:val="center"/>
          </w:tcPr>
          <w:p w14:paraId="5607A5E9" w14:textId="2DB68F6A" w:rsidR="00AF27D6" w:rsidRPr="00451CE9" w:rsidRDefault="00AF27D6" w:rsidP="00AF27D6">
            <w:pPr>
              <w:jc w:val="center"/>
              <w:rPr>
                <w:rFonts w:cs="Times New Roman"/>
                <w:sz w:val="20"/>
                <w:szCs w:val="20"/>
              </w:rPr>
            </w:pPr>
            <w:r w:rsidRPr="00451CE9">
              <w:rPr>
                <w:rFonts w:cs="Times New Roman"/>
                <w:sz w:val="20"/>
                <w:szCs w:val="20"/>
              </w:rPr>
              <w:t>756014020</w:t>
            </w:r>
          </w:p>
        </w:tc>
      </w:tr>
      <w:tr w:rsidR="00AF27D6" w:rsidRPr="00451CE9" w14:paraId="57645D9F" w14:textId="77777777" w:rsidTr="00663303">
        <w:trPr>
          <w:trHeight w:val="255"/>
          <w:jc w:val="center"/>
        </w:trPr>
        <w:tc>
          <w:tcPr>
            <w:tcW w:w="4440" w:type="pct"/>
            <w:noWrap/>
          </w:tcPr>
          <w:p w14:paraId="60882F04"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(14 F × 25 cm)</w:t>
            </w:r>
          </w:p>
        </w:tc>
        <w:tc>
          <w:tcPr>
            <w:tcW w:w="560" w:type="pct"/>
            <w:vAlign w:val="center"/>
          </w:tcPr>
          <w:p w14:paraId="6380986C" w14:textId="15A397C6" w:rsidR="00AF27D6" w:rsidRPr="00451CE9" w:rsidRDefault="00AF27D6" w:rsidP="00AF27D6">
            <w:pPr>
              <w:jc w:val="center"/>
              <w:rPr>
                <w:rFonts w:cs="Times New Roman"/>
                <w:sz w:val="20"/>
                <w:szCs w:val="20"/>
              </w:rPr>
            </w:pPr>
            <w:r w:rsidRPr="00451CE9">
              <w:rPr>
                <w:rFonts w:cs="Times New Roman"/>
                <w:sz w:val="20"/>
                <w:szCs w:val="20"/>
              </w:rPr>
              <w:t>756014025</w:t>
            </w:r>
          </w:p>
        </w:tc>
      </w:tr>
      <w:tr w:rsidR="00AF27D6" w:rsidRPr="00451CE9" w14:paraId="4D35B63A" w14:textId="77777777" w:rsidTr="00663303">
        <w:trPr>
          <w:trHeight w:val="255"/>
          <w:jc w:val="center"/>
        </w:trPr>
        <w:tc>
          <w:tcPr>
            <w:tcW w:w="4440" w:type="pct"/>
            <w:noWrap/>
          </w:tcPr>
          <w:p w14:paraId="4068764D"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koji se ne zaključava (16 F × 25 cm)</w:t>
            </w:r>
          </w:p>
        </w:tc>
        <w:tc>
          <w:tcPr>
            <w:tcW w:w="560" w:type="pct"/>
            <w:vAlign w:val="center"/>
          </w:tcPr>
          <w:p w14:paraId="028F4423" w14:textId="32450569" w:rsidR="00AF27D6" w:rsidRPr="00451CE9" w:rsidRDefault="00AF27D6" w:rsidP="00AF27D6">
            <w:pPr>
              <w:jc w:val="center"/>
              <w:rPr>
                <w:rFonts w:cs="Times New Roman"/>
                <w:sz w:val="20"/>
                <w:szCs w:val="20"/>
              </w:rPr>
            </w:pPr>
            <w:r w:rsidRPr="00451CE9">
              <w:rPr>
                <w:rFonts w:cs="Times New Roman"/>
                <w:sz w:val="20"/>
                <w:szCs w:val="20"/>
              </w:rPr>
              <w:t>756016025</w:t>
            </w:r>
          </w:p>
        </w:tc>
      </w:tr>
      <w:tr w:rsidR="00AF27D6" w:rsidRPr="00451CE9" w14:paraId="4DB0463F" w14:textId="77777777" w:rsidTr="00663303">
        <w:trPr>
          <w:trHeight w:val="255"/>
          <w:jc w:val="center"/>
        </w:trPr>
        <w:tc>
          <w:tcPr>
            <w:tcW w:w="4440" w:type="pct"/>
            <w:noWrap/>
          </w:tcPr>
          <w:p w14:paraId="209C9BCD"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(6 F × 20 cm)</w:t>
            </w:r>
          </w:p>
        </w:tc>
        <w:tc>
          <w:tcPr>
            <w:tcW w:w="560" w:type="pct"/>
            <w:vAlign w:val="center"/>
          </w:tcPr>
          <w:p w14:paraId="3311D1F4" w14:textId="56C62F0F" w:rsidR="00AF27D6" w:rsidRPr="00451CE9" w:rsidRDefault="00AF27D6" w:rsidP="00AF27D6">
            <w:pPr>
              <w:jc w:val="center"/>
              <w:rPr>
                <w:rFonts w:cs="Times New Roman"/>
                <w:sz w:val="20"/>
                <w:szCs w:val="20"/>
              </w:rPr>
            </w:pPr>
            <w:r w:rsidRPr="00451CE9">
              <w:rPr>
                <w:rFonts w:cs="Times New Roman"/>
                <w:sz w:val="20"/>
                <w:szCs w:val="20"/>
              </w:rPr>
              <w:t>756506020</w:t>
            </w:r>
          </w:p>
        </w:tc>
      </w:tr>
      <w:tr w:rsidR="001824AC" w:rsidRPr="00451CE9" w14:paraId="06C7FA72" w14:textId="77777777" w:rsidTr="00663303">
        <w:trPr>
          <w:trHeight w:val="255"/>
          <w:jc w:val="center"/>
        </w:trPr>
        <w:tc>
          <w:tcPr>
            <w:tcW w:w="4440"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hr"/>
              </w:rPr>
              <w:t>SKATER™ set drenažnog katetera za drenažu u jednom koraku s pigtailom na zaključavanje (6 F × 25 cm)</w:t>
            </w:r>
          </w:p>
        </w:tc>
        <w:tc>
          <w:tcPr>
            <w:tcW w:w="560"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hr"/>
              </w:rPr>
              <w:t>756506025</w:t>
            </w:r>
          </w:p>
        </w:tc>
      </w:tr>
      <w:tr w:rsidR="001824AC" w:rsidRPr="00451CE9" w14:paraId="6EAE2FEF" w14:textId="77777777" w:rsidTr="00663303">
        <w:trPr>
          <w:trHeight w:val="255"/>
          <w:jc w:val="center"/>
        </w:trPr>
        <w:tc>
          <w:tcPr>
            <w:tcW w:w="4440"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hr"/>
              </w:rPr>
              <w:t>SKATER™ set drenažnog katetera za drenažu u jednom koraku s pigtailom na zaključavanje (7 F × 20 cm)</w:t>
            </w:r>
          </w:p>
        </w:tc>
        <w:tc>
          <w:tcPr>
            <w:tcW w:w="560"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hr"/>
              </w:rPr>
              <w:t>756507020</w:t>
            </w:r>
          </w:p>
        </w:tc>
      </w:tr>
      <w:tr w:rsidR="00AF27D6" w:rsidRPr="00451CE9" w14:paraId="5650FE6A" w14:textId="77777777" w:rsidTr="00663303">
        <w:trPr>
          <w:trHeight w:val="255"/>
          <w:jc w:val="center"/>
        </w:trPr>
        <w:tc>
          <w:tcPr>
            <w:tcW w:w="4440" w:type="pct"/>
            <w:noWrap/>
          </w:tcPr>
          <w:p w14:paraId="2B71CA8D"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(7 F × 25 cm)</w:t>
            </w:r>
          </w:p>
        </w:tc>
        <w:tc>
          <w:tcPr>
            <w:tcW w:w="560" w:type="pct"/>
            <w:vAlign w:val="center"/>
          </w:tcPr>
          <w:p w14:paraId="47745E43" w14:textId="7F1D451E" w:rsidR="00AF27D6" w:rsidRPr="00451CE9" w:rsidRDefault="00AF27D6" w:rsidP="00AF27D6">
            <w:pPr>
              <w:jc w:val="center"/>
              <w:rPr>
                <w:rFonts w:cs="Times New Roman"/>
                <w:sz w:val="20"/>
                <w:szCs w:val="20"/>
              </w:rPr>
            </w:pPr>
            <w:r w:rsidRPr="00451CE9">
              <w:rPr>
                <w:rFonts w:cs="Times New Roman"/>
                <w:sz w:val="20"/>
                <w:szCs w:val="20"/>
              </w:rPr>
              <w:t>756507025</w:t>
            </w:r>
          </w:p>
        </w:tc>
      </w:tr>
      <w:tr w:rsidR="00AF27D6" w:rsidRPr="00451CE9" w14:paraId="5BD32EAA" w14:textId="77777777" w:rsidTr="00663303">
        <w:trPr>
          <w:trHeight w:val="255"/>
          <w:jc w:val="center"/>
        </w:trPr>
        <w:tc>
          <w:tcPr>
            <w:tcW w:w="4440" w:type="pct"/>
            <w:noWrap/>
          </w:tcPr>
          <w:p w14:paraId="7C3D0CAF"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(8 F × 20 cm)</w:t>
            </w:r>
          </w:p>
        </w:tc>
        <w:tc>
          <w:tcPr>
            <w:tcW w:w="560" w:type="pct"/>
            <w:vAlign w:val="center"/>
          </w:tcPr>
          <w:p w14:paraId="4D1C9028" w14:textId="6F237C53" w:rsidR="00AF27D6" w:rsidRPr="00451CE9" w:rsidRDefault="00AF27D6" w:rsidP="00AF27D6">
            <w:pPr>
              <w:jc w:val="center"/>
              <w:rPr>
                <w:rFonts w:cs="Times New Roman"/>
                <w:sz w:val="20"/>
                <w:szCs w:val="20"/>
              </w:rPr>
            </w:pPr>
            <w:r w:rsidRPr="00451CE9">
              <w:rPr>
                <w:rFonts w:cs="Times New Roman"/>
                <w:sz w:val="20"/>
                <w:szCs w:val="20"/>
              </w:rPr>
              <w:t>756508020</w:t>
            </w:r>
          </w:p>
        </w:tc>
      </w:tr>
      <w:tr w:rsidR="00AF27D6" w:rsidRPr="00451CE9" w14:paraId="682E8E7C" w14:textId="77777777" w:rsidTr="00663303">
        <w:trPr>
          <w:trHeight w:val="255"/>
          <w:jc w:val="center"/>
        </w:trPr>
        <w:tc>
          <w:tcPr>
            <w:tcW w:w="4440" w:type="pct"/>
            <w:noWrap/>
          </w:tcPr>
          <w:p w14:paraId="4FB20B52"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(8 F × 25 cm)</w:t>
            </w:r>
          </w:p>
        </w:tc>
        <w:tc>
          <w:tcPr>
            <w:tcW w:w="560" w:type="pct"/>
            <w:vAlign w:val="center"/>
          </w:tcPr>
          <w:p w14:paraId="7C692147" w14:textId="3438172F" w:rsidR="00AF27D6" w:rsidRPr="00451CE9" w:rsidRDefault="00AF27D6" w:rsidP="00AF27D6">
            <w:pPr>
              <w:jc w:val="center"/>
              <w:rPr>
                <w:rFonts w:cs="Times New Roman"/>
                <w:sz w:val="20"/>
                <w:szCs w:val="20"/>
              </w:rPr>
            </w:pPr>
            <w:r w:rsidRPr="00451CE9">
              <w:rPr>
                <w:rFonts w:cs="Times New Roman"/>
                <w:sz w:val="20"/>
                <w:szCs w:val="20"/>
              </w:rPr>
              <w:t>756508025</w:t>
            </w:r>
          </w:p>
        </w:tc>
      </w:tr>
      <w:tr w:rsidR="00AF27D6" w:rsidRPr="00451CE9" w14:paraId="4469367F" w14:textId="77777777" w:rsidTr="00663303">
        <w:trPr>
          <w:trHeight w:val="255"/>
          <w:jc w:val="center"/>
        </w:trPr>
        <w:tc>
          <w:tcPr>
            <w:tcW w:w="4440" w:type="pct"/>
            <w:noWrap/>
          </w:tcPr>
          <w:p w14:paraId="5D1D2840"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(8 F × 30 cm)</w:t>
            </w:r>
          </w:p>
        </w:tc>
        <w:tc>
          <w:tcPr>
            <w:tcW w:w="560" w:type="pct"/>
            <w:vAlign w:val="center"/>
          </w:tcPr>
          <w:p w14:paraId="429E0D18" w14:textId="7339145D" w:rsidR="00AF27D6" w:rsidRPr="00451CE9" w:rsidRDefault="00AF27D6" w:rsidP="00AF27D6">
            <w:pPr>
              <w:jc w:val="center"/>
              <w:rPr>
                <w:rFonts w:cs="Times New Roman"/>
                <w:sz w:val="20"/>
                <w:szCs w:val="20"/>
              </w:rPr>
            </w:pPr>
            <w:r w:rsidRPr="00451CE9">
              <w:rPr>
                <w:rFonts w:cs="Times New Roman"/>
                <w:sz w:val="20"/>
                <w:szCs w:val="20"/>
              </w:rPr>
              <w:t>756508030</w:t>
            </w:r>
          </w:p>
        </w:tc>
      </w:tr>
      <w:tr w:rsidR="00AF27D6" w:rsidRPr="00451CE9" w14:paraId="52A58AFF" w14:textId="77777777" w:rsidTr="00663303">
        <w:trPr>
          <w:trHeight w:val="255"/>
          <w:jc w:val="center"/>
        </w:trPr>
        <w:tc>
          <w:tcPr>
            <w:tcW w:w="4440" w:type="pct"/>
            <w:noWrap/>
          </w:tcPr>
          <w:p w14:paraId="135C8BBE"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(10 F × 20 cm)</w:t>
            </w:r>
          </w:p>
        </w:tc>
        <w:tc>
          <w:tcPr>
            <w:tcW w:w="560" w:type="pct"/>
            <w:vAlign w:val="center"/>
          </w:tcPr>
          <w:p w14:paraId="6069B730" w14:textId="79B431F8" w:rsidR="00AF27D6" w:rsidRPr="00451CE9" w:rsidRDefault="00AF27D6" w:rsidP="00AF27D6">
            <w:pPr>
              <w:jc w:val="center"/>
              <w:rPr>
                <w:rFonts w:cs="Times New Roman"/>
                <w:sz w:val="20"/>
                <w:szCs w:val="20"/>
              </w:rPr>
            </w:pPr>
            <w:r w:rsidRPr="00451CE9">
              <w:rPr>
                <w:rFonts w:cs="Times New Roman"/>
                <w:sz w:val="20"/>
                <w:szCs w:val="20"/>
              </w:rPr>
              <w:t>756510020</w:t>
            </w:r>
          </w:p>
        </w:tc>
      </w:tr>
      <w:tr w:rsidR="00AF27D6" w:rsidRPr="00451CE9" w14:paraId="149D0FC4" w14:textId="77777777" w:rsidTr="00663303">
        <w:trPr>
          <w:trHeight w:val="255"/>
          <w:jc w:val="center"/>
        </w:trPr>
        <w:tc>
          <w:tcPr>
            <w:tcW w:w="4440" w:type="pct"/>
            <w:noWrap/>
          </w:tcPr>
          <w:p w14:paraId="33D23B51"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(10 F × 25 cm)</w:t>
            </w:r>
          </w:p>
        </w:tc>
        <w:tc>
          <w:tcPr>
            <w:tcW w:w="560" w:type="pct"/>
            <w:vAlign w:val="center"/>
          </w:tcPr>
          <w:p w14:paraId="233A74BC" w14:textId="12E77F5C" w:rsidR="00AF27D6" w:rsidRPr="00451CE9" w:rsidRDefault="00AF27D6" w:rsidP="00AF27D6">
            <w:pPr>
              <w:jc w:val="center"/>
              <w:rPr>
                <w:rFonts w:cs="Times New Roman"/>
                <w:sz w:val="20"/>
                <w:szCs w:val="20"/>
              </w:rPr>
            </w:pPr>
            <w:r w:rsidRPr="00451CE9">
              <w:rPr>
                <w:rFonts w:cs="Times New Roman"/>
                <w:sz w:val="20"/>
                <w:szCs w:val="20"/>
              </w:rPr>
              <w:t>756510025</w:t>
            </w:r>
          </w:p>
        </w:tc>
      </w:tr>
      <w:tr w:rsidR="00AF27D6" w:rsidRPr="00451CE9" w14:paraId="5C151EE9" w14:textId="77777777" w:rsidTr="00663303">
        <w:trPr>
          <w:trHeight w:val="255"/>
          <w:jc w:val="center"/>
        </w:trPr>
        <w:tc>
          <w:tcPr>
            <w:tcW w:w="4440" w:type="pct"/>
            <w:noWrap/>
          </w:tcPr>
          <w:p w14:paraId="68727FE8"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(10 F × 30 cm)</w:t>
            </w:r>
          </w:p>
        </w:tc>
        <w:tc>
          <w:tcPr>
            <w:tcW w:w="560" w:type="pct"/>
            <w:vAlign w:val="center"/>
          </w:tcPr>
          <w:p w14:paraId="0BA1DFD8" w14:textId="675C8274" w:rsidR="00AF27D6" w:rsidRPr="00451CE9" w:rsidRDefault="00AF27D6" w:rsidP="00AF27D6">
            <w:pPr>
              <w:jc w:val="center"/>
              <w:rPr>
                <w:rFonts w:cs="Times New Roman"/>
                <w:sz w:val="20"/>
                <w:szCs w:val="20"/>
              </w:rPr>
            </w:pPr>
            <w:r w:rsidRPr="00451CE9">
              <w:rPr>
                <w:rFonts w:cs="Times New Roman"/>
                <w:sz w:val="20"/>
                <w:szCs w:val="20"/>
              </w:rPr>
              <w:t>756510030</w:t>
            </w:r>
          </w:p>
        </w:tc>
      </w:tr>
      <w:tr w:rsidR="00AF27D6" w:rsidRPr="00451CE9" w14:paraId="6D0F5F4B" w14:textId="77777777" w:rsidTr="00663303">
        <w:trPr>
          <w:trHeight w:val="255"/>
          <w:jc w:val="center"/>
        </w:trPr>
        <w:tc>
          <w:tcPr>
            <w:tcW w:w="4440" w:type="pct"/>
            <w:noWrap/>
          </w:tcPr>
          <w:p w14:paraId="314FA863"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(12 F × 20 cm)</w:t>
            </w:r>
          </w:p>
        </w:tc>
        <w:tc>
          <w:tcPr>
            <w:tcW w:w="560" w:type="pct"/>
            <w:vAlign w:val="center"/>
          </w:tcPr>
          <w:p w14:paraId="57FBAC57" w14:textId="65383C95" w:rsidR="00AF27D6" w:rsidRPr="00451CE9" w:rsidRDefault="00AF27D6" w:rsidP="00AF27D6">
            <w:pPr>
              <w:jc w:val="center"/>
              <w:rPr>
                <w:rFonts w:cs="Times New Roman"/>
                <w:sz w:val="20"/>
                <w:szCs w:val="20"/>
              </w:rPr>
            </w:pPr>
            <w:r w:rsidRPr="00451CE9">
              <w:rPr>
                <w:rFonts w:cs="Times New Roman"/>
                <w:sz w:val="20"/>
                <w:szCs w:val="20"/>
              </w:rPr>
              <w:t>756512020</w:t>
            </w:r>
          </w:p>
        </w:tc>
      </w:tr>
      <w:tr w:rsidR="00AF27D6" w:rsidRPr="00451CE9" w14:paraId="7668886C" w14:textId="77777777" w:rsidTr="00663303">
        <w:trPr>
          <w:trHeight w:val="255"/>
          <w:jc w:val="center"/>
        </w:trPr>
        <w:tc>
          <w:tcPr>
            <w:tcW w:w="4440" w:type="pct"/>
            <w:noWrap/>
          </w:tcPr>
          <w:p w14:paraId="01C7AA59"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(12 F × 25 cm)</w:t>
            </w:r>
          </w:p>
        </w:tc>
        <w:tc>
          <w:tcPr>
            <w:tcW w:w="560" w:type="pct"/>
            <w:vAlign w:val="center"/>
          </w:tcPr>
          <w:p w14:paraId="63DED399" w14:textId="76C04FB6" w:rsidR="00AF27D6" w:rsidRPr="00451CE9" w:rsidRDefault="00AF27D6" w:rsidP="00AF27D6">
            <w:pPr>
              <w:jc w:val="center"/>
              <w:rPr>
                <w:rFonts w:cs="Times New Roman"/>
                <w:sz w:val="20"/>
                <w:szCs w:val="20"/>
              </w:rPr>
            </w:pPr>
            <w:r w:rsidRPr="00451CE9">
              <w:rPr>
                <w:rFonts w:cs="Times New Roman"/>
                <w:sz w:val="20"/>
                <w:szCs w:val="20"/>
              </w:rPr>
              <w:t>756512025</w:t>
            </w:r>
          </w:p>
        </w:tc>
      </w:tr>
      <w:tr w:rsidR="00AF27D6" w:rsidRPr="00451CE9" w14:paraId="06617682" w14:textId="77777777" w:rsidTr="00663303">
        <w:trPr>
          <w:trHeight w:val="255"/>
          <w:jc w:val="center"/>
        </w:trPr>
        <w:tc>
          <w:tcPr>
            <w:tcW w:w="4440" w:type="pct"/>
            <w:noWrap/>
          </w:tcPr>
          <w:p w14:paraId="23468109"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(14 F × 20 cm)</w:t>
            </w:r>
          </w:p>
        </w:tc>
        <w:tc>
          <w:tcPr>
            <w:tcW w:w="560" w:type="pct"/>
            <w:vAlign w:val="center"/>
          </w:tcPr>
          <w:p w14:paraId="62D0FC07" w14:textId="1B2D7370" w:rsidR="00AF27D6" w:rsidRPr="00451CE9" w:rsidRDefault="00AF27D6" w:rsidP="00AF27D6">
            <w:pPr>
              <w:jc w:val="center"/>
              <w:rPr>
                <w:rFonts w:cs="Times New Roman"/>
                <w:sz w:val="20"/>
                <w:szCs w:val="20"/>
              </w:rPr>
            </w:pPr>
            <w:r w:rsidRPr="00451CE9">
              <w:rPr>
                <w:rFonts w:cs="Times New Roman"/>
                <w:sz w:val="20"/>
                <w:szCs w:val="20"/>
              </w:rPr>
              <w:t>756514020</w:t>
            </w:r>
          </w:p>
        </w:tc>
      </w:tr>
      <w:tr w:rsidR="00AF27D6" w:rsidRPr="00451CE9" w14:paraId="2B9C42AB" w14:textId="77777777" w:rsidTr="00663303">
        <w:trPr>
          <w:trHeight w:val="255"/>
          <w:jc w:val="center"/>
        </w:trPr>
        <w:tc>
          <w:tcPr>
            <w:tcW w:w="4440" w:type="pct"/>
            <w:noWrap/>
          </w:tcPr>
          <w:p w14:paraId="640C0429"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(14 F × 25 cm)</w:t>
            </w:r>
          </w:p>
        </w:tc>
        <w:tc>
          <w:tcPr>
            <w:tcW w:w="560" w:type="pct"/>
            <w:vAlign w:val="center"/>
          </w:tcPr>
          <w:p w14:paraId="3C0875CE" w14:textId="096AF58B" w:rsidR="00AF27D6" w:rsidRPr="00451CE9" w:rsidRDefault="00AF27D6" w:rsidP="00AF27D6">
            <w:pPr>
              <w:jc w:val="center"/>
              <w:rPr>
                <w:rFonts w:cs="Times New Roman"/>
                <w:sz w:val="20"/>
                <w:szCs w:val="20"/>
              </w:rPr>
            </w:pPr>
            <w:r w:rsidRPr="00451CE9">
              <w:rPr>
                <w:rFonts w:cs="Times New Roman"/>
                <w:sz w:val="20"/>
                <w:szCs w:val="20"/>
              </w:rPr>
              <w:t>756514025</w:t>
            </w:r>
          </w:p>
        </w:tc>
      </w:tr>
      <w:tr w:rsidR="00AF27D6" w:rsidRPr="00451CE9" w14:paraId="6EA61C4F" w14:textId="77777777" w:rsidTr="00663303">
        <w:trPr>
          <w:trHeight w:val="255"/>
          <w:jc w:val="center"/>
        </w:trPr>
        <w:tc>
          <w:tcPr>
            <w:tcW w:w="4440" w:type="pct"/>
            <w:noWrap/>
          </w:tcPr>
          <w:p w14:paraId="24B66401" w14:textId="77777777" w:rsidR="00AF27D6" w:rsidRPr="00451CE9" w:rsidRDefault="00AF27D6" w:rsidP="00AF27D6">
            <w:pPr>
              <w:jc w:val="both"/>
              <w:rPr>
                <w:rFonts w:cs="Times New Roman"/>
                <w:sz w:val="20"/>
                <w:szCs w:val="20"/>
              </w:rPr>
            </w:pPr>
            <w:r>
              <w:rPr>
                <w:rFonts w:cs="Times New Roman"/>
                <w:sz w:val="20"/>
                <w:szCs w:val="20"/>
                <w:lang w:val="hr"/>
              </w:rPr>
              <w:t>SKATER™ set drenažnog katetera za drenažu u jednom koraku s pigtailom na zaključavanje (16 F × 25 cm)</w:t>
            </w:r>
          </w:p>
        </w:tc>
        <w:tc>
          <w:tcPr>
            <w:tcW w:w="560" w:type="pct"/>
            <w:vAlign w:val="center"/>
          </w:tcPr>
          <w:p w14:paraId="04273197" w14:textId="15CCFB13" w:rsidR="00AF27D6" w:rsidRPr="00451CE9" w:rsidRDefault="00AF27D6" w:rsidP="00AF27D6">
            <w:pPr>
              <w:jc w:val="center"/>
              <w:rPr>
                <w:rFonts w:cs="Times New Roman"/>
                <w:sz w:val="20"/>
                <w:szCs w:val="20"/>
              </w:rPr>
            </w:pPr>
            <w:r w:rsidRPr="00451CE9">
              <w:rPr>
                <w:rFonts w:cs="Times New Roman"/>
                <w:sz w:val="20"/>
                <w:szCs w:val="20"/>
              </w:rPr>
              <w:t>756516025</w:t>
            </w:r>
          </w:p>
        </w:tc>
      </w:tr>
      <w:tr w:rsidR="00AF27D6" w:rsidRPr="00451CE9" w14:paraId="618F2C9E" w14:textId="77777777" w:rsidTr="00663303">
        <w:trPr>
          <w:trHeight w:val="255"/>
          <w:jc w:val="center"/>
        </w:trPr>
        <w:tc>
          <w:tcPr>
            <w:tcW w:w="4440" w:type="pct"/>
            <w:noWrap/>
          </w:tcPr>
          <w:p w14:paraId="7598F436"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(6 F × 25 cm)</w:t>
            </w:r>
          </w:p>
        </w:tc>
        <w:tc>
          <w:tcPr>
            <w:tcW w:w="560" w:type="pct"/>
            <w:vAlign w:val="center"/>
          </w:tcPr>
          <w:p w14:paraId="07DDC304" w14:textId="772265E6" w:rsidR="00AF27D6" w:rsidRPr="00451CE9" w:rsidRDefault="00AF27D6" w:rsidP="00AF27D6">
            <w:pPr>
              <w:jc w:val="center"/>
              <w:rPr>
                <w:rFonts w:cs="Times New Roman"/>
                <w:sz w:val="20"/>
                <w:szCs w:val="20"/>
              </w:rPr>
            </w:pPr>
            <w:r w:rsidRPr="00451CE9">
              <w:rPr>
                <w:rFonts w:cs="Times New Roman"/>
                <w:sz w:val="20"/>
                <w:szCs w:val="20"/>
              </w:rPr>
              <w:t>751106025</w:t>
            </w:r>
          </w:p>
        </w:tc>
      </w:tr>
      <w:tr w:rsidR="00AF27D6" w:rsidRPr="00451CE9" w14:paraId="55C936C5" w14:textId="77777777" w:rsidTr="00663303">
        <w:trPr>
          <w:trHeight w:val="255"/>
          <w:jc w:val="center"/>
        </w:trPr>
        <w:tc>
          <w:tcPr>
            <w:tcW w:w="4440" w:type="pct"/>
            <w:noWrap/>
          </w:tcPr>
          <w:p w14:paraId="4CAFA421"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(6 F × 35 cm)</w:t>
            </w:r>
          </w:p>
        </w:tc>
        <w:tc>
          <w:tcPr>
            <w:tcW w:w="560" w:type="pct"/>
            <w:vAlign w:val="center"/>
          </w:tcPr>
          <w:p w14:paraId="09387410" w14:textId="4EB042BA" w:rsidR="00AF27D6" w:rsidRPr="00451CE9" w:rsidRDefault="00AF27D6" w:rsidP="00AF27D6">
            <w:pPr>
              <w:jc w:val="center"/>
              <w:rPr>
                <w:rFonts w:cs="Times New Roman"/>
                <w:sz w:val="20"/>
                <w:szCs w:val="20"/>
              </w:rPr>
            </w:pPr>
            <w:r w:rsidRPr="00451CE9">
              <w:rPr>
                <w:rFonts w:cs="Times New Roman"/>
                <w:sz w:val="20"/>
                <w:szCs w:val="20"/>
              </w:rPr>
              <w:t>751106035</w:t>
            </w:r>
          </w:p>
        </w:tc>
      </w:tr>
      <w:tr w:rsidR="00AF27D6" w:rsidRPr="00451CE9" w14:paraId="180BFC68" w14:textId="77777777" w:rsidTr="00663303">
        <w:trPr>
          <w:trHeight w:val="255"/>
          <w:jc w:val="center"/>
        </w:trPr>
        <w:tc>
          <w:tcPr>
            <w:tcW w:w="4440" w:type="pct"/>
            <w:noWrap/>
          </w:tcPr>
          <w:p w14:paraId="2346FCCF"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(7 F × 25 cm)</w:t>
            </w:r>
          </w:p>
        </w:tc>
        <w:tc>
          <w:tcPr>
            <w:tcW w:w="560" w:type="pct"/>
            <w:vAlign w:val="center"/>
          </w:tcPr>
          <w:p w14:paraId="755D517C" w14:textId="2AB25DDF" w:rsidR="00AF27D6" w:rsidRPr="00451CE9" w:rsidRDefault="00AF27D6" w:rsidP="00AF27D6">
            <w:pPr>
              <w:jc w:val="center"/>
              <w:rPr>
                <w:rFonts w:cs="Times New Roman"/>
                <w:sz w:val="20"/>
                <w:szCs w:val="20"/>
              </w:rPr>
            </w:pPr>
            <w:r w:rsidRPr="00451CE9">
              <w:rPr>
                <w:rFonts w:cs="Times New Roman"/>
                <w:sz w:val="20"/>
                <w:szCs w:val="20"/>
              </w:rPr>
              <w:t>751107025</w:t>
            </w:r>
          </w:p>
        </w:tc>
      </w:tr>
      <w:tr w:rsidR="00AF27D6" w:rsidRPr="00451CE9" w14:paraId="77F140EC" w14:textId="77777777" w:rsidTr="00663303">
        <w:trPr>
          <w:trHeight w:val="255"/>
          <w:jc w:val="center"/>
        </w:trPr>
        <w:tc>
          <w:tcPr>
            <w:tcW w:w="4440" w:type="pct"/>
            <w:noWrap/>
          </w:tcPr>
          <w:p w14:paraId="1EDEED16"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(7 F × 35 cm)</w:t>
            </w:r>
          </w:p>
        </w:tc>
        <w:tc>
          <w:tcPr>
            <w:tcW w:w="560" w:type="pct"/>
            <w:vAlign w:val="center"/>
          </w:tcPr>
          <w:p w14:paraId="693A2D85" w14:textId="6DF3D674" w:rsidR="00AF27D6" w:rsidRPr="00451CE9" w:rsidRDefault="00AF27D6" w:rsidP="00AF27D6">
            <w:pPr>
              <w:jc w:val="center"/>
              <w:rPr>
                <w:rFonts w:cs="Times New Roman"/>
                <w:sz w:val="20"/>
                <w:szCs w:val="20"/>
              </w:rPr>
            </w:pPr>
            <w:r w:rsidRPr="00451CE9">
              <w:rPr>
                <w:rFonts w:cs="Times New Roman"/>
                <w:sz w:val="20"/>
                <w:szCs w:val="20"/>
              </w:rPr>
              <w:t>751107035</w:t>
            </w:r>
          </w:p>
        </w:tc>
      </w:tr>
      <w:tr w:rsidR="00AF27D6" w:rsidRPr="00451CE9" w14:paraId="3A2CB72C" w14:textId="77777777" w:rsidTr="00663303">
        <w:trPr>
          <w:trHeight w:val="255"/>
          <w:jc w:val="center"/>
        </w:trPr>
        <w:tc>
          <w:tcPr>
            <w:tcW w:w="4440" w:type="pct"/>
            <w:noWrap/>
          </w:tcPr>
          <w:p w14:paraId="7D54965E"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(8 F × 25 cm)</w:t>
            </w:r>
          </w:p>
        </w:tc>
        <w:tc>
          <w:tcPr>
            <w:tcW w:w="560" w:type="pct"/>
            <w:vAlign w:val="center"/>
          </w:tcPr>
          <w:p w14:paraId="31197F13" w14:textId="7B76DDD5" w:rsidR="00AF27D6" w:rsidRPr="00451CE9" w:rsidRDefault="00AF27D6" w:rsidP="00AF27D6">
            <w:pPr>
              <w:jc w:val="center"/>
              <w:rPr>
                <w:rFonts w:cs="Times New Roman"/>
                <w:sz w:val="20"/>
                <w:szCs w:val="20"/>
              </w:rPr>
            </w:pPr>
            <w:r w:rsidRPr="00451CE9">
              <w:rPr>
                <w:rFonts w:cs="Times New Roman"/>
                <w:sz w:val="20"/>
                <w:szCs w:val="20"/>
              </w:rPr>
              <w:t>751108025</w:t>
            </w:r>
          </w:p>
        </w:tc>
      </w:tr>
      <w:tr w:rsidR="00AF27D6" w:rsidRPr="00451CE9" w14:paraId="52040595" w14:textId="77777777" w:rsidTr="00663303">
        <w:trPr>
          <w:trHeight w:val="255"/>
          <w:jc w:val="center"/>
        </w:trPr>
        <w:tc>
          <w:tcPr>
            <w:tcW w:w="4440" w:type="pct"/>
            <w:noWrap/>
          </w:tcPr>
          <w:p w14:paraId="607BE075"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(8 F × 35 cm)</w:t>
            </w:r>
          </w:p>
        </w:tc>
        <w:tc>
          <w:tcPr>
            <w:tcW w:w="560" w:type="pct"/>
            <w:vAlign w:val="center"/>
          </w:tcPr>
          <w:p w14:paraId="0B5EE1AB" w14:textId="39856D4B" w:rsidR="00AF27D6" w:rsidRPr="00451CE9" w:rsidRDefault="00AF27D6" w:rsidP="00AF27D6">
            <w:pPr>
              <w:jc w:val="center"/>
              <w:rPr>
                <w:rFonts w:cs="Times New Roman"/>
                <w:sz w:val="20"/>
                <w:szCs w:val="20"/>
              </w:rPr>
            </w:pPr>
            <w:r w:rsidRPr="00451CE9">
              <w:rPr>
                <w:rFonts w:cs="Times New Roman"/>
                <w:sz w:val="20"/>
                <w:szCs w:val="20"/>
              </w:rPr>
              <w:t>751108035</w:t>
            </w:r>
          </w:p>
        </w:tc>
      </w:tr>
      <w:tr w:rsidR="00AF27D6" w:rsidRPr="00451CE9" w14:paraId="128208EF" w14:textId="77777777" w:rsidTr="00663303">
        <w:trPr>
          <w:trHeight w:val="255"/>
          <w:jc w:val="center"/>
        </w:trPr>
        <w:tc>
          <w:tcPr>
            <w:tcW w:w="4440" w:type="pct"/>
            <w:noWrap/>
          </w:tcPr>
          <w:p w14:paraId="7F570243"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(10 F × 25 cm)</w:t>
            </w:r>
          </w:p>
        </w:tc>
        <w:tc>
          <w:tcPr>
            <w:tcW w:w="560" w:type="pct"/>
            <w:vAlign w:val="center"/>
          </w:tcPr>
          <w:p w14:paraId="47FEBC13" w14:textId="03D2350A" w:rsidR="00AF27D6" w:rsidRPr="00451CE9" w:rsidRDefault="00AF27D6" w:rsidP="00AF27D6">
            <w:pPr>
              <w:jc w:val="center"/>
              <w:rPr>
                <w:rFonts w:cs="Times New Roman"/>
                <w:sz w:val="20"/>
                <w:szCs w:val="20"/>
              </w:rPr>
            </w:pPr>
            <w:r w:rsidRPr="00451CE9">
              <w:rPr>
                <w:rFonts w:cs="Times New Roman"/>
                <w:sz w:val="20"/>
                <w:szCs w:val="20"/>
              </w:rPr>
              <w:t>751110025</w:t>
            </w:r>
          </w:p>
        </w:tc>
      </w:tr>
      <w:tr w:rsidR="00AF27D6" w:rsidRPr="00451CE9" w14:paraId="60E040E3" w14:textId="77777777" w:rsidTr="00663303">
        <w:trPr>
          <w:trHeight w:val="255"/>
          <w:jc w:val="center"/>
        </w:trPr>
        <w:tc>
          <w:tcPr>
            <w:tcW w:w="4440" w:type="pct"/>
            <w:noWrap/>
          </w:tcPr>
          <w:p w14:paraId="219D7F1C"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(10 F × 35 cm)</w:t>
            </w:r>
          </w:p>
        </w:tc>
        <w:tc>
          <w:tcPr>
            <w:tcW w:w="560" w:type="pct"/>
            <w:vAlign w:val="center"/>
          </w:tcPr>
          <w:p w14:paraId="3222172F" w14:textId="479C0079" w:rsidR="00AF27D6" w:rsidRPr="00451CE9" w:rsidRDefault="00AF27D6" w:rsidP="00AF27D6">
            <w:pPr>
              <w:jc w:val="center"/>
              <w:rPr>
                <w:rFonts w:cs="Times New Roman"/>
                <w:sz w:val="20"/>
                <w:szCs w:val="20"/>
              </w:rPr>
            </w:pPr>
            <w:r w:rsidRPr="00451CE9">
              <w:rPr>
                <w:rFonts w:cs="Times New Roman"/>
                <w:sz w:val="20"/>
                <w:szCs w:val="20"/>
              </w:rPr>
              <w:t>751110035</w:t>
            </w:r>
          </w:p>
        </w:tc>
      </w:tr>
      <w:tr w:rsidR="00AF27D6" w:rsidRPr="00451CE9" w14:paraId="3D3B5DCF" w14:textId="77777777" w:rsidTr="00663303">
        <w:trPr>
          <w:trHeight w:val="255"/>
          <w:jc w:val="center"/>
        </w:trPr>
        <w:tc>
          <w:tcPr>
            <w:tcW w:w="4440" w:type="pct"/>
            <w:noWrap/>
          </w:tcPr>
          <w:p w14:paraId="16262400"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(12 F × 25 cm)</w:t>
            </w:r>
          </w:p>
        </w:tc>
        <w:tc>
          <w:tcPr>
            <w:tcW w:w="560" w:type="pct"/>
            <w:vAlign w:val="center"/>
          </w:tcPr>
          <w:p w14:paraId="503FDE2E" w14:textId="73643BB4" w:rsidR="00AF27D6" w:rsidRPr="00451CE9" w:rsidRDefault="00AF27D6" w:rsidP="00AF27D6">
            <w:pPr>
              <w:jc w:val="center"/>
              <w:rPr>
                <w:rFonts w:cs="Times New Roman"/>
                <w:sz w:val="20"/>
                <w:szCs w:val="20"/>
              </w:rPr>
            </w:pPr>
            <w:r w:rsidRPr="00451CE9">
              <w:rPr>
                <w:rFonts w:cs="Times New Roman"/>
                <w:sz w:val="20"/>
                <w:szCs w:val="20"/>
              </w:rPr>
              <w:t>751112025</w:t>
            </w:r>
          </w:p>
        </w:tc>
      </w:tr>
      <w:tr w:rsidR="00AF27D6" w:rsidRPr="00451CE9" w14:paraId="4247281B" w14:textId="77777777" w:rsidTr="00663303">
        <w:trPr>
          <w:trHeight w:val="255"/>
          <w:jc w:val="center"/>
        </w:trPr>
        <w:tc>
          <w:tcPr>
            <w:tcW w:w="4440" w:type="pct"/>
            <w:noWrap/>
          </w:tcPr>
          <w:p w14:paraId="298A9289"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(12 F × 35 cm)</w:t>
            </w:r>
          </w:p>
        </w:tc>
        <w:tc>
          <w:tcPr>
            <w:tcW w:w="560" w:type="pct"/>
            <w:vAlign w:val="center"/>
          </w:tcPr>
          <w:p w14:paraId="44245E6C" w14:textId="026DE899" w:rsidR="00AF27D6" w:rsidRPr="00451CE9" w:rsidRDefault="00AF27D6" w:rsidP="00AF27D6">
            <w:pPr>
              <w:jc w:val="center"/>
              <w:rPr>
                <w:rFonts w:cs="Times New Roman"/>
                <w:sz w:val="20"/>
                <w:szCs w:val="20"/>
              </w:rPr>
            </w:pPr>
            <w:r w:rsidRPr="00451CE9">
              <w:rPr>
                <w:rFonts w:cs="Times New Roman"/>
                <w:sz w:val="20"/>
                <w:szCs w:val="20"/>
              </w:rPr>
              <w:t>751112035</w:t>
            </w:r>
          </w:p>
        </w:tc>
      </w:tr>
      <w:tr w:rsidR="00AF27D6" w:rsidRPr="00451CE9" w14:paraId="3C47DC1D" w14:textId="77777777" w:rsidTr="00663303">
        <w:trPr>
          <w:trHeight w:val="255"/>
          <w:jc w:val="center"/>
        </w:trPr>
        <w:tc>
          <w:tcPr>
            <w:tcW w:w="4440" w:type="pct"/>
            <w:noWrap/>
          </w:tcPr>
          <w:p w14:paraId="3EDA699A"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(14 F × 25 cm)</w:t>
            </w:r>
          </w:p>
        </w:tc>
        <w:tc>
          <w:tcPr>
            <w:tcW w:w="560" w:type="pct"/>
            <w:vAlign w:val="center"/>
          </w:tcPr>
          <w:p w14:paraId="5C1211F5" w14:textId="6548D852" w:rsidR="00AF27D6" w:rsidRPr="00451CE9" w:rsidRDefault="00AF27D6" w:rsidP="00AF27D6">
            <w:pPr>
              <w:jc w:val="center"/>
              <w:rPr>
                <w:rFonts w:cs="Times New Roman"/>
                <w:sz w:val="20"/>
                <w:szCs w:val="20"/>
              </w:rPr>
            </w:pPr>
            <w:r w:rsidRPr="00451CE9">
              <w:rPr>
                <w:rFonts w:cs="Times New Roman"/>
                <w:sz w:val="20"/>
                <w:szCs w:val="20"/>
              </w:rPr>
              <w:t>751114025</w:t>
            </w:r>
          </w:p>
        </w:tc>
      </w:tr>
      <w:tr w:rsidR="00AF27D6" w:rsidRPr="00451CE9" w14:paraId="5D5B42BC" w14:textId="77777777" w:rsidTr="00663303">
        <w:trPr>
          <w:trHeight w:val="255"/>
          <w:jc w:val="center"/>
        </w:trPr>
        <w:tc>
          <w:tcPr>
            <w:tcW w:w="4440" w:type="pct"/>
            <w:noWrap/>
          </w:tcPr>
          <w:p w14:paraId="2BD424E5"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koji se ne zaključava (16 F × 25 cm)</w:t>
            </w:r>
          </w:p>
        </w:tc>
        <w:tc>
          <w:tcPr>
            <w:tcW w:w="560" w:type="pct"/>
            <w:vAlign w:val="center"/>
          </w:tcPr>
          <w:p w14:paraId="04982F4D" w14:textId="2683A5BF" w:rsidR="00AF27D6" w:rsidRPr="00451CE9" w:rsidRDefault="00AF27D6" w:rsidP="00AF27D6">
            <w:pPr>
              <w:jc w:val="center"/>
              <w:rPr>
                <w:rFonts w:cs="Times New Roman"/>
                <w:sz w:val="20"/>
                <w:szCs w:val="20"/>
              </w:rPr>
            </w:pPr>
            <w:r w:rsidRPr="00451CE9">
              <w:rPr>
                <w:rFonts w:cs="Times New Roman"/>
                <w:sz w:val="20"/>
                <w:szCs w:val="20"/>
              </w:rPr>
              <w:t>751116025</w:t>
            </w:r>
          </w:p>
        </w:tc>
      </w:tr>
      <w:tr w:rsidR="00AF27D6" w:rsidRPr="00451CE9" w14:paraId="570B50BD" w14:textId="77777777" w:rsidTr="00663303">
        <w:trPr>
          <w:trHeight w:val="255"/>
          <w:jc w:val="center"/>
        </w:trPr>
        <w:tc>
          <w:tcPr>
            <w:tcW w:w="4440" w:type="pct"/>
            <w:noWrap/>
          </w:tcPr>
          <w:p w14:paraId="111C151E"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(6 F × 25 cm)</w:t>
            </w:r>
          </w:p>
        </w:tc>
        <w:tc>
          <w:tcPr>
            <w:tcW w:w="560" w:type="pct"/>
            <w:vAlign w:val="center"/>
          </w:tcPr>
          <w:p w14:paraId="7D62EC2C" w14:textId="25C678BC" w:rsidR="00AF27D6" w:rsidRPr="00451CE9" w:rsidRDefault="00AF27D6" w:rsidP="00AF27D6">
            <w:pPr>
              <w:jc w:val="center"/>
              <w:rPr>
                <w:rFonts w:cs="Times New Roman"/>
                <w:sz w:val="20"/>
                <w:szCs w:val="20"/>
              </w:rPr>
            </w:pPr>
            <w:r w:rsidRPr="00451CE9">
              <w:rPr>
                <w:rFonts w:cs="Times New Roman"/>
                <w:sz w:val="20"/>
                <w:szCs w:val="20"/>
              </w:rPr>
              <w:t>755106025</w:t>
            </w:r>
          </w:p>
        </w:tc>
      </w:tr>
      <w:tr w:rsidR="00AF27D6" w:rsidRPr="00451CE9" w14:paraId="5D4B6119" w14:textId="77777777" w:rsidTr="00663303">
        <w:trPr>
          <w:trHeight w:val="255"/>
          <w:jc w:val="center"/>
        </w:trPr>
        <w:tc>
          <w:tcPr>
            <w:tcW w:w="4440" w:type="pct"/>
            <w:noWrap/>
          </w:tcPr>
          <w:p w14:paraId="68254D22"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(6 F × 35 cm)</w:t>
            </w:r>
          </w:p>
        </w:tc>
        <w:tc>
          <w:tcPr>
            <w:tcW w:w="560" w:type="pct"/>
            <w:vAlign w:val="center"/>
          </w:tcPr>
          <w:p w14:paraId="7A0CEF75" w14:textId="4286AD39" w:rsidR="00AF27D6" w:rsidRPr="00451CE9" w:rsidRDefault="00AF27D6" w:rsidP="00AF27D6">
            <w:pPr>
              <w:jc w:val="center"/>
              <w:rPr>
                <w:rFonts w:cs="Times New Roman"/>
                <w:sz w:val="20"/>
                <w:szCs w:val="20"/>
              </w:rPr>
            </w:pPr>
            <w:r w:rsidRPr="00451CE9">
              <w:rPr>
                <w:rFonts w:cs="Times New Roman"/>
                <w:sz w:val="20"/>
                <w:szCs w:val="20"/>
              </w:rPr>
              <w:t>755106035</w:t>
            </w:r>
          </w:p>
        </w:tc>
      </w:tr>
      <w:tr w:rsidR="00AF27D6" w:rsidRPr="00451CE9" w14:paraId="7637669F" w14:textId="77777777" w:rsidTr="00663303">
        <w:trPr>
          <w:trHeight w:val="255"/>
          <w:jc w:val="center"/>
        </w:trPr>
        <w:tc>
          <w:tcPr>
            <w:tcW w:w="4440" w:type="pct"/>
            <w:noWrap/>
          </w:tcPr>
          <w:p w14:paraId="2FD8F731"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(7 F × 25 cm)</w:t>
            </w:r>
          </w:p>
        </w:tc>
        <w:tc>
          <w:tcPr>
            <w:tcW w:w="560" w:type="pct"/>
            <w:vAlign w:val="center"/>
          </w:tcPr>
          <w:p w14:paraId="318FD6FD" w14:textId="5889D44F" w:rsidR="00AF27D6" w:rsidRPr="00451CE9" w:rsidRDefault="00AF27D6" w:rsidP="00AF27D6">
            <w:pPr>
              <w:jc w:val="center"/>
              <w:rPr>
                <w:rFonts w:cs="Times New Roman"/>
                <w:sz w:val="20"/>
                <w:szCs w:val="20"/>
              </w:rPr>
            </w:pPr>
            <w:r w:rsidRPr="00451CE9">
              <w:rPr>
                <w:rFonts w:cs="Times New Roman"/>
                <w:sz w:val="20"/>
                <w:szCs w:val="20"/>
              </w:rPr>
              <w:t>755107025</w:t>
            </w:r>
          </w:p>
        </w:tc>
      </w:tr>
      <w:tr w:rsidR="00AF27D6" w:rsidRPr="00451CE9" w14:paraId="49F75AF3" w14:textId="77777777" w:rsidTr="00663303">
        <w:trPr>
          <w:trHeight w:val="255"/>
          <w:jc w:val="center"/>
        </w:trPr>
        <w:tc>
          <w:tcPr>
            <w:tcW w:w="4440" w:type="pct"/>
            <w:noWrap/>
          </w:tcPr>
          <w:p w14:paraId="4668E33D"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(7 F × 35 cm)</w:t>
            </w:r>
          </w:p>
        </w:tc>
        <w:tc>
          <w:tcPr>
            <w:tcW w:w="560" w:type="pct"/>
            <w:vAlign w:val="center"/>
          </w:tcPr>
          <w:p w14:paraId="40E27034" w14:textId="12253F14" w:rsidR="00AF27D6" w:rsidRPr="00451CE9" w:rsidRDefault="00AF27D6" w:rsidP="00AF27D6">
            <w:pPr>
              <w:jc w:val="center"/>
              <w:rPr>
                <w:rFonts w:cs="Times New Roman"/>
                <w:sz w:val="20"/>
                <w:szCs w:val="20"/>
              </w:rPr>
            </w:pPr>
            <w:r w:rsidRPr="00451CE9">
              <w:rPr>
                <w:rFonts w:cs="Times New Roman"/>
                <w:sz w:val="20"/>
                <w:szCs w:val="20"/>
              </w:rPr>
              <w:t>755107035</w:t>
            </w:r>
          </w:p>
        </w:tc>
      </w:tr>
      <w:tr w:rsidR="00AF27D6" w:rsidRPr="00451CE9" w14:paraId="2E12FC15" w14:textId="77777777" w:rsidTr="00663303">
        <w:trPr>
          <w:trHeight w:val="255"/>
          <w:jc w:val="center"/>
        </w:trPr>
        <w:tc>
          <w:tcPr>
            <w:tcW w:w="4440" w:type="pct"/>
            <w:noWrap/>
          </w:tcPr>
          <w:p w14:paraId="3168F0DF"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(8 F × 25 cm)</w:t>
            </w:r>
          </w:p>
        </w:tc>
        <w:tc>
          <w:tcPr>
            <w:tcW w:w="560" w:type="pct"/>
            <w:vAlign w:val="center"/>
          </w:tcPr>
          <w:p w14:paraId="21ED77A0" w14:textId="06CD8BE3" w:rsidR="00AF27D6" w:rsidRPr="00451CE9" w:rsidRDefault="00AF27D6" w:rsidP="00AF27D6">
            <w:pPr>
              <w:jc w:val="center"/>
              <w:rPr>
                <w:rFonts w:cs="Times New Roman"/>
                <w:sz w:val="20"/>
                <w:szCs w:val="20"/>
              </w:rPr>
            </w:pPr>
            <w:r w:rsidRPr="00451CE9">
              <w:rPr>
                <w:rFonts w:cs="Times New Roman"/>
                <w:sz w:val="20"/>
                <w:szCs w:val="20"/>
              </w:rPr>
              <w:t>755108025</w:t>
            </w:r>
          </w:p>
        </w:tc>
      </w:tr>
      <w:tr w:rsidR="00AF27D6" w:rsidRPr="00451CE9" w14:paraId="4AB38B54" w14:textId="77777777" w:rsidTr="00663303">
        <w:trPr>
          <w:trHeight w:val="255"/>
          <w:jc w:val="center"/>
        </w:trPr>
        <w:tc>
          <w:tcPr>
            <w:tcW w:w="4440" w:type="pct"/>
            <w:noWrap/>
          </w:tcPr>
          <w:p w14:paraId="295D8BFE"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(8 F × 35 cm)</w:t>
            </w:r>
          </w:p>
        </w:tc>
        <w:tc>
          <w:tcPr>
            <w:tcW w:w="560" w:type="pct"/>
            <w:vAlign w:val="center"/>
          </w:tcPr>
          <w:p w14:paraId="04D06B5D" w14:textId="33D0AA31" w:rsidR="00AF27D6" w:rsidRPr="00451CE9" w:rsidRDefault="00AF27D6" w:rsidP="00AF27D6">
            <w:pPr>
              <w:jc w:val="center"/>
              <w:rPr>
                <w:rFonts w:cs="Times New Roman"/>
                <w:sz w:val="20"/>
                <w:szCs w:val="20"/>
              </w:rPr>
            </w:pPr>
            <w:r w:rsidRPr="00451CE9">
              <w:rPr>
                <w:rFonts w:cs="Times New Roman"/>
                <w:sz w:val="20"/>
                <w:szCs w:val="20"/>
              </w:rPr>
              <w:t>755108035</w:t>
            </w:r>
          </w:p>
        </w:tc>
      </w:tr>
      <w:tr w:rsidR="00AF27D6" w:rsidRPr="00451CE9" w14:paraId="19BE0772" w14:textId="77777777" w:rsidTr="00663303">
        <w:trPr>
          <w:trHeight w:val="255"/>
          <w:jc w:val="center"/>
        </w:trPr>
        <w:tc>
          <w:tcPr>
            <w:tcW w:w="4440" w:type="pct"/>
            <w:noWrap/>
          </w:tcPr>
          <w:p w14:paraId="64F4E65C"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(10 F × 25 cm)</w:t>
            </w:r>
          </w:p>
        </w:tc>
        <w:tc>
          <w:tcPr>
            <w:tcW w:w="560" w:type="pct"/>
            <w:vAlign w:val="center"/>
          </w:tcPr>
          <w:p w14:paraId="22365740" w14:textId="036368E4" w:rsidR="00AF27D6" w:rsidRPr="00451CE9" w:rsidRDefault="00AF27D6" w:rsidP="00AF27D6">
            <w:pPr>
              <w:jc w:val="center"/>
              <w:rPr>
                <w:rFonts w:cs="Times New Roman"/>
                <w:sz w:val="20"/>
                <w:szCs w:val="20"/>
              </w:rPr>
            </w:pPr>
            <w:r w:rsidRPr="00451CE9">
              <w:rPr>
                <w:rFonts w:cs="Times New Roman"/>
                <w:sz w:val="20"/>
                <w:szCs w:val="20"/>
              </w:rPr>
              <w:t>755110025</w:t>
            </w:r>
          </w:p>
        </w:tc>
      </w:tr>
      <w:tr w:rsidR="00AF27D6" w:rsidRPr="00451CE9" w14:paraId="0ECF037B" w14:textId="77777777" w:rsidTr="00663303">
        <w:trPr>
          <w:trHeight w:val="255"/>
          <w:jc w:val="center"/>
        </w:trPr>
        <w:tc>
          <w:tcPr>
            <w:tcW w:w="4440" w:type="pct"/>
            <w:noWrap/>
          </w:tcPr>
          <w:p w14:paraId="2A30680C"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(10 F × 35 cm)</w:t>
            </w:r>
          </w:p>
        </w:tc>
        <w:tc>
          <w:tcPr>
            <w:tcW w:w="560" w:type="pct"/>
            <w:vAlign w:val="center"/>
          </w:tcPr>
          <w:p w14:paraId="1E1460B7" w14:textId="16074314" w:rsidR="00AF27D6" w:rsidRPr="00451CE9" w:rsidRDefault="00AF27D6" w:rsidP="00AF27D6">
            <w:pPr>
              <w:jc w:val="center"/>
              <w:rPr>
                <w:rFonts w:cs="Times New Roman"/>
                <w:sz w:val="20"/>
                <w:szCs w:val="20"/>
              </w:rPr>
            </w:pPr>
            <w:r w:rsidRPr="00451CE9">
              <w:rPr>
                <w:rFonts w:cs="Times New Roman"/>
                <w:sz w:val="20"/>
                <w:szCs w:val="20"/>
              </w:rPr>
              <w:t>755110035</w:t>
            </w:r>
          </w:p>
        </w:tc>
      </w:tr>
      <w:tr w:rsidR="00AF27D6" w:rsidRPr="00451CE9" w14:paraId="66215CEA" w14:textId="77777777" w:rsidTr="00663303">
        <w:trPr>
          <w:trHeight w:val="255"/>
          <w:jc w:val="center"/>
        </w:trPr>
        <w:tc>
          <w:tcPr>
            <w:tcW w:w="4440" w:type="pct"/>
            <w:noWrap/>
          </w:tcPr>
          <w:p w14:paraId="36C54599"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(12 F × 25 cm)</w:t>
            </w:r>
          </w:p>
        </w:tc>
        <w:tc>
          <w:tcPr>
            <w:tcW w:w="560" w:type="pct"/>
            <w:vAlign w:val="center"/>
          </w:tcPr>
          <w:p w14:paraId="490BD619" w14:textId="6ADDBF66" w:rsidR="00AF27D6" w:rsidRPr="00451CE9" w:rsidRDefault="00AF27D6" w:rsidP="00AF27D6">
            <w:pPr>
              <w:jc w:val="center"/>
              <w:rPr>
                <w:rFonts w:cs="Times New Roman"/>
                <w:sz w:val="20"/>
                <w:szCs w:val="20"/>
              </w:rPr>
            </w:pPr>
            <w:r w:rsidRPr="00451CE9">
              <w:rPr>
                <w:rFonts w:cs="Times New Roman"/>
                <w:sz w:val="20"/>
                <w:szCs w:val="20"/>
              </w:rPr>
              <w:t>755112025</w:t>
            </w:r>
          </w:p>
        </w:tc>
      </w:tr>
      <w:tr w:rsidR="00AF27D6" w:rsidRPr="00451CE9" w14:paraId="1D195E6F" w14:textId="77777777" w:rsidTr="00663303">
        <w:trPr>
          <w:trHeight w:val="255"/>
          <w:jc w:val="center"/>
        </w:trPr>
        <w:tc>
          <w:tcPr>
            <w:tcW w:w="4440" w:type="pct"/>
            <w:noWrap/>
          </w:tcPr>
          <w:p w14:paraId="28F66310"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(12 F × 35 cm)</w:t>
            </w:r>
          </w:p>
        </w:tc>
        <w:tc>
          <w:tcPr>
            <w:tcW w:w="560" w:type="pct"/>
            <w:vAlign w:val="center"/>
          </w:tcPr>
          <w:p w14:paraId="0F431F6D" w14:textId="432C55EF" w:rsidR="00AF27D6" w:rsidRPr="00451CE9" w:rsidRDefault="00AF27D6" w:rsidP="00AF27D6">
            <w:pPr>
              <w:jc w:val="center"/>
              <w:rPr>
                <w:rFonts w:cs="Times New Roman"/>
                <w:sz w:val="20"/>
                <w:szCs w:val="20"/>
              </w:rPr>
            </w:pPr>
            <w:r w:rsidRPr="00451CE9">
              <w:rPr>
                <w:rFonts w:cs="Times New Roman"/>
                <w:sz w:val="20"/>
                <w:szCs w:val="20"/>
              </w:rPr>
              <w:t>755112035</w:t>
            </w:r>
          </w:p>
        </w:tc>
      </w:tr>
      <w:tr w:rsidR="00AF27D6" w:rsidRPr="00451CE9" w14:paraId="6ACC51CC" w14:textId="77777777" w:rsidTr="00663303">
        <w:trPr>
          <w:trHeight w:val="255"/>
          <w:jc w:val="center"/>
        </w:trPr>
        <w:tc>
          <w:tcPr>
            <w:tcW w:w="4440" w:type="pct"/>
            <w:noWrap/>
          </w:tcPr>
          <w:p w14:paraId="714886E3"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(14 F × 25 cm)</w:t>
            </w:r>
          </w:p>
        </w:tc>
        <w:tc>
          <w:tcPr>
            <w:tcW w:w="560" w:type="pct"/>
            <w:vAlign w:val="center"/>
          </w:tcPr>
          <w:p w14:paraId="066BA602" w14:textId="1A0CDA02" w:rsidR="00AF27D6" w:rsidRPr="00451CE9" w:rsidRDefault="00AF27D6" w:rsidP="00AF27D6">
            <w:pPr>
              <w:jc w:val="center"/>
              <w:rPr>
                <w:rFonts w:cs="Times New Roman"/>
                <w:sz w:val="20"/>
                <w:szCs w:val="20"/>
              </w:rPr>
            </w:pPr>
            <w:r w:rsidRPr="00451CE9">
              <w:rPr>
                <w:rFonts w:cs="Times New Roman"/>
                <w:sz w:val="20"/>
                <w:szCs w:val="20"/>
              </w:rPr>
              <w:t>755114025</w:t>
            </w:r>
          </w:p>
        </w:tc>
      </w:tr>
      <w:tr w:rsidR="00AF27D6" w:rsidRPr="00451CE9" w14:paraId="0C742C18" w14:textId="77777777" w:rsidTr="00663303">
        <w:trPr>
          <w:trHeight w:val="255"/>
          <w:jc w:val="center"/>
        </w:trPr>
        <w:tc>
          <w:tcPr>
            <w:tcW w:w="4440" w:type="pct"/>
            <w:noWrap/>
          </w:tcPr>
          <w:p w14:paraId="3B6AEC5B"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(14 F × 35 cm)</w:t>
            </w:r>
          </w:p>
        </w:tc>
        <w:tc>
          <w:tcPr>
            <w:tcW w:w="560" w:type="pct"/>
            <w:vAlign w:val="center"/>
          </w:tcPr>
          <w:p w14:paraId="0FFA329B" w14:textId="75D38FAB" w:rsidR="00AF27D6" w:rsidRPr="00451CE9" w:rsidRDefault="00AF27D6" w:rsidP="00AF27D6">
            <w:pPr>
              <w:jc w:val="center"/>
              <w:rPr>
                <w:rFonts w:cs="Times New Roman"/>
                <w:sz w:val="20"/>
                <w:szCs w:val="20"/>
              </w:rPr>
            </w:pPr>
            <w:r w:rsidRPr="00451CE9">
              <w:rPr>
                <w:rFonts w:cs="Times New Roman"/>
                <w:sz w:val="20"/>
                <w:szCs w:val="20"/>
              </w:rPr>
              <w:t>755114035</w:t>
            </w:r>
          </w:p>
        </w:tc>
      </w:tr>
      <w:tr w:rsidR="00AF27D6" w:rsidRPr="00451CE9" w14:paraId="4B7AA17A" w14:textId="77777777" w:rsidTr="00663303">
        <w:trPr>
          <w:trHeight w:val="255"/>
          <w:jc w:val="center"/>
        </w:trPr>
        <w:tc>
          <w:tcPr>
            <w:tcW w:w="4440" w:type="pct"/>
            <w:noWrap/>
          </w:tcPr>
          <w:p w14:paraId="5FCC48A4" w14:textId="77777777" w:rsidR="00AF27D6" w:rsidRPr="00451CE9" w:rsidRDefault="00AF27D6" w:rsidP="00AF27D6">
            <w:pPr>
              <w:jc w:val="both"/>
              <w:rPr>
                <w:rFonts w:cs="Times New Roman"/>
                <w:sz w:val="20"/>
                <w:szCs w:val="20"/>
              </w:rPr>
            </w:pPr>
            <w:r>
              <w:rPr>
                <w:rFonts w:cs="Times New Roman"/>
                <w:sz w:val="20"/>
                <w:szCs w:val="20"/>
                <w:lang w:val="hr"/>
              </w:rPr>
              <w:t>SKATER™ drenažni kateter s pigtailom na zaključavanje (16 F × 25 cm)</w:t>
            </w:r>
          </w:p>
        </w:tc>
        <w:tc>
          <w:tcPr>
            <w:tcW w:w="560" w:type="pct"/>
            <w:vAlign w:val="center"/>
          </w:tcPr>
          <w:p w14:paraId="3B0BB710" w14:textId="186D2A74" w:rsidR="00AF27D6" w:rsidRPr="00451CE9" w:rsidRDefault="00AF27D6" w:rsidP="00AF27D6">
            <w:pPr>
              <w:jc w:val="center"/>
              <w:rPr>
                <w:rFonts w:cs="Times New Roman"/>
                <w:sz w:val="20"/>
                <w:szCs w:val="20"/>
              </w:rPr>
            </w:pPr>
            <w:r w:rsidRPr="00451CE9">
              <w:rPr>
                <w:rFonts w:cs="Times New Roman"/>
                <w:sz w:val="20"/>
                <w:szCs w:val="20"/>
              </w:rPr>
              <w:t>755116025</w:t>
            </w:r>
          </w:p>
        </w:tc>
      </w:tr>
      <w:tr w:rsidR="00AF27D6" w:rsidRPr="00451CE9" w14:paraId="08E114BC" w14:textId="77777777" w:rsidTr="00663303">
        <w:trPr>
          <w:trHeight w:val="255"/>
          <w:jc w:val="center"/>
        </w:trPr>
        <w:tc>
          <w:tcPr>
            <w:tcW w:w="4440" w:type="pct"/>
            <w:noWrap/>
          </w:tcPr>
          <w:p w14:paraId="3A9195CB" w14:textId="77777777" w:rsidR="00AF27D6" w:rsidRPr="00451CE9" w:rsidRDefault="00AF27D6" w:rsidP="00AF27D6">
            <w:pPr>
              <w:jc w:val="both"/>
              <w:rPr>
                <w:rFonts w:cs="Times New Roman"/>
                <w:sz w:val="20"/>
                <w:szCs w:val="20"/>
              </w:rPr>
            </w:pPr>
            <w:r>
              <w:rPr>
                <w:rFonts w:cs="Times New Roman"/>
                <w:sz w:val="20"/>
                <w:szCs w:val="20"/>
                <w:lang w:val="hr"/>
              </w:rPr>
              <w:t>SKATER™ bilijarni drenažni kateter koji se ne zaključava (8 F × 40 cm)</w:t>
            </w:r>
          </w:p>
        </w:tc>
        <w:tc>
          <w:tcPr>
            <w:tcW w:w="560" w:type="pct"/>
            <w:vAlign w:val="center"/>
          </w:tcPr>
          <w:p w14:paraId="7E2C69BB" w14:textId="0A8B9BAF" w:rsidR="00AF27D6" w:rsidRPr="00451CE9" w:rsidRDefault="00AF27D6" w:rsidP="00AF27D6">
            <w:pPr>
              <w:jc w:val="center"/>
              <w:rPr>
                <w:rFonts w:cs="Times New Roman"/>
                <w:sz w:val="20"/>
                <w:szCs w:val="20"/>
              </w:rPr>
            </w:pPr>
            <w:r w:rsidRPr="00451CE9">
              <w:rPr>
                <w:rFonts w:cs="Times New Roman"/>
                <w:sz w:val="20"/>
                <w:szCs w:val="20"/>
              </w:rPr>
              <w:t>755208040</w:t>
            </w:r>
          </w:p>
        </w:tc>
      </w:tr>
      <w:tr w:rsidR="00AF27D6" w:rsidRPr="00451CE9" w14:paraId="43FDBEA8" w14:textId="77777777" w:rsidTr="00663303">
        <w:trPr>
          <w:trHeight w:val="255"/>
          <w:jc w:val="center"/>
        </w:trPr>
        <w:tc>
          <w:tcPr>
            <w:tcW w:w="4440" w:type="pct"/>
            <w:noWrap/>
          </w:tcPr>
          <w:p w14:paraId="3DE5360E" w14:textId="77777777" w:rsidR="00AF27D6" w:rsidRPr="00451CE9" w:rsidRDefault="00AF27D6" w:rsidP="00AF27D6">
            <w:pPr>
              <w:jc w:val="both"/>
              <w:rPr>
                <w:rFonts w:cs="Times New Roman"/>
                <w:sz w:val="20"/>
                <w:szCs w:val="20"/>
              </w:rPr>
            </w:pPr>
            <w:r>
              <w:rPr>
                <w:rFonts w:cs="Times New Roman"/>
                <w:sz w:val="20"/>
                <w:szCs w:val="20"/>
                <w:lang w:val="hr"/>
              </w:rPr>
              <w:t>SKATER™ bilijarni drenažni kateter koji se ne zaključava (10 F × 40 cm)</w:t>
            </w:r>
          </w:p>
        </w:tc>
        <w:tc>
          <w:tcPr>
            <w:tcW w:w="560" w:type="pct"/>
            <w:vAlign w:val="center"/>
          </w:tcPr>
          <w:p w14:paraId="1D57950C" w14:textId="3BF40156" w:rsidR="00AF27D6" w:rsidRPr="00451CE9" w:rsidRDefault="00AF27D6" w:rsidP="00AF27D6">
            <w:pPr>
              <w:jc w:val="center"/>
              <w:rPr>
                <w:rFonts w:cs="Times New Roman"/>
                <w:sz w:val="20"/>
                <w:szCs w:val="20"/>
              </w:rPr>
            </w:pPr>
            <w:r w:rsidRPr="00451CE9">
              <w:rPr>
                <w:rFonts w:cs="Times New Roman"/>
                <w:sz w:val="20"/>
                <w:szCs w:val="20"/>
              </w:rPr>
              <w:t>755210040</w:t>
            </w:r>
          </w:p>
        </w:tc>
      </w:tr>
      <w:tr w:rsidR="00AF27D6" w:rsidRPr="00451CE9" w14:paraId="08CF408F" w14:textId="77777777" w:rsidTr="00663303">
        <w:trPr>
          <w:trHeight w:val="255"/>
          <w:jc w:val="center"/>
        </w:trPr>
        <w:tc>
          <w:tcPr>
            <w:tcW w:w="4440" w:type="pct"/>
            <w:noWrap/>
          </w:tcPr>
          <w:p w14:paraId="78880FF0" w14:textId="77777777" w:rsidR="00AF27D6" w:rsidRPr="00451CE9" w:rsidRDefault="00AF27D6" w:rsidP="00AF27D6">
            <w:pPr>
              <w:jc w:val="both"/>
              <w:rPr>
                <w:rFonts w:cs="Times New Roman"/>
                <w:sz w:val="20"/>
                <w:szCs w:val="20"/>
              </w:rPr>
            </w:pPr>
            <w:r>
              <w:rPr>
                <w:rFonts w:cs="Times New Roman"/>
                <w:sz w:val="20"/>
                <w:szCs w:val="20"/>
                <w:lang w:val="hr"/>
              </w:rPr>
              <w:t>SKATER™ bilijarni drenažni kateter koji se ne zaključava (12 F × 40 cm)</w:t>
            </w:r>
          </w:p>
        </w:tc>
        <w:tc>
          <w:tcPr>
            <w:tcW w:w="560" w:type="pct"/>
            <w:vAlign w:val="center"/>
          </w:tcPr>
          <w:p w14:paraId="16D87362" w14:textId="3C22854B" w:rsidR="00AF27D6" w:rsidRPr="00451CE9" w:rsidRDefault="00AF27D6" w:rsidP="00AF27D6">
            <w:pPr>
              <w:jc w:val="center"/>
              <w:rPr>
                <w:rFonts w:cs="Times New Roman"/>
                <w:sz w:val="20"/>
                <w:szCs w:val="20"/>
              </w:rPr>
            </w:pPr>
            <w:r w:rsidRPr="00451CE9">
              <w:rPr>
                <w:rFonts w:cs="Times New Roman"/>
                <w:sz w:val="20"/>
                <w:szCs w:val="20"/>
              </w:rPr>
              <w:t>755212040</w:t>
            </w:r>
          </w:p>
        </w:tc>
      </w:tr>
      <w:tr w:rsidR="00AF27D6" w:rsidRPr="00451CE9" w14:paraId="5702AAD2" w14:textId="77777777" w:rsidTr="00663303">
        <w:trPr>
          <w:trHeight w:val="255"/>
          <w:jc w:val="center"/>
        </w:trPr>
        <w:tc>
          <w:tcPr>
            <w:tcW w:w="4440" w:type="pct"/>
            <w:noWrap/>
          </w:tcPr>
          <w:p w14:paraId="11EC6C25" w14:textId="77777777" w:rsidR="00AF27D6" w:rsidRPr="00451CE9" w:rsidRDefault="00AF27D6" w:rsidP="00AF27D6">
            <w:pPr>
              <w:jc w:val="both"/>
              <w:rPr>
                <w:rFonts w:cs="Times New Roman"/>
                <w:sz w:val="20"/>
                <w:szCs w:val="20"/>
              </w:rPr>
            </w:pPr>
            <w:r>
              <w:rPr>
                <w:rFonts w:cs="Times New Roman"/>
                <w:sz w:val="20"/>
                <w:szCs w:val="20"/>
                <w:lang w:val="hr"/>
              </w:rPr>
              <w:t>SKATER™ bilijarni drenažni kateter na zaključavanje (8 F × 40 cm)</w:t>
            </w:r>
          </w:p>
        </w:tc>
        <w:tc>
          <w:tcPr>
            <w:tcW w:w="560" w:type="pct"/>
            <w:vAlign w:val="center"/>
          </w:tcPr>
          <w:p w14:paraId="35FD71C7" w14:textId="728EDC4B" w:rsidR="00AF27D6" w:rsidRPr="00451CE9" w:rsidRDefault="00AF27D6" w:rsidP="00AF27D6">
            <w:pPr>
              <w:jc w:val="center"/>
              <w:rPr>
                <w:rFonts w:cs="Times New Roman"/>
                <w:sz w:val="20"/>
                <w:szCs w:val="20"/>
              </w:rPr>
            </w:pPr>
            <w:r w:rsidRPr="00451CE9">
              <w:rPr>
                <w:rFonts w:cs="Times New Roman"/>
                <w:sz w:val="20"/>
                <w:szCs w:val="20"/>
              </w:rPr>
              <w:t>755308040</w:t>
            </w:r>
          </w:p>
        </w:tc>
      </w:tr>
      <w:tr w:rsidR="00AF27D6" w:rsidRPr="00451CE9" w14:paraId="62F39289" w14:textId="77777777" w:rsidTr="00663303">
        <w:trPr>
          <w:trHeight w:val="255"/>
          <w:jc w:val="center"/>
        </w:trPr>
        <w:tc>
          <w:tcPr>
            <w:tcW w:w="4440" w:type="pct"/>
            <w:noWrap/>
          </w:tcPr>
          <w:p w14:paraId="1C6017BA" w14:textId="77777777" w:rsidR="00AF27D6" w:rsidRPr="00451CE9" w:rsidRDefault="00AF27D6" w:rsidP="00AF27D6">
            <w:pPr>
              <w:jc w:val="both"/>
              <w:rPr>
                <w:rFonts w:cs="Times New Roman"/>
                <w:sz w:val="20"/>
                <w:szCs w:val="20"/>
              </w:rPr>
            </w:pPr>
            <w:r>
              <w:rPr>
                <w:rFonts w:cs="Times New Roman"/>
                <w:sz w:val="20"/>
                <w:szCs w:val="20"/>
                <w:lang w:val="hr"/>
              </w:rPr>
              <w:t>SKATER™ bilijarni drenažni kateter na zaključavanje (10 F × 40 cm)</w:t>
            </w:r>
          </w:p>
        </w:tc>
        <w:tc>
          <w:tcPr>
            <w:tcW w:w="560" w:type="pct"/>
            <w:vAlign w:val="center"/>
          </w:tcPr>
          <w:p w14:paraId="2D7B0174" w14:textId="687DF3D8" w:rsidR="00AF27D6" w:rsidRPr="00451CE9" w:rsidRDefault="00AF27D6" w:rsidP="00AF27D6">
            <w:pPr>
              <w:jc w:val="center"/>
              <w:rPr>
                <w:rFonts w:cs="Times New Roman"/>
                <w:sz w:val="20"/>
                <w:szCs w:val="20"/>
              </w:rPr>
            </w:pPr>
            <w:r w:rsidRPr="00451CE9">
              <w:rPr>
                <w:rFonts w:cs="Times New Roman"/>
                <w:sz w:val="20"/>
                <w:szCs w:val="20"/>
              </w:rPr>
              <w:t>755310040</w:t>
            </w:r>
          </w:p>
        </w:tc>
      </w:tr>
      <w:tr w:rsidR="00AF27D6" w:rsidRPr="00451CE9" w14:paraId="53B15F10" w14:textId="77777777" w:rsidTr="00663303">
        <w:trPr>
          <w:trHeight w:val="255"/>
          <w:jc w:val="center"/>
        </w:trPr>
        <w:tc>
          <w:tcPr>
            <w:tcW w:w="4440" w:type="pct"/>
            <w:noWrap/>
          </w:tcPr>
          <w:p w14:paraId="354971FA" w14:textId="77777777" w:rsidR="00AF27D6" w:rsidRPr="00451CE9" w:rsidRDefault="00AF27D6" w:rsidP="00AF27D6">
            <w:pPr>
              <w:jc w:val="both"/>
              <w:rPr>
                <w:rFonts w:cs="Times New Roman"/>
                <w:sz w:val="20"/>
                <w:szCs w:val="20"/>
              </w:rPr>
            </w:pPr>
            <w:r>
              <w:rPr>
                <w:rFonts w:cs="Times New Roman"/>
                <w:sz w:val="20"/>
                <w:szCs w:val="20"/>
                <w:lang w:val="hr"/>
              </w:rPr>
              <w:t>SKATER™ bilijarni drenažni kateter na zaključavanje (12 F × 40 cm)</w:t>
            </w:r>
          </w:p>
        </w:tc>
        <w:tc>
          <w:tcPr>
            <w:tcW w:w="560" w:type="pct"/>
            <w:vAlign w:val="center"/>
          </w:tcPr>
          <w:p w14:paraId="5DA66659" w14:textId="080C29C0" w:rsidR="00AF27D6" w:rsidRPr="00451CE9" w:rsidRDefault="00AF27D6" w:rsidP="00AF27D6">
            <w:pPr>
              <w:jc w:val="center"/>
              <w:rPr>
                <w:rFonts w:cs="Times New Roman"/>
                <w:sz w:val="20"/>
                <w:szCs w:val="20"/>
              </w:rPr>
            </w:pPr>
            <w:r w:rsidRPr="00451CE9">
              <w:rPr>
                <w:rFonts w:cs="Times New Roman"/>
                <w:sz w:val="20"/>
                <w:szCs w:val="20"/>
              </w:rPr>
              <w:t>755312040</w:t>
            </w:r>
          </w:p>
        </w:tc>
      </w:tr>
      <w:tr w:rsidR="00AF27D6" w:rsidRPr="00451CE9" w14:paraId="67575B79" w14:textId="77777777" w:rsidTr="00663303">
        <w:trPr>
          <w:trHeight w:val="255"/>
          <w:jc w:val="center"/>
        </w:trPr>
        <w:tc>
          <w:tcPr>
            <w:tcW w:w="4440" w:type="pct"/>
            <w:noWrap/>
          </w:tcPr>
          <w:p w14:paraId="5698D6E2"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(6 F × 25 cm)</w:t>
            </w:r>
          </w:p>
        </w:tc>
        <w:tc>
          <w:tcPr>
            <w:tcW w:w="560" w:type="pct"/>
            <w:vAlign w:val="center"/>
          </w:tcPr>
          <w:p w14:paraId="40786F6C" w14:textId="0443E4DE" w:rsidR="00AF27D6" w:rsidRPr="00451CE9" w:rsidRDefault="00AF27D6" w:rsidP="00AF27D6">
            <w:pPr>
              <w:jc w:val="center"/>
              <w:rPr>
                <w:rFonts w:cs="Times New Roman"/>
                <w:sz w:val="20"/>
                <w:szCs w:val="20"/>
              </w:rPr>
            </w:pPr>
            <w:r w:rsidRPr="00451CE9">
              <w:rPr>
                <w:rFonts w:cs="Times New Roman"/>
                <w:sz w:val="20"/>
                <w:szCs w:val="20"/>
              </w:rPr>
              <w:t>755506025</w:t>
            </w:r>
          </w:p>
        </w:tc>
      </w:tr>
      <w:tr w:rsidR="00AF27D6" w:rsidRPr="00451CE9" w14:paraId="48175E59" w14:textId="77777777" w:rsidTr="00663303">
        <w:trPr>
          <w:trHeight w:val="255"/>
          <w:jc w:val="center"/>
        </w:trPr>
        <w:tc>
          <w:tcPr>
            <w:tcW w:w="4440" w:type="pct"/>
            <w:noWrap/>
          </w:tcPr>
          <w:p w14:paraId="1D5D179C"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(6 F × 35 cm)</w:t>
            </w:r>
          </w:p>
        </w:tc>
        <w:tc>
          <w:tcPr>
            <w:tcW w:w="560" w:type="pct"/>
            <w:vAlign w:val="center"/>
          </w:tcPr>
          <w:p w14:paraId="175F8FAB" w14:textId="60DDC8D0" w:rsidR="00AF27D6" w:rsidRPr="00451CE9" w:rsidRDefault="00AF27D6" w:rsidP="00AF27D6">
            <w:pPr>
              <w:jc w:val="center"/>
              <w:rPr>
                <w:rFonts w:cs="Times New Roman"/>
                <w:sz w:val="20"/>
                <w:szCs w:val="20"/>
              </w:rPr>
            </w:pPr>
            <w:r w:rsidRPr="00451CE9">
              <w:rPr>
                <w:rFonts w:cs="Times New Roman"/>
                <w:sz w:val="20"/>
                <w:szCs w:val="20"/>
              </w:rPr>
              <w:t>755506035</w:t>
            </w:r>
          </w:p>
        </w:tc>
      </w:tr>
      <w:tr w:rsidR="00AF27D6" w:rsidRPr="00451CE9" w14:paraId="5F6374DD" w14:textId="77777777" w:rsidTr="00663303">
        <w:trPr>
          <w:trHeight w:val="255"/>
          <w:jc w:val="center"/>
        </w:trPr>
        <w:tc>
          <w:tcPr>
            <w:tcW w:w="4440" w:type="pct"/>
            <w:noWrap/>
          </w:tcPr>
          <w:p w14:paraId="438B6442"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(7 F × 25 cm)</w:t>
            </w:r>
          </w:p>
        </w:tc>
        <w:tc>
          <w:tcPr>
            <w:tcW w:w="560" w:type="pct"/>
            <w:vAlign w:val="center"/>
          </w:tcPr>
          <w:p w14:paraId="55920F58" w14:textId="0AAF9FE6" w:rsidR="00AF27D6" w:rsidRPr="00451CE9" w:rsidRDefault="00AF27D6" w:rsidP="00AF27D6">
            <w:pPr>
              <w:jc w:val="center"/>
              <w:rPr>
                <w:rFonts w:cs="Times New Roman"/>
                <w:sz w:val="20"/>
                <w:szCs w:val="20"/>
              </w:rPr>
            </w:pPr>
            <w:r w:rsidRPr="00451CE9">
              <w:rPr>
                <w:rFonts w:cs="Times New Roman"/>
                <w:sz w:val="20"/>
                <w:szCs w:val="20"/>
              </w:rPr>
              <w:t>755507025</w:t>
            </w:r>
          </w:p>
        </w:tc>
      </w:tr>
      <w:tr w:rsidR="00AF27D6" w:rsidRPr="00451CE9" w14:paraId="21A42E27" w14:textId="77777777" w:rsidTr="00663303">
        <w:trPr>
          <w:trHeight w:val="255"/>
          <w:jc w:val="center"/>
        </w:trPr>
        <w:tc>
          <w:tcPr>
            <w:tcW w:w="4440" w:type="pct"/>
            <w:noWrap/>
          </w:tcPr>
          <w:p w14:paraId="05873095"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(7 F × 35 cm)</w:t>
            </w:r>
          </w:p>
        </w:tc>
        <w:tc>
          <w:tcPr>
            <w:tcW w:w="560" w:type="pct"/>
            <w:vAlign w:val="center"/>
          </w:tcPr>
          <w:p w14:paraId="2E5F85FE" w14:textId="538C29D0" w:rsidR="00AF27D6" w:rsidRPr="00451CE9" w:rsidRDefault="00AF27D6" w:rsidP="00AF27D6">
            <w:pPr>
              <w:jc w:val="center"/>
              <w:rPr>
                <w:rFonts w:cs="Times New Roman"/>
                <w:sz w:val="20"/>
                <w:szCs w:val="20"/>
              </w:rPr>
            </w:pPr>
            <w:r w:rsidRPr="00451CE9">
              <w:rPr>
                <w:rFonts w:cs="Times New Roman"/>
                <w:sz w:val="20"/>
                <w:szCs w:val="20"/>
              </w:rPr>
              <w:t>755507035</w:t>
            </w:r>
          </w:p>
        </w:tc>
      </w:tr>
      <w:tr w:rsidR="00AF27D6" w:rsidRPr="00451CE9" w14:paraId="26E5D817" w14:textId="77777777" w:rsidTr="00663303">
        <w:trPr>
          <w:trHeight w:val="255"/>
          <w:jc w:val="center"/>
        </w:trPr>
        <w:tc>
          <w:tcPr>
            <w:tcW w:w="4440" w:type="pct"/>
            <w:noWrap/>
          </w:tcPr>
          <w:p w14:paraId="328B4F95"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(8 F × 25 cm)</w:t>
            </w:r>
          </w:p>
        </w:tc>
        <w:tc>
          <w:tcPr>
            <w:tcW w:w="560" w:type="pct"/>
            <w:vAlign w:val="center"/>
          </w:tcPr>
          <w:p w14:paraId="2578D090" w14:textId="2ED86FB1" w:rsidR="00AF27D6" w:rsidRPr="00451CE9" w:rsidRDefault="00AF27D6" w:rsidP="00AF27D6">
            <w:pPr>
              <w:jc w:val="center"/>
              <w:rPr>
                <w:rFonts w:cs="Times New Roman"/>
                <w:sz w:val="20"/>
                <w:szCs w:val="20"/>
              </w:rPr>
            </w:pPr>
            <w:r w:rsidRPr="00451CE9">
              <w:rPr>
                <w:rFonts w:cs="Times New Roman"/>
                <w:sz w:val="20"/>
                <w:szCs w:val="20"/>
              </w:rPr>
              <w:t>755508025</w:t>
            </w:r>
          </w:p>
        </w:tc>
      </w:tr>
      <w:tr w:rsidR="00AF27D6" w:rsidRPr="00451CE9" w14:paraId="09EF835C" w14:textId="77777777" w:rsidTr="00663303">
        <w:trPr>
          <w:trHeight w:val="255"/>
          <w:jc w:val="center"/>
        </w:trPr>
        <w:tc>
          <w:tcPr>
            <w:tcW w:w="4440" w:type="pct"/>
            <w:noWrap/>
          </w:tcPr>
          <w:p w14:paraId="5A9FB189"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(8 F × 35 cm)</w:t>
            </w:r>
          </w:p>
        </w:tc>
        <w:tc>
          <w:tcPr>
            <w:tcW w:w="560" w:type="pct"/>
            <w:vAlign w:val="center"/>
          </w:tcPr>
          <w:p w14:paraId="3B6AC40A" w14:textId="32CA4607" w:rsidR="00AF27D6" w:rsidRPr="00451CE9" w:rsidRDefault="00AF27D6" w:rsidP="00AF27D6">
            <w:pPr>
              <w:jc w:val="center"/>
              <w:rPr>
                <w:rFonts w:cs="Times New Roman"/>
                <w:sz w:val="20"/>
                <w:szCs w:val="20"/>
              </w:rPr>
            </w:pPr>
            <w:r w:rsidRPr="00451CE9">
              <w:rPr>
                <w:rFonts w:cs="Times New Roman"/>
                <w:sz w:val="20"/>
                <w:szCs w:val="20"/>
              </w:rPr>
              <w:t>755508035</w:t>
            </w:r>
          </w:p>
        </w:tc>
      </w:tr>
      <w:tr w:rsidR="00AF27D6" w:rsidRPr="00451CE9" w14:paraId="37DE3B97" w14:textId="77777777" w:rsidTr="00663303">
        <w:trPr>
          <w:trHeight w:val="255"/>
          <w:jc w:val="center"/>
        </w:trPr>
        <w:tc>
          <w:tcPr>
            <w:tcW w:w="4440" w:type="pct"/>
            <w:noWrap/>
          </w:tcPr>
          <w:p w14:paraId="448F1E17"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(10 F × 25 cm)</w:t>
            </w:r>
          </w:p>
        </w:tc>
        <w:tc>
          <w:tcPr>
            <w:tcW w:w="560" w:type="pct"/>
            <w:vAlign w:val="center"/>
          </w:tcPr>
          <w:p w14:paraId="41821EA3" w14:textId="6F01CE53" w:rsidR="00AF27D6" w:rsidRPr="00451CE9" w:rsidRDefault="00AF27D6" w:rsidP="00AF27D6">
            <w:pPr>
              <w:jc w:val="center"/>
              <w:rPr>
                <w:rFonts w:cs="Times New Roman"/>
                <w:sz w:val="20"/>
                <w:szCs w:val="20"/>
              </w:rPr>
            </w:pPr>
            <w:r w:rsidRPr="00451CE9">
              <w:rPr>
                <w:rFonts w:cs="Times New Roman"/>
                <w:sz w:val="20"/>
                <w:szCs w:val="20"/>
              </w:rPr>
              <w:t>755510025</w:t>
            </w:r>
          </w:p>
        </w:tc>
      </w:tr>
      <w:tr w:rsidR="00AF27D6" w:rsidRPr="00451CE9" w14:paraId="4B15D436" w14:textId="77777777" w:rsidTr="00663303">
        <w:trPr>
          <w:trHeight w:val="255"/>
          <w:jc w:val="center"/>
        </w:trPr>
        <w:tc>
          <w:tcPr>
            <w:tcW w:w="4440" w:type="pct"/>
            <w:noWrap/>
          </w:tcPr>
          <w:p w14:paraId="63A0EAAB"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(10 F × 35 cm)</w:t>
            </w:r>
          </w:p>
        </w:tc>
        <w:tc>
          <w:tcPr>
            <w:tcW w:w="560" w:type="pct"/>
            <w:vAlign w:val="center"/>
          </w:tcPr>
          <w:p w14:paraId="2F5781A8" w14:textId="66A48365" w:rsidR="00AF27D6" w:rsidRPr="00451CE9" w:rsidRDefault="00AF27D6" w:rsidP="00AF27D6">
            <w:pPr>
              <w:jc w:val="center"/>
              <w:rPr>
                <w:rFonts w:cs="Times New Roman"/>
                <w:sz w:val="20"/>
                <w:szCs w:val="20"/>
              </w:rPr>
            </w:pPr>
            <w:r w:rsidRPr="00451CE9">
              <w:rPr>
                <w:rFonts w:cs="Times New Roman"/>
                <w:sz w:val="20"/>
                <w:szCs w:val="20"/>
              </w:rPr>
              <w:t>755510035</w:t>
            </w:r>
          </w:p>
        </w:tc>
      </w:tr>
      <w:tr w:rsidR="00AF27D6" w:rsidRPr="00451CE9" w14:paraId="7B206C93" w14:textId="77777777" w:rsidTr="00663303">
        <w:trPr>
          <w:trHeight w:val="255"/>
          <w:jc w:val="center"/>
        </w:trPr>
        <w:tc>
          <w:tcPr>
            <w:tcW w:w="4440" w:type="pct"/>
            <w:noWrap/>
          </w:tcPr>
          <w:p w14:paraId="1F7AEEB7"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(12 F × 25 cm)</w:t>
            </w:r>
          </w:p>
        </w:tc>
        <w:tc>
          <w:tcPr>
            <w:tcW w:w="560" w:type="pct"/>
            <w:vAlign w:val="center"/>
          </w:tcPr>
          <w:p w14:paraId="4A24A6D1" w14:textId="65F72A2B" w:rsidR="00AF27D6" w:rsidRPr="00451CE9" w:rsidRDefault="00AF27D6" w:rsidP="00AF27D6">
            <w:pPr>
              <w:jc w:val="center"/>
              <w:rPr>
                <w:rFonts w:cs="Times New Roman"/>
                <w:sz w:val="20"/>
                <w:szCs w:val="20"/>
              </w:rPr>
            </w:pPr>
            <w:r w:rsidRPr="00451CE9">
              <w:rPr>
                <w:rFonts w:cs="Times New Roman"/>
                <w:sz w:val="20"/>
                <w:szCs w:val="20"/>
              </w:rPr>
              <w:t>755512025</w:t>
            </w:r>
          </w:p>
        </w:tc>
      </w:tr>
      <w:tr w:rsidR="00AF27D6" w:rsidRPr="00451CE9" w14:paraId="650B587B" w14:textId="77777777" w:rsidTr="00663303">
        <w:trPr>
          <w:trHeight w:val="255"/>
          <w:jc w:val="center"/>
        </w:trPr>
        <w:tc>
          <w:tcPr>
            <w:tcW w:w="4440" w:type="pct"/>
            <w:noWrap/>
          </w:tcPr>
          <w:p w14:paraId="25F23CA3"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(12 F × 35 cm)</w:t>
            </w:r>
          </w:p>
        </w:tc>
        <w:tc>
          <w:tcPr>
            <w:tcW w:w="560" w:type="pct"/>
            <w:vAlign w:val="center"/>
          </w:tcPr>
          <w:p w14:paraId="590D0F28" w14:textId="31C9E633" w:rsidR="00AF27D6" w:rsidRPr="00451CE9" w:rsidRDefault="00AF27D6" w:rsidP="00AF27D6">
            <w:pPr>
              <w:jc w:val="center"/>
              <w:rPr>
                <w:rFonts w:cs="Times New Roman"/>
                <w:sz w:val="20"/>
                <w:szCs w:val="20"/>
              </w:rPr>
            </w:pPr>
            <w:r w:rsidRPr="00451CE9">
              <w:rPr>
                <w:rFonts w:cs="Times New Roman"/>
                <w:sz w:val="20"/>
                <w:szCs w:val="20"/>
              </w:rPr>
              <w:t>755512035</w:t>
            </w:r>
          </w:p>
        </w:tc>
      </w:tr>
      <w:tr w:rsidR="00AF27D6" w:rsidRPr="00451CE9" w14:paraId="76BFBFF0" w14:textId="77777777" w:rsidTr="00663303">
        <w:trPr>
          <w:trHeight w:val="255"/>
          <w:jc w:val="center"/>
        </w:trPr>
        <w:tc>
          <w:tcPr>
            <w:tcW w:w="4440" w:type="pct"/>
            <w:noWrap/>
          </w:tcPr>
          <w:p w14:paraId="7F4E568C"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(14 F × 25 cm)</w:t>
            </w:r>
          </w:p>
        </w:tc>
        <w:tc>
          <w:tcPr>
            <w:tcW w:w="560" w:type="pct"/>
            <w:vAlign w:val="center"/>
          </w:tcPr>
          <w:p w14:paraId="7B5B4054" w14:textId="38CB8F67" w:rsidR="00AF27D6" w:rsidRPr="00451CE9" w:rsidRDefault="00AF27D6" w:rsidP="00AF27D6">
            <w:pPr>
              <w:jc w:val="center"/>
              <w:rPr>
                <w:rFonts w:cs="Times New Roman"/>
                <w:sz w:val="20"/>
                <w:szCs w:val="20"/>
              </w:rPr>
            </w:pPr>
            <w:r w:rsidRPr="00451CE9">
              <w:rPr>
                <w:rFonts w:cs="Times New Roman"/>
                <w:sz w:val="20"/>
                <w:szCs w:val="20"/>
              </w:rPr>
              <w:t>755514025</w:t>
            </w:r>
          </w:p>
        </w:tc>
      </w:tr>
      <w:tr w:rsidR="00AF27D6" w:rsidRPr="00451CE9" w14:paraId="24FE3951" w14:textId="77777777" w:rsidTr="00663303">
        <w:trPr>
          <w:trHeight w:val="255"/>
          <w:jc w:val="center"/>
        </w:trPr>
        <w:tc>
          <w:tcPr>
            <w:tcW w:w="4440" w:type="pct"/>
            <w:noWrap/>
          </w:tcPr>
          <w:p w14:paraId="353349E8" w14:textId="77777777" w:rsidR="00AF27D6" w:rsidRPr="00451CE9" w:rsidRDefault="00AF27D6" w:rsidP="00AF27D6">
            <w:pPr>
              <w:jc w:val="both"/>
              <w:rPr>
                <w:rFonts w:cs="Times New Roman"/>
                <w:sz w:val="20"/>
                <w:szCs w:val="20"/>
              </w:rPr>
            </w:pPr>
            <w:r>
              <w:rPr>
                <w:rFonts w:cs="Times New Roman"/>
                <w:sz w:val="20"/>
                <w:szCs w:val="20"/>
                <w:lang w:val="hr"/>
              </w:rPr>
              <w:t>SKATER™ nefrostomski kateter koji se ne zaključava (14 F × 35 cm)</w:t>
            </w:r>
          </w:p>
        </w:tc>
        <w:tc>
          <w:tcPr>
            <w:tcW w:w="560" w:type="pct"/>
            <w:vAlign w:val="center"/>
          </w:tcPr>
          <w:p w14:paraId="0BA71C88" w14:textId="39B0551B" w:rsidR="00AF27D6" w:rsidRPr="00451CE9" w:rsidRDefault="00AF27D6" w:rsidP="00AF27D6">
            <w:pPr>
              <w:jc w:val="center"/>
              <w:rPr>
                <w:rFonts w:cs="Times New Roman"/>
                <w:sz w:val="20"/>
                <w:szCs w:val="20"/>
              </w:rPr>
            </w:pPr>
            <w:r w:rsidRPr="00451CE9">
              <w:rPr>
                <w:rFonts w:cs="Times New Roman"/>
                <w:sz w:val="20"/>
                <w:szCs w:val="20"/>
              </w:rPr>
              <w:t>755514035</w:t>
            </w:r>
          </w:p>
        </w:tc>
      </w:tr>
      <w:tr w:rsidR="00AF27D6" w:rsidRPr="00451CE9" w14:paraId="76FF6B88" w14:textId="77777777" w:rsidTr="00663303">
        <w:trPr>
          <w:trHeight w:val="255"/>
          <w:jc w:val="center"/>
        </w:trPr>
        <w:tc>
          <w:tcPr>
            <w:tcW w:w="4440" w:type="pct"/>
            <w:noWrap/>
          </w:tcPr>
          <w:p w14:paraId="47E99CD6"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(6 F × 25 cm)</w:t>
            </w:r>
          </w:p>
        </w:tc>
        <w:tc>
          <w:tcPr>
            <w:tcW w:w="560" w:type="pct"/>
            <w:vAlign w:val="center"/>
          </w:tcPr>
          <w:p w14:paraId="6832915C" w14:textId="55023C6D" w:rsidR="00AF27D6" w:rsidRPr="00451CE9" w:rsidRDefault="00AF27D6" w:rsidP="00AF27D6">
            <w:pPr>
              <w:jc w:val="center"/>
              <w:rPr>
                <w:rFonts w:cs="Times New Roman"/>
                <w:sz w:val="20"/>
                <w:szCs w:val="20"/>
              </w:rPr>
            </w:pPr>
            <w:r w:rsidRPr="00451CE9">
              <w:rPr>
                <w:rFonts w:cs="Times New Roman"/>
                <w:sz w:val="20"/>
                <w:szCs w:val="20"/>
              </w:rPr>
              <w:t>755606025</w:t>
            </w:r>
          </w:p>
        </w:tc>
      </w:tr>
      <w:tr w:rsidR="00AF27D6" w:rsidRPr="00451CE9" w14:paraId="1B9EEE76" w14:textId="77777777" w:rsidTr="00663303">
        <w:trPr>
          <w:trHeight w:val="255"/>
          <w:jc w:val="center"/>
        </w:trPr>
        <w:tc>
          <w:tcPr>
            <w:tcW w:w="4440" w:type="pct"/>
            <w:noWrap/>
          </w:tcPr>
          <w:p w14:paraId="3FCD3CF0"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(6 F × 35 cm)</w:t>
            </w:r>
          </w:p>
        </w:tc>
        <w:tc>
          <w:tcPr>
            <w:tcW w:w="560" w:type="pct"/>
            <w:vAlign w:val="center"/>
          </w:tcPr>
          <w:p w14:paraId="3FA798D5" w14:textId="7650E03B" w:rsidR="00AF27D6" w:rsidRPr="00451CE9" w:rsidRDefault="00AF27D6" w:rsidP="00AF27D6">
            <w:pPr>
              <w:jc w:val="center"/>
              <w:rPr>
                <w:rFonts w:cs="Times New Roman"/>
                <w:sz w:val="20"/>
                <w:szCs w:val="20"/>
              </w:rPr>
            </w:pPr>
            <w:r w:rsidRPr="00451CE9">
              <w:rPr>
                <w:rFonts w:cs="Times New Roman"/>
                <w:sz w:val="20"/>
                <w:szCs w:val="20"/>
              </w:rPr>
              <w:t>755606035</w:t>
            </w:r>
          </w:p>
        </w:tc>
      </w:tr>
      <w:tr w:rsidR="00AF27D6" w:rsidRPr="00451CE9" w14:paraId="618A35BF" w14:textId="77777777" w:rsidTr="00663303">
        <w:trPr>
          <w:trHeight w:val="255"/>
          <w:jc w:val="center"/>
        </w:trPr>
        <w:tc>
          <w:tcPr>
            <w:tcW w:w="4440" w:type="pct"/>
            <w:noWrap/>
          </w:tcPr>
          <w:p w14:paraId="3B2ED87E"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(7 F × 25 cm)</w:t>
            </w:r>
          </w:p>
        </w:tc>
        <w:tc>
          <w:tcPr>
            <w:tcW w:w="560" w:type="pct"/>
            <w:vAlign w:val="center"/>
          </w:tcPr>
          <w:p w14:paraId="0F343963" w14:textId="69E14557" w:rsidR="00AF27D6" w:rsidRPr="00451CE9" w:rsidRDefault="00AF27D6" w:rsidP="00AF27D6">
            <w:pPr>
              <w:jc w:val="center"/>
              <w:rPr>
                <w:rFonts w:cs="Times New Roman"/>
                <w:sz w:val="20"/>
                <w:szCs w:val="20"/>
              </w:rPr>
            </w:pPr>
            <w:r w:rsidRPr="00451CE9">
              <w:rPr>
                <w:rFonts w:cs="Times New Roman"/>
                <w:sz w:val="20"/>
                <w:szCs w:val="20"/>
              </w:rPr>
              <w:t>755607025</w:t>
            </w:r>
          </w:p>
        </w:tc>
      </w:tr>
      <w:tr w:rsidR="00AF27D6" w:rsidRPr="00451CE9" w14:paraId="0337644A" w14:textId="77777777" w:rsidTr="00663303">
        <w:trPr>
          <w:trHeight w:val="255"/>
          <w:jc w:val="center"/>
        </w:trPr>
        <w:tc>
          <w:tcPr>
            <w:tcW w:w="4440" w:type="pct"/>
            <w:noWrap/>
          </w:tcPr>
          <w:p w14:paraId="0E3CD5BA"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(7 F × 35 cm)</w:t>
            </w:r>
          </w:p>
        </w:tc>
        <w:tc>
          <w:tcPr>
            <w:tcW w:w="560" w:type="pct"/>
            <w:vAlign w:val="center"/>
          </w:tcPr>
          <w:p w14:paraId="4EE00547" w14:textId="3B9C81D5" w:rsidR="00AF27D6" w:rsidRPr="00451CE9" w:rsidRDefault="00AF27D6" w:rsidP="00AF27D6">
            <w:pPr>
              <w:jc w:val="center"/>
              <w:rPr>
                <w:rFonts w:cs="Times New Roman"/>
                <w:sz w:val="20"/>
                <w:szCs w:val="20"/>
              </w:rPr>
            </w:pPr>
            <w:r w:rsidRPr="00451CE9">
              <w:rPr>
                <w:rFonts w:cs="Times New Roman"/>
                <w:sz w:val="20"/>
                <w:szCs w:val="20"/>
              </w:rPr>
              <w:t>755607035</w:t>
            </w:r>
          </w:p>
        </w:tc>
      </w:tr>
      <w:tr w:rsidR="00AF27D6" w:rsidRPr="00451CE9" w14:paraId="3C5CF671" w14:textId="77777777" w:rsidTr="00663303">
        <w:trPr>
          <w:trHeight w:val="255"/>
          <w:jc w:val="center"/>
        </w:trPr>
        <w:tc>
          <w:tcPr>
            <w:tcW w:w="4440" w:type="pct"/>
            <w:noWrap/>
          </w:tcPr>
          <w:p w14:paraId="7F0F2925"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(8 F × 25 cm)</w:t>
            </w:r>
          </w:p>
        </w:tc>
        <w:tc>
          <w:tcPr>
            <w:tcW w:w="560" w:type="pct"/>
            <w:vAlign w:val="center"/>
          </w:tcPr>
          <w:p w14:paraId="03AA6E7A" w14:textId="361A1983" w:rsidR="00AF27D6" w:rsidRPr="00451CE9" w:rsidRDefault="00AF27D6" w:rsidP="00AF27D6">
            <w:pPr>
              <w:jc w:val="center"/>
              <w:rPr>
                <w:rFonts w:cs="Times New Roman"/>
                <w:sz w:val="20"/>
                <w:szCs w:val="20"/>
              </w:rPr>
            </w:pPr>
            <w:r w:rsidRPr="00451CE9">
              <w:rPr>
                <w:rFonts w:cs="Times New Roman"/>
                <w:sz w:val="20"/>
                <w:szCs w:val="20"/>
              </w:rPr>
              <w:t>755608025</w:t>
            </w:r>
          </w:p>
        </w:tc>
      </w:tr>
      <w:tr w:rsidR="00AF27D6" w:rsidRPr="00451CE9" w14:paraId="4884C128" w14:textId="77777777" w:rsidTr="00663303">
        <w:trPr>
          <w:trHeight w:val="255"/>
          <w:jc w:val="center"/>
        </w:trPr>
        <w:tc>
          <w:tcPr>
            <w:tcW w:w="4440" w:type="pct"/>
            <w:noWrap/>
          </w:tcPr>
          <w:p w14:paraId="556728C3"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(8 F × 35 cm)</w:t>
            </w:r>
          </w:p>
        </w:tc>
        <w:tc>
          <w:tcPr>
            <w:tcW w:w="560" w:type="pct"/>
            <w:vAlign w:val="center"/>
          </w:tcPr>
          <w:p w14:paraId="7193A744" w14:textId="2ECB15E0" w:rsidR="00AF27D6" w:rsidRPr="00451CE9" w:rsidRDefault="00AF27D6" w:rsidP="00AF27D6">
            <w:pPr>
              <w:jc w:val="center"/>
              <w:rPr>
                <w:rFonts w:cs="Times New Roman"/>
                <w:sz w:val="20"/>
                <w:szCs w:val="20"/>
              </w:rPr>
            </w:pPr>
            <w:r w:rsidRPr="00451CE9">
              <w:rPr>
                <w:rFonts w:cs="Times New Roman"/>
                <w:sz w:val="20"/>
                <w:szCs w:val="20"/>
              </w:rPr>
              <w:t>755608035</w:t>
            </w:r>
          </w:p>
        </w:tc>
      </w:tr>
      <w:tr w:rsidR="00AF27D6" w:rsidRPr="00451CE9" w14:paraId="6FEBC286" w14:textId="77777777" w:rsidTr="00663303">
        <w:trPr>
          <w:trHeight w:val="255"/>
          <w:jc w:val="center"/>
        </w:trPr>
        <w:tc>
          <w:tcPr>
            <w:tcW w:w="4440" w:type="pct"/>
            <w:noWrap/>
          </w:tcPr>
          <w:p w14:paraId="27F2F346"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(10 F × 25 cm)</w:t>
            </w:r>
          </w:p>
        </w:tc>
        <w:tc>
          <w:tcPr>
            <w:tcW w:w="560" w:type="pct"/>
            <w:vAlign w:val="center"/>
          </w:tcPr>
          <w:p w14:paraId="2E6B92CE" w14:textId="3327C9EA" w:rsidR="00AF27D6" w:rsidRPr="00451CE9" w:rsidRDefault="00AF27D6" w:rsidP="00AF27D6">
            <w:pPr>
              <w:jc w:val="center"/>
              <w:rPr>
                <w:rFonts w:cs="Times New Roman"/>
                <w:sz w:val="20"/>
                <w:szCs w:val="20"/>
              </w:rPr>
            </w:pPr>
            <w:r w:rsidRPr="00451CE9">
              <w:rPr>
                <w:rFonts w:cs="Times New Roman"/>
                <w:sz w:val="20"/>
                <w:szCs w:val="20"/>
              </w:rPr>
              <w:t>755610025</w:t>
            </w:r>
          </w:p>
        </w:tc>
      </w:tr>
      <w:tr w:rsidR="00AF27D6" w:rsidRPr="00451CE9" w14:paraId="3FDD9093" w14:textId="77777777" w:rsidTr="00663303">
        <w:trPr>
          <w:trHeight w:val="255"/>
          <w:jc w:val="center"/>
        </w:trPr>
        <w:tc>
          <w:tcPr>
            <w:tcW w:w="4440" w:type="pct"/>
            <w:noWrap/>
          </w:tcPr>
          <w:p w14:paraId="429278C7"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(10 F × 35 cm)</w:t>
            </w:r>
          </w:p>
        </w:tc>
        <w:tc>
          <w:tcPr>
            <w:tcW w:w="560" w:type="pct"/>
            <w:vAlign w:val="center"/>
          </w:tcPr>
          <w:p w14:paraId="08304BEE" w14:textId="19AB213B" w:rsidR="00AF27D6" w:rsidRPr="00451CE9" w:rsidRDefault="00AF27D6" w:rsidP="00AF27D6">
            <w:pPr>
              <w:jc w:val="center"/>
              <w:rPr>
                <w:rFonts w:cs="Times New Roman"/>
                <w:sz w:val="20"/>
                <w:szCs w:val="20"/>
              </w:rPr>
            </w:pPr>
            <w:r w:rsidRPr="00451CE9">
              <w:rPr>
                <w:rFonts w:cs="Times New Roman"/>
                <w:sz w:val="20"/>
                <w:szCs w:val="20"/>
              </w:rPr>
              <w:t>755610035</w:t>
            </w:r>
          </w:p>
        </w:tc>
      </w:tr>
      <w:tr w:rsidR="00AF27D6" w:rsidRPr="00451CE9" w14:paraId="31BD1AD5" w14:textId="77777777" w:rsidTr="00663303">
        <w:trPr>
          <w:trHeight w:val="255"/>
          <w:jc w:val="center"/>
        </w:trPr>
        <w:tc>
          <w:tcPr>
            <w:tcW w:w="4440" w:type="pct"/>
            <w:noWrap/>
          </w:tcPr>
          <w:p w14:paraId="32002A33"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(12 F × 25 cm)</w:t>
            </w:r>
          </w:p>
        </w:tc>
        <w:tc>
          <w:tcPr>
            <w:tcW w:w="560" w:type="pct"/>
            <w:vAlign w:val="center"/>
          </w:tcPr>
          <w:p w14:paraId="4B5FB55A" w14:textId="42DF7FD1" w:rsidR="00AF27D6" w:rsidRPr="00451CE9" w:rsidRDefault="00AF27D6" w:rsidP="00AF27D6">
            <w:pPr>
              <w:jc w:val="center"/>
              <w:rPr>
                <w:rFonts w:cs="Times New Roman"/>
                <w:sz w:val="20"/>
                <w:szCs w:val="20"/>
              </w:rPr>
            </w:pPr>
            <w:r w:rsidRPr="00451CE9">
              <w:rPr>
                <w:rFonts w:cs="Times New Roman"/>
                <w:sz w:val="20"/>
                <w:szCs w:val="20"/>
              </w:rPr>
              <w:t>755612025</w:t>
            </w:r>
          </w:p>
        </w:tc>
      </w:tr>
      <w:tr w:rsidR="00AF27D6" w:rsidRPr="00451CE9" w14:paraId="6C4A8232" w14:textId="77777777" w:rsidTr="00663303">
        <w:trPr>
          <w:trHeight w:val="255"/>
          <w:jc w:val="center"/>
        </w:trPr>
        <w:tc>
          <w:tcPr>
            <w:tcW w:w="4440" w:type="pct"/>
            <w:noWrap/>
          </w:tcPr>
          <w:p w14:paraId="3EBB2EC0"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(12 F × 35 cm)</w:t>
            </w:r>
          </w:p>
        </w:tc>
        <w:tc>
          <w:tcPr>
            <w:tcW w:w="560" w:type="pct"/>
            <w:vAlign w:val="center"/>
          </w:tcPr>
          <w:p w14:paraId="2DFD5FA1" w14:textId="4A7116E9" w:rsidR="00AF27D6" w:rsidRPr="00451CE9" w:rsidRDefault="00AF27D6" w:rsidP="00AF27D6">
            <w:pPr>
              <w:jc w:val="center"/>
              <w:rPr>
                <w:rFonts w:cs="Times New Roman"/>
                <w:sz w:val="20"/>
                <w:szCs w:val="20"/>
              </w:rPr>
            </w:pPr>
            <w:r w:rsidRPr="00451CE9">
              <w:rPr>
                <w:rFonts w:cs="Times New Roman"/>
                <w:sz w:val="20"/>
                <w:szCs w:val="20"/>
              </w:rPr>
              <w:t>755612035</w:t>
            </w:r>
          </w:p>
        </w:tc>
      </w:tr>
      <w:tr w:rsidR="00AF27D6" w:rsidRPr="00451CE9" w14:paraId="382A8B4B" w14:textId="77777777" w:rsidTr="00663303">
        <w:trPr>
          <w:trHeight w:val="255"/>
          <w:jc w:val="center"/>
        </w:trPr>
        <w:tc>
          <w:tcPr>
            <w:tcW w:w="4440" w:type="pct"/>
            <w:noWrap/>
          </w:tcPr>
          <w:p w14:paraId="0171A8C9"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(14 F × 25 cm)</w:t>
            </w:r>
          </w:p>
        </w:tc>
        <w:tc>
          <w:tcPr>
            <w:tcW w:w="560" w:type="pct"/>
            <w:vAlign w:val="center"/>
          </w:tcPr>
          <w:p w14:paraId="0064DACD" w14:textId="6E600C48" w:rsidR="00AF27D6" w:rsidRPr="00451CE9" w:rsidRDefault="00AF27D6" w:rsidP="00AF27D6">
            <w:pPr>
              <w:jc w:val="center"/>
              <w:rPr>
                <w:rFonts w:cs="Times New Roman"/>
                <w:sz w:val="20"/>
                <w:szCs w:val="20"/>
              </w:rPr>
            </w:pPr>
            <w:r w:rsidRPr="00451CE9">
              <w:rPr>
                <w:rFonts w:cs="Times New Roman"/>
                <w:sz w:val="20"/>
                <w:szCs w:val="20"/>
              </w:rPr>
              <w:t>755614025</w:t>
            </w:r>
          </w:p>
        </w:tc>
      </w:tr>
      <w:tr w:rsidR="00AF27D6" w:rsidRPr="00451CE9" w14:paraId="34ABD7CD" w14:textId="77777777" w:rsidTr="00663303">
        <w:trPr>
          <w:trHeight w:val="255"/>
          <w:jc w:val="center"/>
        </w:trPr>
        <w:tc>
          <w:tcPr>
            <w:tcW w:w="4440" w:type="pct"/>
            <w:noWrap/>
          </w:tcPr>
          <w:p w14:paraId="532E90A6" w14:textId="77777777" w:rsidR="00AF27D6" w:rsidRPr="00451CE9" w:rsidRDefault="00AF27D6" w:rsidP="00AF27D6">
            <w:pPr>
              <w:jc w:val="both"/>
              <w:rPr>
                <w:rFonts w:cs="Times New Roman"/>
                <w:sz w:val="20"/>
                <w:szCs w:val="20"/>
              </w:rPr>
            </w:pPr>
            <w:r>
              <w:rPr>
                <w:rFonts w:cs="Times New Roman"/>
                <w:sz w:val="20"/>
                <w:szCs w:val="20"/>
                <w:lang w:val="hr"/>
              </w:rPr>
              <w:t>SKATER™ nefrostomski kateter s pigtailom na zaključavanje (14 F × 35 cm)</w:t>
            </w:r>
          </w:p>
        </w:tc>
        <w:tc>
          <w:tcPr>
            <w:tcW w:w="560" w:type="pct"/>
            <w:vAlign w:val="center"/>
          </w:tcPr>
          <w:p w14:paraId="3C7020EC" w14:textId="01176823" w:rsidR="00AF27D6" w:rsidRPr="00451CE9" w:rsidRDefault="00AF27D6" w:rsidP="00AF27D6">
            <w:pPr>
              <w:jc w:val="center"/>
              <w:rPr>
                <w:rFonts w:cs="Times New Roman"/>
                <w:sz w:val="20"/>
                <w:szCs w:val="20"/>
              </w:rPr>
            </w:pPr>
            <w:r w:rsidRPr="00451CE9">
              <w:rPr>
                <w:rFonts w:cs="Times New Roman"/>
                <w:sz w:val="20"/>
                <w:szCs w:val="20"/>
              </w:rPr>
              <w:t>755614035</w:t>
            </w:r>
          </w:p>
        </w:tc>
      </w:tr>
      <w:tr w:rsidR="00AF27D6" w:rsidRPr="00451CE9" w14:paraId="3A013A15" w14:textId="77777777" w:rsidTr="00663303">
        <w:trPr>
          <w:trHeight w:val="255"/>
          <w:jc w:val="center"/>
        </w:trPr>
        <w:tc>
          <w:tcPr>
            <w:tcW w:w="4440" w:type="pct"/>
            <w:noWrap/>
          </w:tcPr>
          <w:p w14:paraId="3F8293B0"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(6 F × 35 cm)</w:t>
            </w:r>
          </w:p>
        </w:tc>
        <w:tc>
          <w:tcPr>
            <w:tcW w:w="560" w:type="pct"/>
            <w:vAlign w:val="center"/>
          </w:tcPr>
          <w:p w14:paraId="0F6893F8" w14:textId="5779A6C8" w:rsidR="00AF27D6" w:rsidRPr="00451CE9" w:rsidRDefault="00AF27D6" w:rsidP="00AF27D6">
            <w:pPr>
              <w:jc w:val="center"/>
              <w:rPr>
                <w:rFonts w:cs="Times New Roman"/>
                <w:sz w:val="20"/>
                <w:szCs w:val="20"/>
              </w:rPr>
            </w:pPr>
            <w:r w:rsidRPr="00451CE9">
              <w:rPr>
                <w:rFonts w:cs="Times New Roman"/>
                <w:sz w:val="20"/>
                <w:szCs w:val="20"/>
              </w:rPr>
              <w:t>757306600</w:t>
            </w:r>
          </w:p>
        </w:tc>
      </w:tr>
      <w:tr w:rsidR="00AF27D6" w:rsidRPr="00451CE9" w14:paraId="045FC612" w14:textId="77777777" w:rsidTr="00663303">
        <w:trPr>
          <w:trHeight w:val="255"/>
          <w:jc w:val="center"/>
        </w:trPr>
        <w:tc>
          <w:tcPr>
            <w:tcW w:w="4440" w:type="pct"/>
            <w:noWrap/>
          </w:tcPr>
          <w:p w14:paraId="5C1DF8D1"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(6 F × 35 cm)</w:t>
            </w:r>
          </w:p>
        </w:tc>
        <w:tc>
          <w:tcPr>
            <w:tcW w:w="560" w:type="pct"/>
            <w:vAlign w:val="center"/>
          </w:tcPr>
          <w:p w14:paraId="04DF44D1" w14:textId="2D80F316" w:rsidR="00AF27D6" w:rsidRPr="00451CE9" w:rsidRDefault="00AF27D6" w:rsidP="00AF27D6">
            <w:pPr>
              <w:jc w:val="center"/>
              <w:rPr>
                <w:rFonts w:cs="Times New Roman"/>
                <w:sz w:val="20"/>
                <w:szCs w:val="20"/>
              </w:rPr>
            </w:pPr>
            <w:r w:rsidRPr="00451CE9">
              <w:rPr>
                <w:rFonts w:cs="Times New Roman"/>
                <w:sz w:val="20"/>
                <w:szCs w:val="20"/>
              </w:rPr>
              <w:t>757306700</w:t>
            </w:r>
          </w:p>
        </w:tc>
      </w:tr>
      <w:tr w:rsidR="00AF27D6" w:rsidRPr="00451CE9" w14:paraId="062A44E2" w14:textId="77777777" w:rsidTr="00663303">
        <w:trPr>
          <w:trHeight w:val="255"/>
          <w:jc w:val="center"/>
        </w:trPr>
        <w:tc>
          <w:tcPr>
            <w:tcW w:w="4440" w:type="pct"/>
            <w:noWrap/>
          </w:tcPr>
          <w:p w14:paraId="693E403B"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(7 F × 35 cm)</w:t>
            </w:r>
          </w:p>
        </w:tc>
        <w:tc>
          <w:tcPr>
            <w:tcW w:w="560" w:type="pct"/>
            <w:vAlign w:val="center"/>
          </w:tcPr>
          <w:p w14:paraId="14331145" w14:textId="0CC4205F" w:rsidR="00AF27D6" w:rsidRPr="00451CE9" w:rsidRDefault="00AF27D6" w:rsidP="00AF27D6">
            <w:pPr>
              <w:jc w:val="center"/>
              <w:rPr>
                <w:rFonts w:cs="Times New Roman"/>
                <w:sz w:val="20"/>
                <w:szCs w:val="20"/>
              </w:rPr>
            </w:pPr>
            <w:r w:rsidRPr="00451CE9">
              <w:rPr>
                <w:rFonts w:cs="Times New Roman"/>
                <w:sz w:val="20"/>
                <w:szCs w:val="20"/>
              </w:rPr>
              <w:t>757307000</w:t>
            </w:r>
          </w:p>
        </w:tc>
      </w:tr>
      <w:tr w:rsidR="00AF27D6" w:rsidRPr="00451CE9" w14:paraId="0705AD69" w14:textId="77777777" w:rsidTr="00663303">
        <w:trPr>
          <w:trHeight w:val="255"/>
          <w:jc w:val="center"/>
        </w:trPr>
        <w:tc>
          <w:tcPr>
            <w:tcW w:w="4440" w:type="pct"/>
            <w:noWrap/>
          </w:tcPr>
          <w:p w14:paraId="1EA14A26"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(8 F × 35 cm)</w:t>
            </w:r>
          </w:p>
        </w:tc>
        <w:tc>
          <w:tcPr>
            <w:tcW w:w="560" w:type="pct"/>
            <w:vAlign w:val="center"/>
          </w:tcPr>
          <w:p w14:paraId="2CA6688D" w14:textId="2307861F" w:rsidR="00AF27D6" w:rsidRPr="00451CE9" w:rsidRDefault="00AF27D6" w:rsidP="00AF27D6">
            <w:pPr>
              <w:jc w:val="center"/>
              <w:rPr>
                <w:rFonts w:cs="Times New Roman"/>
                <w:sz w:val="20"/>
                <w:szCs w:val="20"/>
              </w:rPr>
            </w:pPr>
            <w:r w:rsidRPr="00451CE9">
              <w:rPr>
                <w:rFonts w:cs="Times New Roman"/>
                <w:sz w:val="20"/>
                <w:szCs w:val="20"/>
              </w:rPr>
              <w:t>757308000</w:t>
            </w:r>
          </w:p>
        </w:tc>
      </w:tr>
      <w:tr w:rsidR="00AF27D6" w:rsidRPr="00451CE9" w14:paraId="46B80050" w14:textId="77777777" w:rsidTr="00663303">
        <w:trPr>
          <w:trHeight w:val="255"/>
          <w:jc w:val="center"/>
        </w:trPr>
        <w:tc>
          <w:tcPr>
            <w:tcW w:w="4440" w:type="pct"/>
            <w:noWrap/>
          </w:tcPr>
          <w:p w14:paraId="7FDA53DB"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(8 F × 35 cm)</w:t>
            </w:r>
          </w:p>
        </w:tc>
        <w:tc>
          <w:tcPr>
            <w:tcW w:w="560" w:type="pct"/>
            <w:vAlign w:val="center"/>
          </w:tcPr>
          <w:p w14:paraId="75CFFA08" w14:textId="0F75AEA4" w:rsidR="00AF27D6" w:rsidRPr="00451CE9" w:rsidRDefault="00AF27D6" w:rsidP="00AF27D6">
            <w:pPr>
              <w:jc w:val="center"/>
              <w:rPr>
                <w:rFonts w:cs="Times New Roman"/>
                <w:sz w:val="20"/>
                <w:szCs w:val="20"/>
              </w:rPr>
            </w:pPr>
            <w:r w:rsidRPr="00451CE9">
              <w:rPr>
                <w:rFonts w:cs="Times New Roman"/>
                <w:sz w:val="20"/>
                <w:szCs w:val="20"/>
              </w:rPr>
              <w:t>757308600</w:t>
            </w:r>
          </w:p>
        </w:tc>
      </w:tr>
      <w:tr w:rsidR="00AF27D6" w:rsidRPr="00451CE9" w14:paraId="1D099210" w14:textId="77777777" w:rsidTr="00663303">
        <w:trPr>
          <w:trHeight w:val="255"/>
          <w:jc w:val="center"/>
        </w:trPr>
        <w:tc>
          <w:tcPr>
            <w:tcW w:w="4440" w:type="pct"/>
            <w:noWrap/>
          </w:tcPr>
          <w:p w14:paraId="1BF0DD33"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(8 F × 35 cm)</w:t>
            </w:r>
          </w:p>
        </w:tc>
        <w:tc>
          <w:tcPr>
            <w:tcW w:w="560" w:type="pct"/>
            <w:vAlign w:val="center"/>
          </w:tcPr>
          <w:p w14:paraId="0262A2BB" w14:textId="58F93CFF" w:rsidR="00AF27D6" w:rsidRPr="00451CE9" w:rsidRDefault="00AF27D6" w:rsidP="00AF27D6">
            <w:pPr>
              <w:jc w:val="center"/>
              <w:rPr>
                <w:rFonts w:cs="Times New Roman"/>
                <w:sz w:val="20"/>
                <w:szCs w:val="20"/>
              </w:rPr>
            </w:pPr>
            <w:r w:rsidRPr="00451CE9">
              <w:rPr>
                <w:rFonts w:cs="Times New Roman"/>
                <w:sz w:val="20"/>
                <w:szCs w:val="20"/>
              </w:rPr>
              <w:t>757308700</w:t>
            </w:r>
          </w:p>
        </w:tc>
      </w:tr>
      <w:tr w:rsidR="00AF27D6" w:rsidRPr="00451CE9" w14:paraId="1626F94D" w14:textId="77777777" w:rsidTr="00663303">
        <w:trPr>
          <w:trHeight w:val="255"/>
          <w:jc w:val="center"/>
        </w:trPr>
        <w:tc>
          <w:tcPr>
            <w:tcW w:w="4440" w:type="pct"/>
            <w:noWrap/>
          </w:tcPr>
          <w:p w14:paraId="13353726"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(10 F × 35 cm)</w:t>
            </w:r>
          </w:p>
        </w:tc>
        <w:tc>
          <w:tcPr>
            <w:tcW w:w="560" w:type="pct"/>
            <w:vAlign w:val="center"/>
          </w:tcPr>
          <w:p w14:paraId="7B917448" w14:textId="3280C090" w:rsidR="00AF27D6" w:rsidRPr="00451CE9" w:rsidRDefault="00AF27D6" w:rsidP="00AF27D6">
            <w:pPr>
              <w:jc w:val="center"/>
              <w:rPr>
                <w:rFonts w:cs="Times New Roman"/>
                <w:sz w:val="20"/>
                <w:szCs w:val="20"/>
              </w:rPr>
            </w:pPr>
            <w:r w:rsidRPr="00451CE9">
              <w:rPr>
                <w:rFonts w:cs="Times New Roman"/>
                <w:sz w:val="20"/>
                <w:szCs w:val="20"/>
              </w:rPr>
              <w:t>757310000</w:t>
            </w:r>
          </w:p>
        </w:tc>
      </w:tr>
      <w:tr w:rsidR="00AF27D6" w:rsidRPr="00451CE9" w14:paraId="44C7EAE4" w14:textId="77777777" w:rsidTr="00663303">
        <w:trPr>
          <w:trHeight w:val="255"/>
          <w:jc w:val="center"/>
        </w:trPr>
        <w:tc>
          <w:tcPr>
            <w:tcW w:w="4440" w:type="pct"/>
            <w:noWrap/>
          </w:tcPr>
          <w:p w14:paraId="7036BE49"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(12 F × 35 cm)</w:t>
            </w:r>
          </w:p>
        </w:tc>
        <w:tc>
          <w:tcPr>
            <w:tcW w:w="560" w:type="pct"/>
            <w:vAlign w:val="center"/>
          </w:tcPr>
          <w:p w14:paraId="7F2EE303" w14:textId="04BD0281" w:rsidR="00AF27D6" w:rsidRPr="00451CE9" w:rsidRDefault="00AF27D6" w:rsidP="00AF27D6">
            <w:pPr>
              <w:jc w:val="center"/>
              <w:rPr>
                <w:rFonts w:cs="Times New Roman"/>
                <w:sz w:val="20"/>
                <w:szCs w:val="20"/>
              </w:rPr>
            </w:pPr>
            <w:r w:rsidRPr="00451CE9">
              <w:rPr>
                <w:rFonts w:cs="Times New Roman"/>
                <w:sz w:val="20"/>
                <w:szCs w:val="20"/>
              </w:rPr>
              <w:t>757312000</w:t>
            </w:r>
          </w:p>
        </w:tc>
      </w:tr>
      <w:tr w:rsidR="00AF27D6" w:rsidRPr="00451CE9" w14:paraId="05995295" w14:textId="77777777" w:rsidTr="00663303">
        <w:trPr>
          <w:trHeight w:val="255"/>
          <w:jc w:val="center"/>
        </w:trPr>
        <w:tc>
          <w:tcPr>
            <w:tcW w:w="4440" w:type="pct"/>
            <w:noWrap/>
          </w:tcPr>
          <w:p w14:paraId="448B0FF5"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na zaključavanje (14 F × 35 cm)</w:t>
            </w:r>
          </w:p>
        </w:tc>
        <w:tc>
          <w:tcPr>
            <w:tcW w:w="560" w:type="pct"/>
            <w:vAlign w:val="center"/>
          </w:tcPr>
          <w:p w14:paraId="25F00FC2" w14:textId="7685A404" w:rsidR="00AF27D6" w:rsidRPr="00451CE9" w:rsidRDefault="00AF27D6" w:rsidP="00AF27D6">
            <w:pPr>
              <w:jc w:val="center"/>
              <w:rPr>
                <w:rFonts w:cs="Times New Roman"/>
                <w:sz w:val="20"/>
                <w:szCs w:val="20"/>
              </w:rPr>
            </w:pPr>
            <w:r w:rsidRPr="00451CE9">
              <w:rPr>
                <w:rFonts w:cs="Times New Roman"/>
                <w:sz w:val="20"/>
                <w:szCs w:val="20"/>
              </w:rPr>
              <w:t>757314700</w:t>
            </w:r>
          </w:p>
        </w:tc>
      </w:tr>
      <w:tr w:rsidR="00AF27D6" w:rsidRPr="00451CE9" w14:paraId="6FB91DB6" w14:textId="77777777" w:rsidTr="00663303">
        <w:trPr>
          <w:trHeight w:val="255"/>
          <w:jc w:val="center"/>
        </w:trPr>
        <w:tc>
          <w:tcPr>
            <w:tcW w:w="4440" w:type="pct"/>
            <w:noWrap/>
          </w:tcPr>
          <w:p w14:paraId="6601CE15" w14:textId="77777777" w:rsidR="00AF27D6" w:rsidRPr="00451CE9" w:rsidRDefault="00AF27D6" w:rsidP="00AF27D6">
            <w:pPr>
              <w:jc w:val="both"/>
              <w:rPr>
                <w:rFonts w:cs="Times New Roman"/>
                <w:sz w:val="20"/>
                <w:szCs w:val="20"/>
              </w:rPr>
            </w:pPr>
            <w:r>
              <w:rPr>
                <w:rFonts w:cs="Times New Roman"/>
                <w:sz w:val="20"/>
                <w:szCs w:val="20"/>
                <w:lang w:val="hr"/>
              </w:rPr>
              <w:t>SKATER™ komplet uvodnog nefrostomskog katetera s pigtailom na zaključavanje (8 F × 35 cm)</w:t>
            </w:r>
          </w:p>
        </w:tc>
        <w:tc>
          <w:tcPr>
            <w:tcW w:w="560" w:type="pct"/>
            <w:vAlign w:val="center"/>
          </w:tcPr>
          <w:p w14:paraId="6E4BDF0E" w14:textId="0A274843" w:rsidR="00AF27D6" w:rsidRPr="00451CE9" w:rsidRDefault="00AF27D6" w:rsidP="00AF27D6">
            <w:pPr>
              <w:jc w:val="center"/>
              <w:rPr>
                <w:rFonts w:cs="Times New Roman"/>
                <w:sz w:val="20"/>
                <w:szCs w:val="20"/>
              </w:rPr>
            </w:pPr>
            <w:r w:rsidRPr="00451CE9">
              <w:rPr>
                <w:rFonts w:cs="Times New Roman"/>
                <w:sz w:val="20"/>
                <w:szCs w:val="20"/>
              </w:rPr>
              <w:t>767308000</w:t>
            </w:r>
          </w:p>
        </w:tc>
      </w:tr>
      <w:tr w:rsidR="00AF27D6" w:rsidRPr="00451CE9" w14:paraId="071C408E" w14:textId="77777777" w:rsidTr="00663303">
        <w:trPr>
          <w:trHeight w:val="255"/>
          <w:jc w:val="center"/>
        </w:trPr>
        <w:tc>
          <w:tcPr>
            <w:tcW w:w="4440" w:type="pct"/>
            <w:noWrap/>
          </w:tcPr>
          <w:p w14:paraId="2BB5B240" w14:textId="77777777" w:rsidR="00AF27D6" w:rsidRPr="00451CE9" w:rsidRDefault="00AF27D6" w:rsidP="00AF27D6">
            <w:pPr>
              <w:jc w:val="both"/>
              <w:rPr>
                <w:rFonts w:cs="Times New Roman"/>
                <w:sz w:val="20"/>
                <w:szCs w:val="20"/>
              </w:rPr>
            </w:pPr>
            <w:r>
              <w:rPr>
                <w:rFonts w:cs="Times New Roman"/>
                <w:sz w:val="20"/>
                <w:szCs w:val="20"/>
                <w:lang w:val="hr"/>
              </w:rPr>
              <w:t>SKATER™ komplet uvodnog nefrostomskog katetera s pigtailom na zaključavanje (8 F × 35 cm)</w:t>
            </w:r>
          </w:p>
        </w:tc>
        <w:tc>
          <w:tcPr>
            <w:tcW w:w="560" w:type="pct"/>
            <w:vAlign w:val="center"/>
          </w:tcPr>
          <w:p w14:paraId="748400B6" w14:textId="051A41FB" w:rsidR="00AF27D6" w:rsidRPr="00451CE9" w:rsidRDefault="00AF27D6" w:rsidP="00AF27D6">
            <w:pPr>
              <w:jc w:val="center"/>
              <w:rPr>
                <w:rFonts w:cs="Times New Roman"/>
                <w:sz w:val="20"/>
                <w:szCs w:val="20"/>
              </w:rPr>
            </w:pPr>
            <w:r w:rsidRPr="00451CE9">
              <w:rPr>
                <w:rFonts w:cs="Times New Roman"/>
                <w:sz w:val="20"/>
                <w:szCs w:val="20"/>
              </w:rPr>
              <w:t>767308300</w:t>
            </w:r>
          </w:p>
        </w:tc>
      </w:tr>
      <w:tr w:rsidR="00AF27D6" w:rsidRPr="00451CE9" w14:paraId="3CD95F5F" w14:textId="77777777" w:rsidTr="00663303">
        <w:trPr>
          <w:trHeight w:val="255"/>
          <w:jc w:val="center"/>
        </w:trPr>
        <w:tc>
          <w:tcPr>
            <w:tcW w:w="4440" w:type="pct"/>
            <w:noWrap/>
          </w:tcPr>
          <w:p w14:paraId="61E53391" w14:textId="77777777" w:rsidR="00AF27D6" w:rsidRPr="00451CE9" w:rsidRDefault="00AF27D6" w:rsidP="00AF27D6">
            <w:pPr>
              <w:jc w:val="both"/>
              <w:rPr>
                <w:rFonts w:cs="Times New Roman"/>
                <w:sz w:val="20"/>
                <w:szCs w:val="20"/>
              </w:rPr>
            </w:pPr>
            <w:r>
              <w:rPr>
                <w:rFonts w:cs="Times New Roman"/>
                <w:sz w:val="20"/>
                <w:szCs w:val="20"/>
                <w:lang w:val="hr"/>
              </w:rPr>
              <w:t>SKATER™ komplet uvodnog nefrostomskog katetera s pigtailom na zaključavanje (10 F × 35 cm)</w:t>
            </w:r>
          </w:p>
        </w:tc>
        <w:tc>
          <w:tcPr>
            <w:tcW w:w="560" w:type="pct"/>
            <w:vAlign w:val="center"/>
          </w:tcPr>
          <w:p w14:paraId="30F8336B" w14:textId="54241DE1" w:rsidR="00AF27D6" w:rsidRPr="00451CE9" w:rsidRDefault="00AF27D6" w:rsidP="00AF27D6">
            <w:pPr>
              <w:jc w:val="center"/>
              <w:rPr>
                <w:rFonts w:cs="Times New Roman"/>
                <w:sz w:val="20"/>
                <w:szCs w:val="20"/>
              </w:rPr>
            </w:pPr>
            <w:r w:rsidRPr="00451CE9">
              <w:rPr>
                <w:rFonts w:cs="Times New Roman"/>
                <w:sz w:val="20"/>
                <w:szCs w:val="20"/>
              </w:rPr>
              <w:t>767310300</w:t>
            </w:r>
          </w:p>
        </w:tc>
      </w:tr>
      <w:tr w:rsidR="00AF27D6" w:rsidRPr="00451CE9" w14:paraId="42E14040" w14:textId="77777777" w:rsidTr="00663303">
        <w:trPr>
          <w:trHeight w:val="255"/>
          <w:jc w:val="center"/>
        </w:trPr>
        <w:tc>
          <w:tcPr>
            <w:tcW w:w="4440" w:type="pct"/>
            <w:noWrap/>
          </w:tcPr>
          <w:p w14:paraId="7A2C8EA2" w14:textId="77777777" w:rsidR="00AF27D6" w:rsidRPr="00451CE9" w:rsidRDefault="00AF27D6" w:rsidP="00AF27D6">
            <w:pPr>
              <w:jc w:val="both"/>
              <w:rPr>
                <w:rFonts w:cs="Times New Roman"/>
                <w:sz w:val="20"/>
                <w:szCs w:val="20"/>
              </w:rPr>
            </w:pPr>
            <w:r>
              <w:rPr>
                <w:rFonts w:cs="Times New Roman"/>
                <w:sz w:val="20"/>
                <w:szCs w:val="20"/>
                <w:lang w:val="hr"/>
              </w:rPr>
              <w:t>SKATER™ komplet uvodnog nefrostomskog katetera s pigtailom na zaključavanje (10 F × 35 cm)</w:t>
            </w:r>
          </w:p>
        </w:tc>
        <w:tc>
          <w:tcPr>
            <w:tcW w:w="560" w:type="pct"/>
            <w:vAlign w:val="center"/>
          </w:tcPr>
          <w:p w14:paraId="1A68D5DD" w14:textId="43B8D605" w:rsidR="00AF27D6" w:rsidRPr="00451CE9" w:rsidRDefault="00AF27D6" w:rsidP="00AF27D6">
            <w:pPr>
              <w:jc w:val="center"/>
              <w:rPr>
                <w:rFonts w:cs="Times New Roman"/>
                <w:sz w:val="20"/>
                <w:szCs w:val="20"/>
              </w:rPr>
            </w:pPr>
            <w:r w:rsidRPr="00451CE9">
              <w:rPr>
                <w:rFonts w:cs="Times New Roman"/>
                <w:sz w:val="20"/>
                <w:szCs w:val="20"/>
              </w:rPr>
              <w:t>767310000</w:t>
            </w:r>
          </w:p>
        </w:tc>
      </w:tr>
      <w:tr w:rsidR="00AF27D6" w:rsidRPr="00451CE9" w14:paraId="609CF5E8" w14:textId="77777777" w:rsidTr="00663303">
        <w:trPr>
          <w:trHeight w:val="255"/>
          <w:jc w:val="center"/>
        </w:trPr>
        <w:tc>
          <w:tcPr>
            <w:tcW w:w="4440" w:type="pct"/>
            <w:noWrap/>
          </w:tcPr>
          <w:p w14:paraId="566A9D3B" w14:textId="77777777" w:rsidR="00AF27D6" w:rsidRPr="00451CE9" w:rsidRDefault="00AF27D6" w:rsidP="00AF27D6">
            <w:pPr>
              <w:jc w:val="both"/>
              <w:rPr>
                <w:rFonts w:cs="Times New Roman"/>
                <w:sz w:val="20"/>
                <w:szCs w:val="20"/>
              </w:rPr>
            </w:pPr>
            <w:r>
              <w:rPr>
                <w:rFonts w:cs="Times New Roman"/>
                <w:sz w:val="20"/>
                <w:szCs w:val="20"/>
                <w:lang w:val="hr"/>
              </w:rPr>
              <w:t>SKATER™ komplet uvodnog nefrostomskog katetera s pigtailom na zaključavanje (12 F × 35 cm)</w:t>
            </w:r>
          </w:p>
        </w:tc>
        <w:tc>
          <w:tcPr>
            <w:tcW w:w="560" w:type="pct"/>
            <w:vAlign w:val="center"/>
          </w:tcPr>
          <w:p w14:paraId="531ED34C" w14:textId="4126CB7A" w:rsidR="00AF27D6" w:rsidRPr="00451CE9" w:rsidRDefault="00AF27D6" w:rsidP="00AF27D6">
            <w:pPr>
              <w:jc w:val="center"/>
              <w:rPr>
                <w:rFonts w:cs="Times New Roman"/>
                <w:sz w:val="20"/>
                <w:szCs w:val="20"/>
              </w:rPr>
            </w:pPr>
            <w:r w:rsidRPr="00451CE9">
              <w:rPr>
                <w:rFonts w:cs="Times New Roman"/>
                <w:sz w:val="20"/>
                <w:szCs w:val="20"/>
              </w:rPr>
              <w:t>767312000</w:t>
            </w:r>
          </w:p>
        </w:tc>
      </w:tr>
      <w:tr w:rsidR="00AF27D6" w:rsidRPr="00451CE9" w14:paraId="7AF58917" w14:textId="77777777" w:rsidTr="00663303">
        <w:trPr>
          <w:trHeight w:val="255"/>
          <w:jc w:val="center"/>
        </w:trPr>
        <w:tc>
          <w:tcPr>
            <w:tcW w:w="4440" w:type="pct"/>
            <w:noWrap/>
          </w:tcPr>
          <w:p w14:paraId="0092A352" w14:textId="77777777" w:rsidR="00AF27D6" w:rsidRPr="00451CE9" w:rsidRDefault="00AF27D6" w:rsidP="00AF27D6">
            <w:pPr>
              <w:jc w:val="both"/>
              <w:rPr>
                <w:rFonts w:cs="Times New Roman"/>
                <w:sz w:val="20"/>
                <w:szCs w:val="20"/>
              </w:rPr>
            </w:pPr>
            <w:r>
              <w:rPr>
                <w:rFonts w:cs="Times New Roman"/>
                <w:sz w:val="20"/>
                <w:szCs w:val="20"/>
                <w:lang w:val="hr"/>
              </w:rPr>
              <w:t>SKATER™ komplet uvodnog bilijarnog drenažnog katetera na zaključavanje (8 F × 40 cm)</w:t>
            </w:r>
          </w:p>
        </w:tc>
        <w:tc>
          <w:tcPr>
            <w:tcW w:w="560" w:type="pct"/>
            <w:vAlign w:val="center"/>
          </w:tcPr>
          <w:p w14:paraId="149032B2" w14:textId="55BFA82F" w:rsidR="00AF27D6" w:rsidRPr="00451CE9" w:rsidRDefault="00AF27D6" w:rsidP="00AF27D6">
            <w:pPr>
              <w:jc w:val="center"/>
              <w:rPr>
                <w:rFonts w:cs="Times New Roman"/>
                <w:sz w:val="20"/>
                <w:szCs w:val="20"/>
              </w:rPr>
            </w:pPr>
            <w:r w:rsidRPr="00451CE9">
              <w:rPr>
                <w:rFonts w:cs="Times New Roman"/>
                <w:sz w:val="20"/>
                <w:szCs w:val="20"/>
              </w:rPr>
              <w:t>765308300</w:t>
            </w:r>
          </w:p>
        </w:tc>
      </w:tr>
      <w:tr w:rsidR="00AF27D6" w:rsidRPr="00451CE9" w14:paraId="0D9E999F" w14:textId="77777777" w:rsidTr="00663303">
        <w:trPr>
          <w:trHeight w:val="255"/>
          <w:jc w:val="center"/>
        </w:trPr>
        <w:tc>
          <w:tcPr>
            <w:tcW w:w="4440" w:type="pct"/>
            <w:noWrap/>
          </w:tcPr>
          <w:p w14:paraId="38992610" w14:textId="77777777" w:rsidR="00AF27D6" w:rsidRPr="00451CE9" w:rsidRDefault="00AF27D6" w:rsidP="00AF27D6">
            <w:pPr>
              <w:jc w:val="both"/>
              <w:rPr>
                <w:rFonts w:cs="Times New Roman"/>
                <w:sz w:val="20"/>
                <w:szCs w:val="20"/>
              </w:rPr>
            </w:pPr>
            <w:r>
              <w:rPr>
                <w:rFonts w:cs="Times New Roman"/>
                <w:sz w:val="20"/>
                <w:szCs w:val="20"/>
                <w:lang w:val="hr"/>
              </w:rPr>
              <w:t>SKATER™ komplet uvodnog bilijarnog drenažnog katetera na zaključavanje (10 F × 40 cm)</w:t>
            </w:r>
          </w:p>
        </w:tc>
        <w:tc>
          <w:tcPr>
            <w:tcW w:w="560" w:type="pct"/>
            <w:vAlign w:val="center"/>
          </w:tcPr>
          <w:p w14:paraId="665608DB" w14:textId="12D83B3F" w:rsidR="00AF27D6" w:rsidRPr="00451CE9" w:rsidRDefault="00AF27D6" w:rsidP="00AF27D6">
            <w:pPr>
              <w:jc w:val="center"/>
              <w:rPr>
                <w:rFonts w:cs="Times New Roman"/>
                <w:sz w:val="20"/>
                <w:szCs w:val="20"/>
              </w:rPr>
            </w:pPr>
            <w:r w:rsidRPr="00451CE9">
              <w:rPr>
                <w:rFonts w:cs="Times New Roman"/>
                <w:sz w:val="20"/>
                <w:szCs w:val="20"/>
              </w:rPr>
              <w:t>765310300</w:t>
            </w:r>
          </w:p>
        </w:tc>
      </w:tr>
      <w:tr w:rsidR="00AF27D6" w:rsidRPr="00451CE9" w14:paraId="543DCD6C" w14:textId="77777777" w:rsidTr="00663303">
        <w:trPr>
          <w:trHeight w:val="255"/>
          <w:jc w:val="center"/>
        </w:trPr>
        <w:tc>
          <w:tcPr>
            <w:tcW w:w="4440" w:type="pct"/>
            <w:noWrap/>
          </w:tcPr>
          <w:p w14:paraId="187816FF"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koji se ne zaključava (8 F × 35 cm)</w:t>
            </w:r>
          </w:p>
        </w:tc>
        <w:tc>
          <w:tcPr>
            <w:tcW w:w="560" w:type="pct"/>
            <w:vAlign w:val="center"/>
          </w:tcPr>
          <w:p w14:paraId="5216EAE2" w14:textId="330383BB" w:rsidR="00AF27D6" w:rsidRPr="00451CE9" w:rsidRDefault="00AF27D6" w:rsidP="00AF27D6">
            <w:pPr>
              <w:jc w:val="center"/>
              <w:rPr>
                <w:rFonts w:cs="Times New Roman"/>
                <w:sz w:val="20"/>
                <w:szCs w:val="20"/>
              </w:rPr>
            </w:pPr>
            <w:r w:rsidRPr="00451CE9">
              <w:rPr>
                <w:rFonts w:cs="Times New Roman"/>
                <w:sz w:val="20"/>
                <w:szCs w:val="20"/>
              </w:rPr>
              <w:t>750308000</w:t>
            </w:r>
          </w:p>
        </w:tc>
      </w:tr>
      <w:tr w:rsidR="00AF27D6" w:rsidRPr="00451CE9" w14:paraId="1BCA9A07" w14:textId="77777777" w:rsidTr="00663303">
        <w:trPr>
          <w:trHeight w:val="255"/>
          <w:jc w:val="center"/>
        </w:trPr>
        <w:tc>
          <w:tcPr>
            <w:tcW w:w="4440" w:type="pct"/>
            <w:noWrap/>
          </w:tcPr>
          <w:p w14:paraId="61FE8299"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koji se ne zaključava (8 F × 35 cm)</w:t>
            </w:r>
          </w:p>
        </w:tc>
        <w:tc>
          <w:tcPr>
            <w:tcW w:w="560" w:type="pct"/>
            <w:vAlign w:val="center"/>
          </w:tcPr>
          <w:p w14:paraId="7BE503AA" w14:textId="6999BE00" w:rsidR="00AF27D6" w:rsidRPr="00451CE9" w:rsidRDefault="00AF27D6" w:rsidP="00AF27D6">
            <w:pPr>
              <w:jc w:val="center"/>
              <w:rPr>
                <w:rFonts w:cs="Times New Roman"/>
                <w:sz w:val="20"/>
                <w:szCs w:val="20"/>
              </w:rPr>
            </w:pPr>
            <w:r w:rsidRPr="00451CE9">
              <w:rPr>
                <w:rFonts w:cs="Times New Roman"/>
                <w:sz w:val="20"/>
                <w:szCs w:val="20"/>
              </w:rPr>
              <w:t>750308100</w:t>
            </w:r>
          </w:p>
        </w:tc>
      </w:tr>
      <w:tr w:rsidR="00AF27D6" w:rsidRPr="00451CE9" w14:paraId="343628F1" w14:textId="77777777" w:rsidTr="00663303">
        <w:trPr>
          <w:trHeight w:val="255"/>
          <w:jc w:val="center"/>
        </w:trPr>
        <w:tc>
          <w:tcPr>
            <w:tcW w:w="4440" w:type="pct"/>
            <w:noWrap/>
          </w:tcPr>
          <w:p w14:paraId="4683CF64"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koji se ne zaključava (10 F × 35 cm)</w:t>
            </w:r>
          </w:p>
        </w:tc>
        <w:tc>
          <w:tcPr>
            <w:tcW w:w="560" w:type="pct"/>
            <w:vAlign w:val="center"/>
          </w:tcPr>
          <w:p w14:paraId="49B808CB" w14:textId="0745E789" w:rsidR="00AF27D6" w:rsidRPr="00451CE9" w:rsidRDefault="00AF27D6" w:rsidP="00AF27D6">
            <w:pPr>
              <w:jc w:val="center"/>
              <w:rPr>
                <w:rFonts w:cs="Times New Roman"/>
                <w:sz w:val="20"/>
                <w:szCs w:val="20"/>
              </w:rPr>
            </w:pPr>
            <w:r w:rsidRPr="00451CE9">
              <w:rPr>
                <w:rFonts w:cs="Times New Roman"/>
                <w:sz w:val="20"/>
                <w:szCs w:val="20"/>
              </w:rPr>
              <w:t>750310000</w:t>
            </w:r>
          </w:p>
        </w:tc>
      </w:tr>
      <w:tr w:rsidR="00AF27D6" w:rsidRPr="00451CE9" w14:paraId="7CFFE2F4" w14:textId="77777777" w:rsidTr="00663303">
        <w:trPr>
          <w:trHeight w:val="255"/>
          <w:jc w:val="center"/>
        </w:trPr>
        <w:tc>
          <w:tcPr>
            <w:tcW w:w="4440" w:type="pct"/>
            <w:noWrap/>
          </w:tcPr>
          <w:p w14:paraId="1CCD6D2F"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koji se ne zaključava (12 F × 35 cm)</w:t>
            </w:r>
          </w:p>
        </w:tc>
        <w:tc>
          <w:tcPr>
            <w:tcW w:w="560" w:type="pct"/>
            <w:vAlign w:val="center"/>
          </w:tcPr>
          <w:p w14:paraId="0FE2706E" w14:textId="0FA2CD33" w:rsidR="00AF27D6" w:rsidRPr="00451CE9" w:rsidRDefault="00AF27D6" w:rsidP="00AF27D6">
            <w:pPr>
              <w:jc w:val="center"/>
              <w:rPr>
                <w:rFonts w:cs="Times New Roman"/>
                <w:sz w:val="20"/>
                <w:szCs w:val="20"/>
              </w:rPr>
            </w:pPr>
            <w:r w:rsidRPr="00451CE9">
              <w:rPr>
                <w:rFonts w:cs="Times New Roman"/>
                <w:sz w:val="20"/>
                <w:szCs w:val="20"/>
              </w:rPr>
              <w:t>750312000</w:t>
            </w:r>
          </w:p>
        </w:tc>
      </w:tr>
      <w:tr w:rsidR="00AF27D6" w:rsidRPr="00451CE9" w14:paraId="3211B244" w14:textId="77777777" w:rsidTr="00663303">
        <w:trPr>
          <w:trHeight w:val="255"/>
          <w:jc w:val="center"/>
        </w:trPr>
        <w:tc>
          <w:tcPr>
            <w:tcW w:w="4440" w:type="pct"/>
            <w:noWrap/>
          </w:tcPr>
          <w:p w14:paraId="7FB2B747" w14:textId="77777777" w:rsidR="00AF27D6" w:rsidRPr="00451CE9" w:rsidRDefault="00AF27D6" w:rsidP="00AF27D6">
            <w:pPr>
              <w:jc w:val="both"/>
              <w:rPr>
                <w:rFonts w:cs="Times New Roman"/>
                <w:sz w:val="20"/>
                <w:szCs w:val="20"/>
              </w:rPr>
            </w:pPr>
            <w:r>
              <w:rPr>
                <w:rFonts w:cs="Times New Roman"/>
                <w:sz w:val="20"/>
                <w:szCs w:val="20"/>
                <w:lang w:val="hr"/>
              </w:rPr>
              <w:t>SKATER™ nefrostomski komplet s pigtailom koji se ne zaključava (14 F × 35 cm)</w:t>
            </w:r>
          </w:p>
        </w:tc>
        <w:tc>
          <w:tcPr>
            <w:tcW w:w="560" w:type="pct"/>
            <w:vAlign w:val="center"/>
          </w:tcPr>
          <w:p w14:paraId="062E1CC0" w14:textId="62CC581A" w:rsidR="00AF27D6" w:rsidRPr="00451CE9" w:rsidRDefault="00AF27D6" w:rsidP="00AF27D6">
            <w:pPr>
              <w:jc w:val="center"/>
              <w:rPr>
                <w:rFonts w:cs="Times New Roman"/>
                <w:sz w:val="20"/>
                <w:szCs w:val="20"/>
              </w:rPr>
            </w:pPr>
            <w:r w:rsidRPr="00451CE9">
              <w:rPr>
                <w:rFonts w:cs="Times New Roman"/>
                <w:sz w:val="20"/>
                <w:szCs w:val="20"/>
              </w:rPr>
              <w:t>750314000</w:t>
            </w:r>
          </w:p>
        </w:tc>
      </w:tr>
      <w:tr w:rsidR="00AF27D6" w:rsidRPr="00451CE9" w14:paraId="3E474917" w14:textId="77777777" w:rsidTr="00663303">
        <w:trPr>
          <w:trHeight w:val="255"/>
          <w:jc w:val="center"/>
        </w:trPr>
        <w:tc>
          <w:tcPr>
            <w:tcW w:w="4440" w:type="pct"/>
            <w:noWrap/>
            <w:vAlign w:val="center"/>
          </w:tcPr>
          <w:p w14:paraId="6BF09D3D"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(6 F × 15 cm)</w:t>
            </w:r>
          </w:p>
        </w:tc>
        <w:tc>
          <w:tcPr>
            <w:tcW w:w="560" w:type="pct"/>
            <w:vAlign w:val="center"/>
          </w:tcPr>
          <w:p w14:paraId="08CD1264" w14:textId="05602CA4"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756106015</w:t>
            </w:r>
          </w:p>
        </w:tc>
      </w:tr>
      <w:tr w:rsidR="00AF27D6" w:rsidRPr="00451CE9" w14:paraId="205435FD" w14:textId="77777777" w:rsidTr="00663303">
        <w:trPr>
          <w:trHeight w:val="255"/>
          <w:jc w:val="center"/>
        </w:trPr>
        <w:tc>
          <w:tcPr>
            <w:tcW w:w="4440" w:type="pct"/>
            <w:noWrap/>
            <w:vAlign w:val="center"/>
          </w:tcPr>
          <w:p w14:paraId="4FCBCB20"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(6 F × 20 cm)</w:t>
            </w:r>
          </w:p>
        </w:tc>
        <w:tc>
          <w:tcPr>
            <w:tcW w:w="560" w:type="pct"/>
            <w:vAlign w:val="center"/>
          </w:tcPr>
          <w:p w14:paraId="583C674F" w14:textId="0E80F1FC"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756106020</w:t>
            </w:r>
          </w:p>
        </w:tc>
      </w:tr>
      <w:tr w:rsidR="00AF27D6" w:rsidRPr="00451CE9" w14:paraId="644E2CDF" w14:textId="77777777" w:rsidTr="00663303">
        <w:trPr>
          <w:trHeight w:val="255"/>
          <w:jc w:val="center"/>
        </w:trPr>
        <w:tc>
          <w:tcPr>
            <w:tcW w:w="4440" w:type="pct"/>
            <w:noWrap/>
            <w:vAlign w:val="center"/>
          </w:tcPr>
          <w:p w14:paraId="59A80127"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(6 F × 25 cm)</w:t>
            </w:r>
          </w:p>
        </w:tc>
        <w:tc>
          <w:tcPr>
            <w:tcW w:w="560" w:type="pct"/>
            <w:vAlign w:val="center"/>
          </w:tcPr>
          <w:p w14:paraId="1D4111A2" w14:textId="3D4F405B"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756106025</w:t>
            </w:r>
          </w:p>
        </w:tc>
      </w:tr>
      <w:tr w:rsidR="00AF27D6" w:rsidRPr="00451CE9" w14:paraId="28B8CF3F" w14:textId="77777777" w:rsidTr="00663303">
        <w:trPr>
          <w:trHeight w:val="255"/>
          <w:jc w:val="center"/>
        </w:trPr>
        <w:tc>
          <w:tcPr>
            <w:tcW w:w="4440" w:type="pct"/>
            <w:noWrap/>
            <w:vAlign w:val="center"/>
          </w:tcPr>
          <w:p w14:paraId="261C499F"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(7 F × 20 cm)</w:t>
            </w:r>
          </w:p>
        </w:tc>
        <w:tc>
          <w:tcPr>
            <w:tcW w:w="560" w:type="pct"/>
            <w:vAlign w:val="center"/>
          </w:tcPr>
          <w:p w14:paraId="26410DBD" w14:textId="4570C618"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756107020</w:t>
            </w:r>
          </w:p>
        </w:tc>
      </w:tr>
      <w:tr w:rsidR="00AF27D6" w:rsidRPr="00451CE9" w14:paraId="6A0CAAE0" w14:textId="77777777" w:rsidTr="00663303">
        <w:trPr>
          <w:trHeight w:val="255"/>
          <w:jc w:val="center"/>
        </w:trPr>
        <w:tc>
          <w:tcPr>
            <w:tcW w:w="4440" w:type="pct"/>
            <w:noWrap/>
            <w:vAlign w:val="center"/>
          </w:tcPr>
          <w:p w14:paraId="54F37795"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(7 F × 25 cm)</w:t>
            </w:r>
          </w:p>
        </w:tc>
        <w:tc>
          <w:tcPr>
            <w:tcW w:w="560" w:type="pct"/>
            <w:vAlign w:val="center"/>
          </w:tcPr>
          <w:p w14:paraId="1B3F64D9" w14:textId="641CEFF9"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756107025</w:t>
            </w:r>
          </w:p>
        </w:tc>
      </w:tr>
      <w:tr w:rsidR="00AF27D6" w:rsidRPr="00451CE9" w14:paraId="50C683E0" w14:textId="77777777" w:rsidTr="00663303">
        <w:trPr>
          <w:trHeight w:val="255"/>
          <w:jc w:val="center"/>
        </w:trPr>
        <w:tc>
          <w:tcPr>
            <w:tcW w:w="4440" w:type="pct"/>
            <w:noWrap/>
            <w:vAlign w:val="center"/>
          </w:tcPr>
          <w:p w14:paraId="03044F9C"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(8 F × 20 cm)</w:t>
            </w:r>
          </w:p>
        </w:tc>
        <w:tc>
          <w:tcPr>
            <w:tcW w:w="560" w:type="pct"/>
            <w:vAlign w:val="center"/>
          </w:tcPr>
          <w:p w14:paraId="576ECD4A" w14:textId="36A9BEEE"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756108020</w:t>
            </w:r>
          </w:p>
        </w:tc>
      </w:tr>
      <w:tr w:rsidR="00AF27D6" w:rsidRPr="00451CE9" w14:paraId="799B2769" w14:textId="77777777" w:rsidTr="00663303">
        <w:trPr>
          <w:trHeight w:val="255"/>
          <w:jc w:val="center"/>
        </w:trPr>
        <w:tc>
          <w:tcPr>
            <w:tcW w:w="4440" w:type="pct"/>
            <w:noWrap/>
            <w:vAlign w:val="center"/>
          </w:tcPr>
          <w:p w14:paraId="6ABDF9BF"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(8 F × 25 cm)</w:t>
            </w:r>
          </w:p>
        </w:tc>
        <w:tc>
          <w:tcPr>
            <w:tcW w:w="560" w:type="pct"/>
            <w:vAlign w:val="center"/>
          </w:tcPr>
          <w:p w14:paraId="1522F845" w14:textId="2B21FD13"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756108025</w:t>
            </w:r>
          </w:p>
        </w:tc>
      </w:tr>
      <w:tr w:rsidR="00AF27D6" w:rsidRPr="00451CE9" w14:paraId="3C25BD5E" w14:textId="77777777" w:rsidTr="00663303">
        <w:trPr>
          <w:trHeight w:val="255"/>
          <w:jc w:val="center"/>
        </w:trPr>
        <w:tc>
          <w:tcPr>
            <w:tcW w:w="4440" w:type="pct"/>
            <w:noWrap/>
            <w:vAlign w:val="center"/>
          </w:tcPr>
          <w:p w14:paraId="5043D7C3"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(8 F × 30 cm)</w:t>
            </w:r>
          </w:p>
        </w:tc>
        <w:tc>
          <w:tcPr>
            <w:tcW w:w="560" w:type="pct"/>
            <w:vAlign w:val="center"/>
          </w:tcPr>
          <w:p w14:paraId="55B92DFA" w14:textId="7788F5D4" w:rsidR="00AF27D6" w:rsidRPr="00451CE9" w:rsidRDefault="00AF27D6" w:rsidP="00AF27D6">
            <w:pPr>
              <w:jc w:val="center"/>
              <w:rPr>
                <w:rFonts w:cs="Times New Roman"/>
                <w:color w:val="000000"/>
                <w:sz w:val="20"/>
                <w:szCs w:val="20"/>
              </w:rPr>
            </w:pPr>
            <w:r w:rsidRPr="00451CE9">
              <w:rPr>
                <w:rFonts w:cs="Times New Roman"/>
                <w:color w:val="000000"/>
                <w:sz w:val="20"/>
                <w:szCs w:val="20"/>
              </w:rPr>
              <w:t>756108030</w:t>
            </w:r>
          </w:p>
        </w:tc>
      </w:tr>
      <w:tr w:rsidR="00AF27D6" w:rsidRPr="00451CE9" w14:paraId="1526F93B" w14:textId="77777777" w:rsidTr="00663303">
        <w:trPr>
          <w:trHeight w:val="255"/>
          <w:jc w:val="center"/>
        </w:trPr>
        <w:tc>
          <w:tcPr>
            <w:tcW w:w="4440" w:type="pct"/>
            <w:noWrap/>
            <w:vAlign w:val="center"/>
          </w:tcPr>
          <w:p w14:paraId="0EDE880F"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(10 F × 20 cm)</w:t>
            </w:r>
          </w:p>
        </w:tc>
        <w:tc>
          <w:tcPr>
            <w:tcW w:w="560" w:type="pct"/>
            <w:vAlign w:val="center"/>
          </w:tcPr>
          <w:p w14:paraId="0A1650D0" w14:textId="61A70806"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756110020</w:t>
            </w:r>
          </w:p>
        </w:tc>
      </w:tr>
      <w:tr w:rsidR="00AF27D6" w:rsidRPr="00451CE9" w14:paraId="6878525F" w14:textId="77777777" w:rsidTr="00663303">
        <w:trPr>
          <w:trHeight w:val="255"/>
          <w:jc w:val="center"/>
        </w:trPr>
        <w:tc>
          <w:tcPr>
            <w:tcW w:w="4440" w:type="pct"/>
            <w:noWrap/>
            <w:vAlign w:val="center"/>
          </w:tcPr>
          <w:p w14:paraId="133412B8"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(10 F × 25 cm)</w:t>
            </w:r>
          </w:p>
        </w:tc>
        <w:tc>
          <w:tcPr>
            <w:tcW w:w="560" w:type="pct"/>
            <w:vAlign w:val="center"/>
          </w:tcPr>
          <w:p w14:paraId="4FBEDEDB" w14:textId="706E2468"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756110025</w:t>
            </w:r>
          </w:p>
        </w:tc>
      </w:tr>
      <w:tr w:rsidR="00AF27D6" w:rsidRPr="00451CE9" w14:paraId="6A109560" w14:textId="77777777" w:rsidTr="00663303">
        <w:trPr>
          <w:trHeight w:val="255"/>
          <w:jc w:val="center"/>
        </w:trPr>
        <w:tc>
          <w:tcPr>
            <w:tcW w:w="4440" w:type="pct"/>
            <w:noWrap/>
            <w:vAlign w:val="center"/>
          </w:tcPr>
          <w:p w14:paraId="6AFCE60B"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(10 F × 30 cm)</w:t>
            </w:r>
          </w:p>
        </w:tc>
        <w:tc>
          <w:tcPr>
            <w:tcW w:w="560" w:type="pct"/>
            <w:vAlign w:val="center"/>
          </w:tcPr>
          <w:p w14:paraId="0312248B" w14:textId="22C17CC0"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756110030</w:t>
            </w:r>
          </w:p>
        </w:tc>
      </w:tr>
      <w:tr w:rsidR="00AF27D6" w:rsidRPr="00451CE9" w14:paraId="7DCCB5EA" w14:textId="77777777" w:rsidTr="00663303">
        <w:trPr>
          <w:trHeight w:val="255"/>
          <w:jc w:val="center"/>
        </w:trPr>
        <w:tc>
          <w:tcPr>
            <w:tcW w:w="4440" w:type="pct"/>
            <w:noWrap/>
            <w:vAlign w:val="center"/>
          </w:tcPr>
          <w:p w14:paraId="193F7C84"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(12 F × 20 cm)</w:t>
            </w:r>
          </w:p>
        </w:tc>
        <w:tc>
          <w:tcPr>
            <w:tcW w:w="560" w:type="pct"/>
            <w:vAlign w:val="center"/>
          </w:tcPr>
          <w:p w14:paraId="33988901" w14:textId="4B6CC762"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756112020</w:t>
            </w:r>
          </w:p>
        </w:tc>
      </w:tr>
      <w:tr w:rsidR="00AF27D6" w:rsidRPr="00451CE9" w14:paraId="1E4F8BFF" w14:textId="77777777" w:rsidTr="00663303">
        <w:trPr>
          <w:trHeight w:val="255"/>
          <w:jc w:val="center"/>
        </w:trPr>
        <w:tc>
          <w:tcPr>
            <w:tcW w:w="4440" w:type="pct"/>
            <w:noWrap/>
            <w:vAlign w:val="center"/>
          </w:tcPr>
          <w:p w14:paraId="316BC7F2"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(12 F × 25 cm)</w:t>
            </w:r>
          </w:p>
        </w:tc>
        <w:tc>
          <w:tcPr>
            <w:tcW w:w="560" w:type="pct"/>
            <w:vAlign w:val="center"/>
          </w:tcPr>
          <w:p w14:paraId="0EE26529" w14:textId="0B9C7B28"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756112025</w:t>
            </w:r>
          </w:p>
        </w:tc>
      </w:tr>
      <w:tr w:rsidR="00AF27D6" w:rsidRPr="00451CE9" w14:paraId="31C9198E" w14:textId="77777777" w:rsidTr="00663303">
        <w:trPr>
          <w:trHeight w:val="255"/>
          <w:jc w:val="center"/>
        </w:trPr>
        <w:tc>
          <w:tcPr>
            <w:tcW w:w="4440" w:type="pct"/>
            <w:noWrap/>
            <w:vAlign w:val="center"/>
          </w:tcPr>
          <w:p w14:paraId="6CBA6EA8"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(14 F × 20 cm)</w:t>
            </w:r>
          </w:p>
        </w:tc>
        <w:tc>
          <w:tcPr>
            <w:tcW w:w="560" w:type="pct"/>
            <w:vAlign w:val="center"/>
          </w:tcPr>
          <w:p w14:paraId="473405A3" w14:textId="2128D8D0"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756114020</w:t>
            </w:r>
          </w:p>
        </w:tc>
      </w:tr>
      <w:tr w:rsidR="00AF27D6" w:rsidRPr="00451CE9" w14:paraId="2765E7EE" w14:textId="77777777" w:rsidTr="00663303">
        <w:trPr>
          <w:trHeight w:val="255"/>
          <w:jc w:val="center"/>
        </w:trPr>
        <w:tc>
          <w:tcPr>
            <w:tcW w:w="4440" w:type="pct"/>
            <w:noWrap/>
            <w:vAlign w:val="center"/>
          </w:tcPr>
          <w:p w14:paraId="0AE6202D"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(14 F × 25 cm)</w:t>
            </w:r>
          </w:p>
        </w:tc>
        <w:tc>
          <w:tcPr>
            <w:tcW w:w="560" w:type="pct"/>
            <w:vAlign w:val="center"/>
          </w:tcPr>
          <w:p w14:paraId="396D0BAE" w14:textId="5A75F4B1"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756114025</w:t>
            </w:r>
          </w:p>
        </w:tc>
      </w:tr>
      <w:tr w:rsidR="00AF27D6" w:rsidRPr="00451CE9" w14:paraId="30E6C4B4" w14:textId="77777777" w:rsidTr="00663303">
        <w:trPr>
          <w:trHeight w:val="255"/>
          <w:jc w:val="center"/>
        </w:trPr>
        <w:tc>
          <w:tcPr>
            <w:tcW w:w="4440" w:type="pct"/>
            <w:noWrap/>
            <w:vAlign w:val="center"/>
          </w:tcPr>
          <w:p w14:paraId="0B7F6783" w14:textId="77777777" w:rsidR="00AF27D6" w:rsidRPr="00913D32" w:rsidRDefault="00AF27D6" w:rsidP="00AF27D6">
            <w:pPr>
              <w:jc w:val="both"/>
              <w:rPr>
                <w:rFonts w:cs="Times New Roman"/>
                <w:sz w:val="20"/>
                <w:szCs w:val="20"/>
              </w:rPr>
            </w:pPr>
            <w:r>
              <w:rPr>
                <w:rFonts w:cs="Times New Roman"/>
                <w:color w:val="000000"/>
                <w:sz w:val="20"/>
                <w:szCs w:val="20"/>
                <w:lang w:val="hr"/>
              </w:rPr>
              <w:t>SKATER™ univerzalni i nefrostomski set koji se ne zaključava (16 F × 25 cm)</w:t>
            </w:r>
          </w:p>
        </w:tc>
        <w:tc>
          <w:tcPr>
            <w:tcW w:w="560" w:type="pct"/>
            <w:vAlign w:val="center"/>
          </w:tcPr>
          <w:p w14:paraId="31B2BC18" w14:textId="7CF575FB" w:rsidR="00AF27D6" w:rsidRPr="00451CE9" w:rsidRDefault="00AF27D6" w:rsidP="00AF27D6">
            <w:pPr>
              <w:jc w:val="center"/>
              <w:rPr>
                <w:rFonts w:cs="Times New Roman"/>
                <w:color w:val="000000"/>
                <w:sz w:val="20"/>
                <w:szCs w:val="20"/>
              </w:rPr>
            </w:pPr>
            <w:r w:rsidRPr="00451CE9">
              <w:rPr>
                <w:rFonts w:cs="Times New Roman"/>
                <w:color w:val="000000"/>
                <w:sz w:val="20"/>
                <w:szCs w:val="20"/>
              </w:rPr>
              <w:t>756116025</w:t>
            </w:r>
          </w:p>
        </w:tc>
      </w:tr>
      <w:tr w:rsidR="00AF27D6" w:rsidRPr="00451CE9" w14:paraId="61DD5D05" w14:textId="77777777" w:rsidTr="00663303">
        <w:trPr>
          <w:trHeight w:val="255"/>
          <w:jc w:val="center"/>
        </w:trPr>
        <w:tc>
          <w:tcPr>
            <w:tcW w:w="4440" w:type="pct"/>
            <w:noWrap/>
            <w:vAlign w:val="center"/>
          </w:tcPr>
          <w:p w14:paraId="2014FB05" w14:textId="77777777" w:rsidR="00AF27D6" w:rsidRPr="00451CE9" w:rsidRDefault="00AF27D6" w:rsidP="00AF27D6">
            <w:pPr>
              <w:jc w:val="both"/>
              <w:rPr>
                <w:rFonts w:cs="Times New Roman"/>
                <w:sz w:val="20"/>
                <w:szCs w:val="20"/>
              </w:rPr>
            </w:pPr>
            <w:r>
              <w:rPr>
                <w:rFonts w:cs="Times New Roman"/>
                <w:color w:val="000000"/>
                <w:sz w:val="20"/>
                <w:szCs w:val="20"/>
                <w:lang w:val="hr"/>
              </w:rPr>
              <w:t>SKATER™ univerzalni i nefrostomski set na zaključavanje (6 F × 15 cm)</w:t>
            </w:r>
          </w:p>
        </w:tc>
        <w:tc>
          <w:tcPr>
            <w:tcW w:w="560" w:type="pct"/>
            <w:vAlign w:val="center"/>
          </w:tcPr>
          <w:p w14:paraId="5FEEA92F" w14:textId="1FD802DA"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756606015</w:t>
            </w:r>
          </w:p>
        </w:tc>
      </w:tr>
      <w:tr w:rsidR="00AF27D6" w:rsidRPr="00451CE9" w14:paraId="4E2060E0" w14:textId="77777777" w:rsidTr="00663303">
        <w:trPr>
          <w:trHeight w:val="255"/>
          <w:jc w:val="center"/>
        </w:trPr>
        <w:tc>
          <w:tcPr>
            <w:tcW w:w="4440" w:type="pct"/>
            <w:noWrap/>
            <w:vAlign w:val="center"/>
          </w:tcPr>
          <w:p w14:paraId="044666B5" w14:textId="77777777" w:rsidR="00AF27D6" w:rsidRPr="00451CE9" w:rsidRDefault="00AF27D6" w:rsidP="00AF27D6">
            <w:pPr>
              <w:jc w:val="both"/>
              <w:rPr>
                <w:rFonts w:cs="Times New Roman"/>
                <w:sz w:val="20"/>
                <w:szCs w:val="20"/>
              </w:rPr>
            </w:pPr>
            <w:r>
              <w:rPr>
                <w:rFonts w:cs="Times New Roman"/>
                <w:color w:val="000000"/>
                <w:sz w:val="20"/>
                <w:szCs w:val="20"/>
                <w:lang w:val="hr"/>
              </w:rPr>
              <w:t>SKATER™ univerzalni i nefrostomski set na zaključavanje (6 F × 20 cm)</w:t>
            </w:r>
          </w:p>
        </w:tc>
        <w:tc>
          <w:tcPr>
            <w:tcW w:w="560" w:type="pct"/>
            <w:vAlign w:val="center"/>
          </w:tcPr>
          <w:p w14:paraId="1BDED1B9" w14:textId="2F83C654"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756606020</w:t>
            </w:r>
          </w:p>
        </w:tc>
      </w:tr>
      <w:tr w:rsidR="00AF27D6" w:rsidRPr="00451CE9" w14:paraId="7EBAC77B" w14:textId="77777777" w:rsidTr="00663303">
        <w:trPr>
          <w:trHeight w:val="255"/>
          <w:jc w:val="center"/>
        </w:trPr>
        <w:tc>
          <w:tcPr>
            <w:tcW w:w="4440" w:type="pct"/>
            <w:noWrap/>
            <w:vAlign w:val="center"/>
          </w:tcPr>
          <w:p w14:paraId="4B3153D5" w14:textId="77777777" w:rsidR="00AF27D6" w:rsidRPr="00451CE9" w:rsidRDefault="00AF27D6" w:rsidP="00AF27D6">
            <w:pPr>
              <w:jc w:val="both"/>
              <w:rPr>
                <w:rFonts w:cs="Times New Roman"/>
                <w:sz w:val="20"/>
                <w:szCs w:val="20"/>
              </w:rPr>
            </w:pPr>
            <w:r>
              <w:rPr>
                <w:rFonts w:cs="Times New Roman"/>
                <w:color w:val="000000"/>
                <w:sz w:val="20"/>
                <w:szCs w:val="20"/>
                <w:lang w:val="hr"/>
              </w:rPr>
              <w:t>SKATER™ univerzalni i nefrostomski set na zaključavanje (6 F × 25 cm)</w:t>
            </w:r>
          </w:p>
        </w:tc>
        <w:tc>
          <w:tcPr>
            <w:tcW w:w="560" w:type="pct"/>
            <w:vAlign w:val="center"/>
          </w:tcPr>
          <w:p w14:paraId="3E69DFC8" w14:textId="0A99E660"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756606025</w:t>
            </w:r>
          </w:p>
        </w:tc>
      </w:tr>
      <w:tr w:rsidR="00AF27D6" w:rsidRPr="00451CE9" w14:paraId="498FE909" w14:textId="77777777" w:rsidTr="00663303">
        <w:trPr>
          <w:trHeight w:val="255"/>
          <w:jc w:val="center"/>
        </w:trPr>
        <w:tc>
          <w:tcPr>
            <w:tcW w:w="4440" w:type="pct"/>
            <w:noWrap/>
            <w:vAlign w:val="center"/>
          </w:tcPr>
          <w:p w14:paraId="5E83B2FE" w14:textId="77777777" w:rsidR="00AF27D6" w:rsidRPr="00451CE9" w:rsidRDefault="00AF27D6" w:rsidP="00AF27D6">
            <w:pPr>
              <w:jc w:val="both"/>
              <w:rPr>
                <w:rFonts w:cs="Times New Roman"/>
                <w:sz w:val="20"/>
                <w:szCs w:val="20"/>
              </w:rPr>
            </w:pPr>
            <w:r>
              <w:rPr>
                <w:rFonts w:cs="Times New Roman"/>
                <w:color w:val="000000"/>
                <w:sz w:val="20"/>
                <w:szCs w:val="20"/>
                <w:lang w:val="hr"/>
              </w:rPr>
              <w:t>SKATER™ univerzalni i nefrostomski set na zaključavanje (6 F × 35 cm)</w:t>
            </w:r>
          </w:p>
        </w:tc>
        <w:tc>
          <w:tcPr>
            <w:tcW w:w="560" w:type="pct"/>
            <w:vAlign w:val="center"/>
          </w:tcPr>
          <w:p w14:paraId="7D76971B" w14:textId="02DEF922"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756606035</w:t>
            </w:r>
          </w:p>
        </w:tc>
      </w:tr>
      <w:tr w:rsidR="00AF27D6" w:rsidRPr="00451CE9" w14:paraId="73895FE9" w14:textId="77777777" w:rsidTr="00663303">
        <w:trPr>
          <w:trHeight w:val="255"/>
          <w:jc w:val="center"/>
        </w:trPr>
        <w:tc>
          <w:tcPr>
            <w:tcW w:w="4440" w:type="pct"/>
            <w:noWrap/>
            <w:vAlign w:val="center"/>
          </w:tcPr>
          <w:p w14:paraId="30EBCC6C" w14:textId="77777777" w:rsidR="00AF27D6" w:rsidRPr="00451CE9" w:rsidRDefault="00AF27D6" w:rsidP="00AF27D6">
            <w:pPr>
              <w:jc w:val="both"/>
              <w:rPr>
                <w:rFonts w:cs="Times New Roman"/>
                <w:sz w:val="20"/>
                <w:szCs w:val="20"/>
              </w:rPr>
            </w:pPr>
            <w:r>
              <w:rPr>
                <w:rFonts w:cs="Times New Roman"/>
                <w:color w:val="000000"/>
                <w:sz w:val="20"/>
                <w:szCs w:val="20"/>
                <w:lang w:val="hr"/>
              </w:rPr>
              <w:t>SKATER™ univerzalni i nefrostomski set na zaključavanje (7 F × 15 cm)</w:t>
            </w:r>
          </w:p>
        </w:tc>
        <w:tc>
          <w:tcPr>
            <w:tcW w:w="560" w:type="pct"/>
            <w:vAlign w:val="center"/>
          </w:tcPr>
          <w:p w14:paraId="610E1004" w14:textId="3A109DAD"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756607015</w:t>
            </w:r>
          </w:p>
        </w:tc>
      </w:tr>
      <w:tr w:rsidR="00AF27D6" w:rsidRPr="00451CE9" w14:paraId="3B1ED199" w14:textId="77777777" w:rsidTr="00663303">
        <w:trPr>
          <w:trHeight w:val="255"/>
          <w:jc w:val="center"/>
        </w:trPr>
        <w:tc>
          <w:tcPr>
            <w:tcW w:w="4440" w:type="pct"/>
            <w:noWrap/>
            <w:vAlign w:val="center"/>
          </w:tcPr>
          <w:p w14:paraId="78317483" w14:textId="77777777" w:rsidR="00AF27D6" w:rsidRPr="00451CE9" w:rsidRDefault="00AF27D6" w:rsidP="00AF27D6">
            <w:pPr>
              <w:jc w:val="both"/>
              <w:rPr>
                <w:rFonts w:cs="Times New Roman"/>
                <w:sz w:val="20"/>
                <w:szCs w:val="20"/>
              </w:rPr>
            </w:pPr>
            <w:r>
              <w:rPr>
                <w:rFonts w:cs="Times New Roman"/>
                <w:color w:val="000000"/>
                <w:sz w:val="20"/>
                <w:szCs w:val="20"/>
                <w:lang w:val="hr"/>
              </w:rPr>
              <w:t>SKATER™ univerzalni i nefrostomski set na zaključavanje (7 F × 20 cm)</w:t>
            </w:r>
          </w:p>
        </w:tc>
        <w:tc>
          <w:tcPr>
            <w:tcW w:w="560" w:type="pct"/>
            <w:vAlign w:val="center"/>
          </w:tcPr>
          <w:p w14:paraId="1C4FC3FF" w14:textId="3411AD17"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756607020</w:t>
            </w:r>
          </w:p>
        </w:tc>
      </w:tr>
      <w:tr w:rsidR="00AF27D6" w:rsidRPr="00451CE9" w14:paraId="612195C6" w14:textId="77777777" w:rsidTr="00663303">
        <w:trPr>
          <w:trHeight w:val="255"/>
          <w:jc w:val="center"/>
        </w:trPr>
        <w:tc>
          <w:tcPr>
            <w:tcW w:w="4440" w:type="pct"/>
            <w:noWrap/>
            <w:vAlign w:val="center"/>
          </w:tcPr>
          <w:p w14:paraId="285BAAC2" w14:textId="77777777" w:rsidR="00AF27D6" w:rsidRPr="00451CE9" w:rsidRDefault="00AF27D6" w:rsidP="00AF27D6">
            <w:pPr>
              <w:jc w:val="both"/>
              <w:rPr>
                <w:rFonts w:cs="Times New Roman"/>
                <w:sz w:val="20"/>
                <w:szCs w:val="20"/>
              </w:rPr>
            </w:pPr>
            <w:r>
              <w:rPr>
                <w:rFonts w:cs="Times New Roman"/>
                <w:color w:val="000000"/>
                <w:sz w:val="20"/>
                <w:szCs w:val="20"/>
                <w:lang w:val="hr"/>
              </w:rPr>
              <w:t>SKATER™ univerzalni i nefrostomski set na zaključavanje (7 F × 25 cm)</w:t>
            </w:r>
          </w:p>
        </w:tc>
        <w:tc>
          <w:tcPr>
            <w:tcW w:w="560" w:type="pct"/>
            <w:vAlign w:val="center"/>
          </w:tcPr>
          <w:p w14:paraId="5FB29596" w14:textId="5AA5BA92"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756607025</w:t>
            </w:r>
          </w:p>
        </w:tc>
      </w:tr>
      <w:tr w:rsidR="00AF27D6" w:rsidRPr="00451CE9" w14:paraId="24A1960F" w14:textId="77777777" w:rsidTr="00663303">
        <w:trPr>
          <w:trHeight w:val="255"/>
          <w:jc w:val="center"/>
        </w:trPr>
        <w:tc>
          <w:tcPr>
            <w:tcW w:w="4440" w:type="pct"/>
            <w:noWrap/>
            <w:vAlign w:val="center"/>
          </w:tcPr>
          <w:p w14:paraId="607BB78D"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(8 F × 15 cm)</w:t>
            </w:r>
          </w:p>
        </w:tc>
        <w:tc>
          <w:tcPr>
            <w:tcW w:w="560" w:type="pct"/>
            <w:vAlign w:val="center"/>
          </w:tcPr>
          <w:p w14:paraId="053D8846" w14:textId="6CF2AD39"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756608015</w:t>
            </w:r>
          </w:p>
        </w:tc>
      </w:tr>
      <w:tr w:rsidR="00AF27D6" w:rsidRPr="00451CE9" w14:paraId="36AE906D" w14:textId="77777777" w:rsidTr="00663303">
        <w:trPr>
          <w:trHeight w:val="255"/>
          <w:jc w:val="center"/>
        </w:trPr>
        <w:tc>
          <w:tcPr>
            <w:tcW w:w="4440" w:type="pct"/>
            <w:noWrap/>
            <w:vAlign w:val="center"/>
          </w:tcPr>
          <w:p w14:paraId="660692DE"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(8 F × 20 cm)</w:t>
            </w:r>
          </w:p>
        </w:tc>
        <w:tc>
          <w:tcPr>
            <w:tcW w:w="560" w:type="pct"/>
            <w:vAlign w:val="center"/>
          </w:tcPr>
          <w:p w14:paraId="253D2B30" w14:textId="6B2F19E9"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756608020</w:t>
            </w:r>
          </w:p>
        </w:tc>
      </w:tr>
      <w:tr w:rsidR="00AF27D6" w:rsidRPr="00451CE9" w14:paraId="174AF109" w14:textId="77777777" w:rsidTr="00663303">
        <w:trPr>
          <w:trHeight w:val="255"/>
          <w:jc w:val="center"/>
        </w:trPr>
        <w:tc>
          <w:tcPr>
            <w:tcW w:w="4440" w:type="pct"/>
            <w:noWrap/>
            <w:vAlign w:val="center"/>
          </w:tcPr>
          <w:p w14:paraId="61E78415"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(8 F × 25 cm)</w:t>
            </w:r>
          </w:p>
        </w:tc>
        <w:tc>
          <w:tcPr>
            <w:tcW w:w="560" w:type="pct"/>
            <w:vAlign w:val="center"/>
          </w:tcPr>
          <w:p w14:paraId="09C2F558" w14:textId="29B03CF6"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756608025</w:t>
            </w:r>
          </w:p>
        </w:tc>
      </w:tr>
      <w:tr w:rsidR="00AF27D6" w:rsidRPr="00451CE9" w14:paraId="192763E5" w14:textId="77777777" w:rsidTr="00663303">
        <w:trPr>
          <w:trHeight w:val="255"/>
          <w:jc w:val="center"/>
        </w:trPr>
        <w:tc>
          <w:tcPr>
            <w:tcW w:w="4440" w:type="pct"/>
            <w:noWrap/>
            <w:vAlign w:val="center"/>
          </w:tcPr>
          <w:p w14:paraId="310DA55C"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(8 F × 30 cm)</w:t>
            </w:r>
          </w:p>
        </w:tc>
        <w:tc>
          <w:tcPr>
            <w:tcW w:w="560" w:type="pct"/>
            <w:vAlign w:val="center"/>
          </w:tcPr>
          <w:p w14:paraId="738D9203" w14:textId="771F0F43"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756608030</w:t>
            </w:r>
          </w:p>
        </w:tc>
      </w:tr>
      <w:tr w:rsidR="00AF27D6" w:rsidRPr="00451CE9" w14:paraId="18981154" w14:textId="77777777" w:rsidTr="00663303">
        <w:trPr>
          <w:trHeight w:val="255"/>
          <w:jc w:val="center"/>
        </w:trPr>
        <w:tc>
          <w:tcPr>
            <w:tcW w:w="4440" w:type="pct"/>
            <w:noWrap/>
            <w:vAlign w:val="center"/>
          </w:tcPr>
          <w:p w14:paraId="173003C3"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(8 F × 35 cm)</w:t>
            </w:r>
          </w:p>
        </w:tc>
        <w:tc>
          <w:tcPr>
            <w:tcW w:w="560" w:type="pct"/>
            <w:vAlign w:val="center"/>
          </w:tcPr>
          <w:p w14:paraId="280D12D4" w14:textId="02CB822F"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756608035</w:t>
            </w:r>
          </w:p>
        </w:tc>
      </w:tr>
      <w:tr w:rsidR="00AF27D6" w:rsidRPr="00451CE9" w14:paraId="15F7C036" w14:textId="77777777" w:rsidTr="00663303">
        <w:trPr>
          <w:trHeight w:val="255"/>
          <w:jc w:val="center"/>
        </w:trPr>
        <w:tc>
          <w:tcPr>
            <w:tcW w:w="4440" w:type="pct"/>
            <w:noWrap/>
            <w:vAlign w:val="center"/>
          </w:tcPr>
          <w:p w14:paraId="1CDD93D7"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(8 F × 45 cm)</w:t>
            </w:r>
          </w:p>
        </w:tc>
        <w:tc>
          <w:tcPr>
            <w:tcW w:w="560" w:type="pct"/>
            <w:vAlign w:val="center"/>
          </w:tcPr>
          <w:p w14:paraId="7B7D6E27" w14:textId="4D031962" w:rsidR="00AF27D6" w:rsidRPr="00451CE9" w:rsidRDefault="00AF27D6" w:rsidP="00AF27D6">
            <w:pPr>
              <w:jc w:val="center"/>
              <w:rPr>
                <w:rFonts w:cs="Times New Roman"/>
                <w:color w:val="000000"/>
                <w:sz w:val="20"/>
                <w:szCs w:val="20"/>
              </w:rPr>
            </w:pPr>
            <w:r w:rsidRPr="00451CE9">
              <w:rPr>
                <w:rFonts w:cs="Times New Roman"/>
                <w:color w:val="000000"/>
                <w:sz w:val="20"/>
                <w:szCs w:val="20"/>
              </w:rPr>
              <w:t>756608045</w:t>
            </w:r>
          </w:p>
        </w:tc>
      </w:tr>
      <w:tr w:rsidR="00AF27D6" w:rsidRPr="00451CE9" w14:paraId="56C118EA" w14:textId="77777777" w:rsidTr="00663303">
        <w:trPr>
          <w:trHeight w:val="255"/>
          <w:jc w:val="center"/>
        </w:trPr>
        <w:tc>
          <w:tcPr>
            <w:tcW w:w="4440" w:type="pct"/>
            <w:noWrap/>
            <w:vAlign w:val="center"/>
          </w:tcPr>
          <w:p w14:paraId="5C959CC6"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(10 F × 15 cm)</w:t>
            </w:r>
          </w:p>
        </w:tc>
        <w:tc>
          <w:tcPr>
            <w:tcW w:w="560" w:type="pct"/>
            <w:vAlign w:val="center"/>
          </w:tcPr>
          <w:p w14:paraId="72AC4ADE" w14:textId="70279FF0"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756610015</w:t>
            </w:r>
          </w:p>
        </w:tc>
      </w:tr>
      <w:tr w:rsidR="00AF27D6" w:rsidRPr="00451CE9" w14:paraId="34CF7209" w14:textId="77777777" w:rsidTr="00663303">
        <w:trPr>
          <w:trHeight w:val="255"/>
          <w:jc w:val="center"/>
        </w:trPr>
        <w:tc>
          <w:tcPr>
            <w:tcW w:w="4440" w:type="pct"/>
            <w:noWrap/>
            <w:vAlign w:val="center"/>
          </w:tcPr>
          <w:p w14:paraId="48E5A2FF"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(10 F × 20 cm)</w:t>
            </w:r>
          </w:p>
        </w:tc>
        <w:tc>
          <w:tcPr>
            <w:tcW w:w="560" w:type="pct"/>
            <w:vAlign w:val="center"/>
          </w:tcPr>
          <w:p w14:paraId="2CAAF03F" w14:textId="30AF846B"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756610020</w:t>
            </w:r>
          </w:p>
        </w:tc>
      </w:tr>
      <w:tr w:rsidR="00AF27D6" w:rsidRPr="00451CE9" w14:paraId="56D599B6" w14:textId="77777777" w:rsidTr="00663303">
        <w:trPr>
          <w:trHeight w:val="255"/>
          <w:jc w:val="center"/>
        </w:trPr>
        <w:tc>
          <w:tcPr>
            <w:tcW w:w="4440" w:type="pct"/>
            <w:noWrap/>
            <w:vAlign w:val="center"/>
          </w:tcPr>
          <w:p w14:paraId="1556923F"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(10 F × 25 cm)</w:t>
            </w:r>
          </w:p>
        </w:tc>
        <w:tc>
          <w:tcPr>
            <w:tcW w:w="560" w:type="pct"/>
            <w:vAlign w:val="center"/>
          </w:tcPr>
          <w:p w14:paraId="35353F99" w14:textId="07DC7CA6"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756610025</w:t>
            </w:r>
          </w:p>
        </w:tc>
      </w:tr>
      <w:tr w:rsidR="00AF27D6" w:rsidRPr="00451CE9" w14:paraId="1D08127F" w14:textId="77777777" w:rsidTr="00663303">
        <w:trPr>
          <w:trHeight w:val="255"/>
          <w:jc w:val="center"/>
        </w:trPr>
        <w:tc>
          <w:tcPr>
            <w:tcW w:w="4440" w:type="pct"/>
            <w:noWrap/>
            <w:vAlign w:val="center"/>
          </w:tcPr>
          <w:p w14:paraId="5B76BFBF"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(10 F × 30 cm)</w:t>
            </w:r>
          </w:p>
        </w:tc>
        <w:tc>
          <w:tcPr>
            <w:tcW w:w="560" w:type="pct"/>
            <w:vAlign w:val="center"/>
          </w:tcPr>
          <w:p w14:paraId="75A6DA0D" w14:textId="0178026A"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756610030</w:t>
            </w:r>
          </w:p>
        </w:tc>
      </w:tr>
      <w:tr w:rsidR="00AF27D6" w:rsidRPr="00451CE9" w14:paraId="1277743E" w14:textId="77777777" w:rsidTr="00663303">
        <w:trPr>
          <w:trHeight w:val="255"/>
          <w:jc w:val="center"/>
        </w:trPr>
        <w:tc>
          <w:tcPr>
            <w:tcW w:w="4440" w:type="pct"/>
            <w:noWrap/>
            <w:vAlign w:val="center"/>
          </w:tcPr>
          <w:p w14:paraId="59BA49A8"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(10 F × 35 cm)</w:t>
            </w:r>
          </w:p>
        </w:tc>
        <w:tc>
          <w:tcPr>
            <w:tcW w:w="560" w:type="pct"/>
            <w:vAlign w:val="center"/>
          </w:tcPr>
          <w:p w14:paraId="5AA8A2B9" w14:textId="6E838974"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756610035</w:t>
            </w:r>
          </w:p>
        </w:tc>
      </w:tr>
      <w:tr w:rsidR="00AF27D6" w:rsidRPr="00451CE9" w14:paraId="2D35D04D" w14:textId="77777777" w:rsidTr="00663303">
        <w:trPr>
          <w:trHeight w:val="255"/>
          <w:jc w:val="center"/>
        </w:trPr>
        <w:tc>
          <w:tcPr>
            <w:tcW w:w="4440" w:type="pct"/>
            <w:noWrap/>
            <w:vAlign w:val="center"/>
          </w:tcPr>
          <w:p w14:paraId="0BB32A9F"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(10 F × 45 cm)</w:t>
            </w:r>
          </w:p>
        </w:tc>
        <w:tc>
          <w:tcPr>
            <w:tcW w:w="560" w:type="pct"/>
            <w:vAlign w:val="center"/>
          </w:tcPr>
          <w:p w14:paraId="7376BCCC" w14:textId="0F85B372"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756610045</w:t>
            </w:r>
          </w:p>
        </w:tc>
      </w:tr>
      <w:tr w:rsidR="00AF27D6" w:rsidRPr="00451CE9" w14:paraId="611A7D3E" w14:textId="77777777" w:rsidTr="00663303">
        <w:trPr>
          <w:trHeight w:val="255"/>
          <w:jc w:val="center"/>
        </w:trPr>
        <w:tc>
          <w:tcPr>
            <w:tcW w:w="4440" w:type="pct"/>
            <w:noWrap/>
            <w:vAlign w:val="center"/>
          </w:tcPr>
          <w:p w14:paraId="0484ECEC"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(10 F × 60 cm)</w:t>
            </w:r>
          </w:p>
        </w:tc>
        <w:tc>
          <w:tcPr>
            <w:tcW w:w="560" w:type="pct"/>
            <w:vAlign w:val="center"/>
          </w:tcPr>
          <w:p w14:paraId="7A81D021" w14:textId="5169DFAA"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756610060</w:t>
            </w:r>
          </w:p>
        </w:tc>
      </w:tr>
      <w:tr w:rsidR="00AF27D6" w:rsidRPr="00451CE9" w14:paraId="2064CB11" w14:textId="77777777" w:rsidTr="00663303">
        <w:trPr>
          <w:trHeight w:val="255"/>
          <w:jc w:val="center"/>
        </w:trPr>
        <w:tc>
          <w:tcPr>
            <w:tcW w:w="4440" w:type="pct"/>
            <w:noWrap/>
            <w:vAlign w:val="center"/>
          </w:tcPr>
          <w:p w14:paraId="5043AC15"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(12 F × 15 cm)</w:t>
            </w:r>
          </w:p>
        </w:tc>
        <w:tc>
          <w:tcPr>
            <w:tcW w:w="560" w:type="pct"/>
            <w:vAlign w:val="center"/>
          </w:tcPr>
          <w:p w14:paraId="4F2D856F" w14:textId="218941B6"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756612015</w:t>
            </w:r>
          </w:p>
        </w:tc>
      </w:tr>
      <w:tr w:rsidR="00AF27D6" w:rsidRPr="00451CE9" w14:paraId="6DB347BE" w14:textId="77777777" w:rsidTr="00663303">
        <w:trPr>
          <w:trHeight w:val="255"/>
          <w:jc w:val="center"/>
        </w:trPr>
        <w:tc>
          <w:tcPr>
            <w:tcW w:w="4440" w:type="pct"/>
            <w:noWrap/>
            <w:vAlign w:val="center"/>
          </w:tcPr>
          <w:p w14:paraId="55CF198D"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(12 F × 20 cm)</w:t>
            </w:r>
          </w:p>
        </w:tc>
        <w:tc>
          <w:tcPr>
            <w:tcW w:w="560" w:type="pct"/>
            <w:vAlign w:val="center"/>
          </w:tcPr>
          <w:p w14:paraId="05140FEA" w14:textId="10FE2FC8"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756612020</w:t>
            </w:r>
          </w:p>
        </w:tc>
      </w:tr>
      <w:tr w:rsidR="00AF27D6" w:rsidRPr="00451CE9" w14:paraId="54ED0CE4" w14:textId="77777777" w:rsidTr="00663303">
        <w:trPr>
          <w:trHeight w:val="255"/>
          <w:jc w:val="center"/>
        </w:trPr>
        <w:tc>
          <w:tcPr>
            <w:tcW w:w="4440" w:type="pct"/>
            <w:noWrap/>
            <w:vAlign w:val="center"/>
          </w:tcPr>
          <w:p w14:paraId="11D425A8"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(12 F × 25 cm)</w:t>
            </w:r>
          </w:p>
        </w:tc>
        <w:tc>
          <w:tcPr>
            <w:tcW w:w="560" w:type="pct"/>
            <w:vAlign w:val="center"/>
          </w:tcPr>
          <w:p w14:paraId="12B56B96" w14:textId="60D627B8"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756612025</w:t>
            </w:r>
          </w:p>
        </w:tc>
      </w:tr>
      <w:tr w:rsidR="00AF27D6" w:rsidRPr="00451CE9" w14:paraId="7E0BEC3D" w14:textId="77777777" w:rsidTr="00663303">
        <w:trPr>
          <w:trHeight w:val="255"/>
          <w:jc w:val="center"/>
        </w:trPr>
        <w:tc>
          <w:tcPr>
            <w:tcW w:w="4440" w:type="pct"/>
            <w:noWrap/>
            <w:vAlign w:val="center"/>
          </w:tcPr>
          <w:p w14:paraId="251477E6"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(12 F × 30 cm)</w:t>
            </w:r>
          </w:p>
        </w:tc>
        <w:tc>
          <w:tcPr>
            <w:tcW w:w="560" w:type="pct"/>
            <w:vAlign w:val="center"/>
          </w:tcPr>
          <w:p w14:paraId="1D4869B4" w14:textId="38297695"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756612030</w:t>
            </w:r>
          </w:p>
        </w:tc>
      </w:tr>
      <w:tr w:rsidR="00AF27D6" w:rsidRPr="00451CE9" w14:paraId="734BCC0C" w14:textId="77777777" w:rsidTr="00663303">
        <w:trPr>
          <w:trHeight w:val="255"/>
          <w:jc w:val="center"/>
        </w:trPr>
        <w:tc>
          <w:tcPr>
            <w:tcW w:w="4440" w:type="pct"/>
            <w:noWrap/>
            <w:vAlign w:val="center"/>
          </w:tcPr>
          <w:p w14:paraId="2A72D5CD"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(12 F × 35 cm)</w:t>
            </w:r>
          </w:p>
        </w:tc>
        <w:tc>
          <w:tcPr>
            <w:tcW w:w="560" w:type="pct"/>
            <w:vAlign w:val="center"/>
          </w:tcPr>
          <w:p w14:paraId="1280D3D8" w14:textId="6C369314"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756612035</w:t>
            </w:r>
          </w:p>
        </w:tc>
      </w:tr>
      <w:tr w:rsidR="00AF27D6" w:rsidRPr="00451CE9" w14:paraId="4FA1ABE7" w14:textId="77777777" w:rsidTr="00663303">
        <w:trPr>
          <w:trHeight w:val="255"/>
          <w:jc w:val="center"/>
        </w:trPr>
        <w:tc>
          <w:tcPr>
            <w:tcW w:w="4440" w:type="pct"/>
            <w:noWrap/>
            <w:vAlign w:val="center"/>
          </w:tcPr>
          <w:p w14:paraId="3DDFEC9C"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(12 F × 45 cm)</w:t>
            </w:r>
          </w:p>
        </w:tc>
        <w:tc>
          <w:tcPr>
            <w:tcW w:w="560" w:type="pct"/>
            <w:vAlign w:val="center"/>
          </w:tcPr>
          <w:p w14:paraId="5284E713" w14:textId="39775166"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756612045</w:t>
            </w:r>
          </w:p>
        </w:tc>
      </w:tr>
      <w:tr w:rsidR="00AF27D6" w:rsidRPr="00451CE9" w14:paraId="0282F6A3" w14:textId="77777777" w:rsidTr="00663303">
        <w:trPr>
          <w:trHeight w:val="255"/>
          <w:jc w:val="center"/>
        </w:trPr>
        <w:tc>
          <w:tcPr>
            <w:tcW w:w="4440" w:type="pct"/>
            <w:noWrap/>
            <w:vAlign w:val="center"/>
          </w:tcPr>
          <w:p w14:paraId="084C9B42"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(12 F × 60 cm)</w:t>
            </w:r>
          </w:p>
        </w:tc>
        <w:tc>
          <w:tcPr>
            <w:tcW w:w="560" w:type="pct"/>
            <w:vAlign w:val="center"/>
          </w:tcPr>
          <w:p w14:paraId="7DECDA63" w14:textId="46597114"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756612060</w:t>
            </w:r>
          </w:p>
        </w:tc>
      </w:tr>
      <w:tr w:rsidR="00AF27D6" w:rsidRPr="00451CE9" w14:paraId="6B142DF5" w14:textId="77777777" w:rsidTr="00663303">
        <w:trPr>
          <w:trHeight w:val="255"/>
          <w:jc w:val="center"/>
        </w:trPr>
        <w:tc>
          <w:tcPr>
            <w:tcW w:w="4440" w:type="pct"/>
            <w:noWrap/>
            <w:vAlign w:val="center"/>
          </w:tcPr>
          <w:p w14:paraId="753C89A1"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(14 F × 15 cm)</w:t>
            </w:r>
          </w:p>
        </w:tc>
        <w:tc>
          <w:tcPr>
            <w:tcW w:w="560" w:type="pct"/>
            <w:vAlign w:val="center"/>
          </w:tcPr>
          <w:p w14:paraId="2E78CB18" w14:textId="5DC38A93"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756614015</w:t>
            </w:r>
          </w:p>
        </w:tc>
      </w:tr>
      <w:tr w:rsidR="00AF27D6" w:rsidRPr="00451CE9" w14:paraId="22DDA168" w14:textId="77777777" w:rsidTr="00663303">
        <w:trPr>
          <w:trHeight w:val="255"/>
          <w:jc w:val="center"/>
        </w:trPr>
        <w:tc>
          <w:tcPr>
            <w:tcW w:w="4440" w:type="pct"/>
            <w:noWrap/>
            <w:vAlign w:val="center"/>
          </w:tcPr>
          <w:p w14:paraId="003412D5"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(14 F × 20 cm)</w:t>
            </w:r>
          </w:p>
        </w:tc>
        <w:tc>
          <w:tcPr>
            <w:tcW w:w="560" w:type="pct"/>
            <w:vAlign w:val="center"/>
          </w:tcPr>
          <w:p w14:paraId="68C32E8C" w14:textId="16EFE36C"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756614020</w:t>
            </w:r>
          </w:p>
        </w:tc>
      </w:tr>
      <w:tr w:rsidR="001824AC" w:rsidRPr="00451CE9" w14:paraId="6A88218A" w14:textId="77777777" w:rsidTr="00663303">
        <w:trPr>
          <w:trHeight w:val="255"/>
          <w:jc w:val="center"/>
        </w:trPr>
        <w:tc>
          <w:tcPr>
            <w:tcW w:w="4440" w:type="pct"/>
            <w:noWrap/>
            <w:vAlign w:val="center"/>
          </w:tcPr>
          <w:p w14:paraId="2B85CDE7" w14:textId="77777777" w:rsidR="001824AC" w:rsidRPr="00451CE9" w:rsidRDefault="001824AC" w:rsidP="00930D81">
            <w:pPr>
              <w:jc w:val="both"/>
              <w:rPr>
                <w:rFonts w:cs="Times New Roman"/>
                <w:color w:val="000000"/>
                <w:sz w:val="20"/>
                <w:szCs w:val="20"/>
              </w:rPr>
            </w:pPr>
            <w:r>
              <w:rPr>
                <w:rFonts w:cs="Times New Roman"/>
                <w:color w:val="000000"/>
                <w:sz w:val="20"/>
                <w:szCs w:val="20"/>
                <w:lang w:val="hr"/>
              </w:rPr>
              <w:t>SKATER™ univerzalni i nefrostomski set na zaključavanje (14 F × 25 cm)</w:t>
            </w:r>
          </w:p>
        </w:tc>
        <w:tc>
          <w:tcPr>
            <w:tcW w:w="560"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hr"/>
              </w:rPr>
              <w:t>756614025</w:t>
            </w:r>
          </w:p>
        </w:tc>
      </w:tr>
      <w:tr w:rsidR="00AF27D6" w:rsidRPr="00451CE9" w14:paraId="4167A090" w14:textId="77777777" w:rsidTr="00663303">
        <w:trPr>
          <w:trHeight w:val="255"/>
          <w:jc w:val="center"/>
        </w:trPr>
        <w:tc>
          <w:tcPr>
            <w:tcW w:w="4440" w:type="pct"/>
            <w:noWrap/>
            <w:vAlign w:val="center"/>
          </w:tcPr>
          <w:p w14:paraId="037B9F93"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(14 F × 30 cm)</w:t>
            </w:r>
          </w:p>
        </w:tc>
        <w:tc>
          <w:tcPr>
            <w:tcW w:w="560" w:type="pct"/>
            <w:vAlign w:val="center"/>
          </w:tcPr>
          <w:p w14:paraId="38A58838" w14:textId="155D68DC"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756614030</w:t>
            </w:r>
          </w:p>
        </w:tc>
      </w:tr>
      <w:tr w:rsidR="00AF27D6" w:rsidRPr="00451CE9" w14:paraId="4C69B34F" w14:textId="77777777" w:rsidTr="00663303">
        <w:trPr>
          <w:trHeight w:val="255"/>
          <w:jc w:val="center"/>
        </w:trPr>
        <w:tc>
          <w:tcPr>
            <w:tcW w:w="4440" w:type="pct"/>
            <w:noWrap/>
            <w:vAlign w:val="center"/>
          </w:tcPr>
          <w:p w14:paraId="3F879472"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(14 F × 35 cm)</w:t>
            </w:r>
          </w:p>
        </w:tc>
        <w:tc>
          <w:tcPr>
            <w:tcW w:w="560" w:type="pct"/>
            <w:vAlign w:val="center"/>
          </w:tcPr>
          <w:p w14:paraId="4F56B4FA" w14:textId="18D76356"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756614035</w:t>
            </w:r>
          </w:p>
        </w:tc>
      </w:tr>
      <w:tr w:rsidR="00AF27D6" w:rsidRPr="00451CE9" w14:paraId="014F2741" w14:textId="77777777" w:rsidTr="00663303">
        <w:trPr>
          <w:trHeight w:val="255"/>
          <w:jc w:val="center"/>
        </w:trPr>
        <w:tc>
          <w:tcPr>
            <w:tcW w:w="4440" w:type="pct"/>
            <w:noWrap/>
            <w:vAlign w:val="center"/>
          </w:tcPr>
          <w:p w14:paraId="0E10CB66"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(14 F × 45 cm)</w:t>
            </w:r>
          </w:p>
        </w:tc>
        <w:tc>
          <w:tcPr>
            <w:tcW w:w="560" w:type="pct"/>
            <w:vAlign w:val="center"/>
          </w:tcPr>
          <w:p w14:paraId="3557B889" w14:textId="2632CC3F"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756614045</w:t>
            </w:r>
          </w:p>
        </w:tc>
      </w:tr>
      <w:tr w:rsidR="00AF27D6" w:rsidRPr="00451CE9" w14:paraId="6546856E" w14:textId="77777777" w:rsidTr="00663303">
        <w:trPr>
          <w:trHeight w:val="255"/>
          <w:jc w:val="center"/>
        </w:trPr>
        <w:tc>
          <w:tcPr>
            <w:tcW w:w="4440" w:type="pct"/>
            <w:noWrap/>
            <w:vAlign w:val="center"/>
          </w:tcPr>
          <w:p w14:paraId="54A1A707"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(14 F × 60 cm)</w:t>
            </w:r>
          </w:p>
        </w:tc>
        <w:tc>
          <w:tcPr>
            <w:tcW w:w="560" w:type="pct"/>
            <w:vAlign w:val="center"/>
          </w:tcPr>
          <w:p w14:paraId="58919D25" w14:textId="6E551D72"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756614060</w:t>
            </w:r>
          </w:p>
        </w:tc>
      </w:tr>
      <w:tr w:rsidR="00AF27D6" w:rsidRPr="00451CE9" w14:paraId="172A71AA" w14:textId="77777777" w:rsidTr="00663303">
        <w:trPr>
          <w:trHeight w:val="255"/>
          <w:jc w:val="center"/>
        </w:trPr>
        <w:tc>
          <w:tcPr>
            <w:tcW w:w="4440" w:type="pct"/>
            <w:noWrap/>
            <w:vAlign w:val="center"/>
          </w:tcPr>
          <w:p w14:paraId="5D79C9DD"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(16 F × 25 cm)</w:t>
            </w:r>
          </w:p>
        </w:tc>
        <w:tc>
          <w:tcPr>
            <w:tcW w:w="560" w:type="pct"/>
            <w:vAlign w:val="center"/>
          </w:tcPr>
          <w:p w14:paraId="24421B9F" w14:textId="0475DBB5"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756616025</w:t>
            </w:r>
          </w:p>
        </w:tc>
      </w:tr>
      <w:tr w:rsidR="00AF27D6" w:rsidRPr="00451CE9" w14:paraId="04C23D02" w14:textId="77777777" w:rsidTr="00663303">
        <w:trPr>
          <w:trHeight w:val="255"/>
          <w:jc w:val="center"/>
        </w:trPr>
        <w:tc>
          <w:tcPr>
            <w:tcW w:w="4440" w:type="pct"/>
            <w:noWrap/>
            <w:vAlign w:val="center"/>
          </w:tcPr>
          <w:p w14:paraId="5257447F"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(16 F × 30 cm)</w:t>
            </w:r>
          </w:p>
        </w:tc>
        <w:tc>
          <w:tcPr>
            <w:tcW w:w="560" w:type="pct"/>
            <w:vAlign w:val="center"/>
          </w:tcPr>
          <w:p w14:paraId="78EBAFBF" w14:textId="48DDF134"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756616030</w:t>
            </w:r>
          </w:p>
        </w:tc>
      </w:tr>
      <w:tr w:rsidR="00AF27D6" w:rsidRPr="00451CE9" w14:paraId="12EF9085" w14:textId="77777777" w:rsidTr="00663303">
        <w:trPr>
          <w:trHeight w:val="255"/>
          <w:jc w:val="center"/>
        </w:trPr>
        <w:tc>
          <w:tcPr>
            <w:tcW w:w="4440" w:type="pct"/>
            <w:noWrap/>
            <w:vAlign w:val="center"/>
          </w:tcPr>
          <w:p w14:paraId="2AAB2AB4"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(16 F × 35 cm)</w:t>
            </w:r>
          </w:p>
        </w:tc>
        <w:tc>
          <w:tcPr>
            <w:tcW w:w="560" w:type="pct"/>
            <w:vAlign w:val="center"/>
          </w:tcPr>
          <w:p w14:paraId="0391FEFB" w14:textId="607218A6"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756616035</w:t>
            </w:r>
          </w:p>
        </w:tc>
      </w:tr>
      <w:tr w:rsidR="00AF27D6" w:rsidRPr="00451CE9" w14:paraId="6D688446" w14:textId="77777777" w:rsidTr="00663303">
        <w:trPr>
          <w:trHeight w:val="255"/>
          <w:jc w:val="center"/>
        </w:trPr>
        <w:tc>
          <w:tcPr>
            <w:tcW w:w="4440" w:type="pct"/>
            <w:noWrap/>
            <w:vAlign w:val="center"/>
          </w:tcPr>
          <w:p w14:paraId="0B87EDAD"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(16 F × 45 cm)</w:t>
            </w:r>
          </w:p>
        </w:tc>
        <w:tc>
          <w:tcPr>
            <w:tcW w:w="560" w:type="pct"/>
            <w:vAlign w:val="center"/>
          </w:tcPr>
          <w:p w14:paraId="78B5B187" w14:textId="725BBCD2"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756616045</w:t>
            </w:r>
          </w:p>
        </w:tc>
      </w:tr>
      <w:tr w:rsidR="00AF27D6" w:rsidRPr="00451CE9" w14:paraId="115935BD" w14:textId="77777777" w:rsidTr="00663303">
        <w:trPr>
          <w:trHeight w:val="255"/>
          <w:jc w:val="center"/>
        </w:trPr>
        <w:tc>
          <w:tcPr>
            <w:tcW w:w="4440" w:type="pct"/>
            <w:noWrap/>
            <w:vAlign w:val="center"/>
          </w:tcPr>
          <w:p w14:paraId="5DA75190" w14:textId="77777777" w:rsidR="00AF27D6" w:rsidRPr="00451CE9" w:rsidRDefault="00AF27D6" w:rsidP="00AF27D6">
            <w:pPr>
              <w:jc w:val="both"/>
              <w:rPr>
                <w:rFonts w:cs="Times New Roman"/>
                <w:color w:val="000000"/>
                <w:sz w:val="20"/>
                <w:szCs w:val="20"/>
              </w:rPr>
            </w:pPr>
            <w:r>
              <w:rPr>
                <w:rFonts w:cs="Times New Roman"/>
                <w:color w:val="000000"/>
                <w:sz w:val="20"/>
                <w:szCs w:val="20"/>
                <w:lang w:val="hr"/>
              </w:rPr>
              <w:t>SKATER™ univerzalni i nefrostomski set na zaključavanje (16 F × 60 cm)</w:t>
            </w:r>
          </w:p>
        </w:tc>
        <w:tc>
          <w:tcPr>
            <w:tcW w:w="560" w:type="pct"/>
            <w:vAlign w:val="center"/>
          </w:tcPr>
          <w:p w14:paraId="76F0DCF2" w14:textId="5B1DD0A0" w:rsidR="00AF27D6" w:rsidRPr="00451CE9" w:rsidRDefault="00AF27D6" w:rsidP="00AF27D6">
            <w:pPr>
              <w:jc w:val="center"/>
              <w:rPr>
                <w:rFonts w:cs="Times New Roman"/>
                <w:color w:val="000000"/>
                <w:sz w:val="20"/>
                <w:szCs w:val="20"/>
              </w:rPr>
            </w:pPr>
            <w:r w:rsidRPr="00451CE9">
              <w:rPr>
                <w:rFonts w:cs="Times New Roman"/>
                <w:color w:val="000000"/>
                <w:sz w:val="20"/>
                <w:szCs w:val="20"/>
              </w:rPr>
              <w:t>756616060</w:t>
            </w:r>
          </w:p>
        </w:tc>
      </w:tr>
      <w:tr w:rsidR="00AF27D6" w:rsidRPr="00451CE9" w14:paraId="3F24EF2D" w14:textId="77777777" w:rsidTr="00663303">
        <w:trPr>
          <w:trHeight w:val="255"/>
          <w:jc w:val="center"/>
        </w:trPr>
        <w:tc>
          <w:tcPr>
            <w:tcW w:w="4440" w:type="pct"/>
            <w:noWrap/>
            <w:vAlign w:val="bottom"/>
          </w:tcPr>
          <w:p w14:paraId="266F5706"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(6 F × 15 cm)</w:t>
            </w:r>
          </w:p>
        </w:tc>
        <w:tc>
          <w:tcPr>
            <w:tcW w:w="560" w:type="pct"/>
            <w:vAlign w:val="bottom"/>
          </w:tcPr>
          <w:p w14:paraId="186A3FF9" w14:textId="2F6643AA" w:rsidR="00AF27D6" w:rsidRPr="00451CE9" w:rsidRDefault="00AF27D6" w:rsidP="00AF27D6">
            <w:pPr>
              <w:jc w:val="center"/>
              <w:rPr>
                <w:rFonts w:cs="Times New Roman"/>
                <w:color w:val="000000"/>
                <w:sz w:val="20"/>
                <w:szCs w:val="20"/>
              </w:rPr>
            </w:pPr>
            <w:r w:rsidRPr="00451CE9">
              <w:rPr>
                <w:rFonts w:cs="Times New Roman"/>
                <w:color w:val="000000"/>
                <w:sz w:val="20"/>
                <w:szCs w:val="20"/>
              </w:rPr>
              <w:t>758606015</w:t>
            </w:r>
          </w:p>
        </w:tc>
      </w:tr>
      <w:tr w:rsidR="00AF27D6" w:rsidRPr="00451CE9" w14:paraId="5C17EC92" w14:textId="77777777" w:rsidTr="00663303">
        <w:trPr>
          <w:trHeight w:val="255"/>
          <w:jc w:val="center"/>
        </w:trPr>
        <w:tc>
          <w:tcPr>
            <w:tcW w:w="4440" w:type="pct"/>
            <w:noWrap/>
            <w:vAlign w:val="bottom"/>
          </w:tcPr>
          <w:p w14:paraId="06F86246"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(6 F × 20 cm)</w:t>
            </w:r>
          </w:p>
        </w:tc>
        <w:tc>
          <w:tcPr>
            <w:tcW w:w="560" w:type="pct"/>
            <w:vAlign w:val="bottom"/>
          </w:tcPr>
          <w:p w14:paraId="01DED181" w14:textId="5D00D74B" w:rsidR="00AF27D6" w:rsidRPr="00451CE9" w:rsidRDefault="00AF27D6" w:rsidP="00AF27D6">
            <w:pPr>
              <w:jc w:val="center"/>
              <w:rPr>
                <w:rFonts w:cs="Times New Roman"/>
                <w:color w:val="000000"/>
                <w:sz w:val="20"/>
                <w:szCs w:val="20"/>
              </w:rPr>
            </w:pPr>
            <w:r w:rsidRPr="00451CE9">
              <w:rPr>
                <w:rFonts w:cs="Times New Roman"/>
                <w:color w:val="000000"/>
                <w:sz w:val="20"/>
                <w:szCs w:val="20"/>
              </w:rPr>
              <w:t>758606020</w:t>
            </w:r>
          </w:p>
        </w:tc>
      </w:tr>
      <w:tr w:rsidR="00AF27D6" w:rsidRPr="00451CE9" w14:paraId="2697CEE0" w14:textId="77777777" w:rsidTr="00663303">
        <w:trPr>
          <w:trHeight w:val="255"/>
          <w:jc w:val="center"/>
        </w:trPr>
        <w:tc>
          <w:tcPr>
            <w:tcW w:w="4440" w:type="pct"/>
            <w:noWrap/>
            <w:vAlign w:val="bottom"/>
          </w:tcPr>
          <w:p w14:paraId="1CDB8B6A"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(6 F × 25 cm)</w:t>
            </w:r>
          </w:p>
        </w:tc>
        <w:tc>
          <w:tcPr>
            <w:tcW w:w="560" w:type="pct"/>
            <w:vAlign w:val="bottom"/>
          </w:tcPr>
          <w:p w14:paraId="2D801AFB" w14:textId="17BD43AB" w:rsidR="00AF27D6" w:rsidRPr="00451CE9" w:rsidRDefault="00AF27D6" w:rsidP="00AF27D6">
            <w:pPr>
              <w:jc w:val="center"/>
              <w:rPr>
                <w:rFonts w:cs="Times New Roman"/>
                <w:color w:val="000000"/>
                <w:sz w:val="20"/>
                <w:szCs w:val="20"/>
              </w:rPr>
            </w:pPr>
            <w:r w:rsidRPr="00451CE9">
              <w:rPr>
                <w:rFonts w:cs="Times New Roman"/>
                <w:color w:val="000000"/>
                <w:sz w:val="20"/>
                <w:szCs w:val="20"/>
              </w:rPr>
              <w:t>758606025</w:t>
            </w:r>
          </w:p>
        </w:tc>
      </w:tr>
      <w:tr w:rsidR="00AF27D6" w:rsidRPr="00451CE9" w14:paraId="1E1A21F4" w14:textId="77777777" w:rsidTr="00663303">
        <w:trPr>
          <w:trHeight w:val="255"/>
          <w:jc w:val="center"/>
        </w:trPr>
        <w:tc>
          <w:tcPr>
            <w:tcW w:w="4440" w:type="pct"/>
            <w:noWrap/>
            <w:vAlign w:val="bottom"/>
          </w:tcPr>
          <w:p w14:paraId="28E829FD"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(7 F × 15 cm)</w:t>
            </w:r>
          </w:p>
        </w:tc>
        <w:tc>
          <w:tcPr>
            <w:tcW w:w="560" w:type="pct"/>
            <w:vAlign w:val="bottom"/>
          </w:tcPr>
          <w:p w14:paraId="6D9F94BE" w14:textId="057DA9B8" w:rsidR="00AF27D6" w:rsidRPr="00451CE9" w:rsidRDefault="00AF27D6" w:rsidP="00AF27D6">
            <w:pPr>
              <w:jc w:val="center"/>
              <w:rPr>
                <w:rFonts w:cs="Times New Roman"/>
                <w:color w:val="000000"/>
                <w:sz w:val="20"/>
                <w:szCs w:val="20"/>
              </w:rPr>
            </w:pPr>
            <w:r w:rsidRPr="00451CE9">
              <w:rPr>
                <w:rFonts w:cs="Times New Roman"/>
                <w:color w:val="000000"/>
                <w:sz w:val="20"/>
                <w:szCs w:val="20"/>
              </w:rPr>
              <w:t>758607015</w:t>
            </w:r>
          </w:p>
        </w:tc>
      </w:tr>
      <w:tr w:rsidR="00AF27D6" w:rsidRPr="00451CE9" w14:paraId="59181DF7" w14:textId="77777777" w:rsidTr="00663303">
        <w:trPr>
          <w:trHeight w:val="255"/>
          <w:jc w:val="center"/>
        </w:trPr>
        <w:tc>
          <w:tcPr>
            <w:tcW w:w="4440" w:type="pct"/>
            <w:noWrap/>
            <w:vAlign w:val="bottom"/>
          </w:tcPr>
          <w:p w14:paraId="6B955AE4"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(7 F × 25 cm)</w:t>
            </w:r>
          </w:p>
        </w:tc>
        <w:tc>
          <w:tcPr>
            <w:tcW w:w="560" w:type="pct"/>
            <w:vAlign w:val="bottom"/>
          </w:tcPr>
          <w:p w14:paraId="5BCCC115" w14:textId="22111D7E" w:rsidR="00AF27D6" w:rsidRPr="00451CE9" w:rsidRDefault="00AF27D6" w:rsidP="00AF27D6">
            <w:pPr>
              <w:jc w:val="center"/>
              <w:rPr>
                <w:rFonts w:cs="Times New Roman"/>
                <w:color w:val="000000"/>
                <w:sz w:val="20"/>
                <w:szCs w:val="20"/>
              </w:rPr>
            </w:pPr>
            <w:r w:rsidRPr="00451CE9">
              <w:rPr>
                <w:rFonts w:cs="Times New Roman"/>
                <w:color w:val="000000"/>
                <w:sz w:val="20"/>
                <w:szCs w:val="20"/>
              </w:rPr>
              <w:t>758607025</w:t>
            </w:r>
          </w:p>
        </w:tc>
      </w:tr>
      <w:tr w:rsidR="00AF27D6" w:rsidRPr="00451CE9" w14:paraId="42C1CE00" w14:textId="77777777" w:rsidTr="00663303">
        <w:trPr>
          <w:trHeight w:val="255"/>
          <w:jc w:val="center"/>
        </w:trPr>
        <w:tc>
          <w:tcPr>
            <w:tcW w:w="4440" w:type="pct"/>
            <w:noWrap/>
            <w:vAlign w:val="bottom"/>
          </w:tcPr>
          <w:p w14:paraId="0D4276AF"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(8 F × 15 cm)</w:t>
            </w:r>
          </w:p>
        </w:tc>
        <w:tc>
          <w:tcPr>
            <w:tcW w:w="560" w:type="pct"/>
            <w:vAlign w:val="bottom"/>
          </w:tcPr>
          <w:p w14:paraId="49CFC4E8" w14:textId="2FD8D19F" w:rsidR="00AF27D6" w:rsidRPr="00451CE9" w:rsidRDefault="00AF27D6" w:rsidP="00AF27D6">
            <w:pPr>
              <w:jc w:val="center"/>
              <w:rPr>
                <w:rFonts w:cs="Times New Roman"/>
                <w:color w:val="000000"/>
                <w:sz w:val="20"/>
                <w:szCs w:val="20"/>
              </w:rPr>
            </w:pPr>
            <w:r w:rsidRPr="00451CE9">
              <w:rPr>
                <w:rFonts w:cs="Times New Roman"/>
                <w:color w:val="000000"/>
                <w:sz w:val="20"/>
                <w:szCs w:val="20"/>
              </w:rPr>
              <w:t>758608015</w:t>
            </w:r>
          </w:p>
        </w:tc>
      </w:tr>
      <w:tr w:rsidR="00AF27D6" w:rsidRPr="00451CE9" w14:paraId="7E46530D" w14:textId="77777777" w:rsidTr="00663303">
        <w:trPr>
          <w:trHeight w:val="255"/>
          <w:jc w:val="center"/>
        </w:trPr>
        <w:tc>
          <w:tcPr>
            <w:tcW w:w="4440" w:type="pct"/>
            <w:noWrap/>
            <w:vAlign w:val="bottom"/>
          </w:tcPr>
          <w:p w14:paraId="2008A80C"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(8 F × 25 cm)</w:t>
            </w:r>
          </w:p>
        </w:tc>
        <w:tc>
          <w:tcPr>
            <w:tcW w:w="560" w:type="pct"/>
            <w:vAlign w:val="bottom"/>
          </w:tcPr>
          <w:p w14:paraId="0723AA3B" w14:textId="7C1552F5" w:rsidR="00AF27D6" w:rsidRPr="00451CE9" w:rsidRDefault="00AF27D6" w:rsidP="00AF27D6">
            <w:pPr>
              <w:jc w:val="center"/>
              <w:rPr>
                <w:rFonts w:cs="Times New Roman"/>
                <w:color w:val="000000"/>
                <w:sz w:val="20"/>
                <w:szCs w:val="20"/>
              </w:rPr>
            </w:pPr>
            <w:r w:rsidRPr="00451CE9">
              <w:rPr>
                <w:rFonts w:cs="Times New Roman"/>
                <w:color w:val="000000"/>
                <w:sz w:val="20"/>
                <w:szCs w:val="20"/>
              </w:rPr>
              <w:t>758608025</w:t>
            </w:r>
          </w:p>
        </w:tc>
      </w:tr>
      <w:tr w:rsidR="00AF27D6" w:rsidRPr="00451CE9" w14:paraId="181F74DB" w14:textId="77777777" w:rsidTr="00663303">
        <w:trPr>
          <w:trHeight w:val="255"/>
          <w:jc w:val="center"/>
        </w:trPr>
        <w:tc>
          <w:tcPr>
            <w:tcW w:w="4440" w:type="pct"/>
            <w:noWrap/>
            <w:vAlign w:val="bottom"/>
          </w:tcPr>
          <w:p w14:paraId="6AED0DB6"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(10 F × 15 cm)</w:t>
            </w:r>
          </w:p>
        </w:tc>
        <w:tc>
          <w:tcPr>
            <w:tcW w:w="560" w:type="pct"/>
            <w:vAlign w:val="bottom"/>
          </w:tcPr>
          <w:p w14:paraId="2333DFDA" w14:textId="3647D7FC" w:rsidR="00AF27D6" w:rsidRPr="00451CE9" w:rsidRDefault="00AF27D6" w:rsidP="00AF27D6">
            <w:pPr>
              <w:jc w:val="center"/>
              <w:rPr>
                <w:rFonts w:cs="Times New Roman"/>
                <w:color w:val="000000"/>
                <w:sz w:val="20"/>
                <w:szCs w:val="20"/>
              </w:rPr>
            </w:pPr>
            <w:r w:rsidRPr="00451CE9">
              <w:rPr>
                <w:rFonts w:cs="Times New Roman"/>
                <w:color w:val="000000"/>
                <w:sz w:val="20"/>
                <w:szCs w:val="20"/>
              </w:rPr>
              <w:t>758610015</w:t>
            </w:r>
          </w:p>
        </w:tc>
      </w:tr>
      <w:tr w:rsidR="00AF27D6" w:rsidRPr="00451CE9" w14:paraId="302CB7DE" w14:textId="77777777" w:rsidTr="00663303">
        <w:trPr>
          <w:trHeight w:val="255"/>
          <w:jc w:val="center"/>
        </w:trPr>
        <w:tc>
          <w:tcPr>
            <w:tcW w:w="4440" w:type="pct"/>
            <w:noWrap/>
            <w:vAlign w:val="bottom"/>
          </w:tcPr>
          <w:p w14:paraId="09D2B40D"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(10 F × 25 cm)</w:t>
            </w:r>
          </w:p>
        </w:tc>
        <w:tc>
          <w:tcPr>
            <w:tcW w:w="560" w:type="pct"/>
            <w:vAlign w:val="bottom"/>
          </w:tcPr>
          <w:p w14:paraId="73521CED" w14:textId="0E1E001A" w:rsidR="00AF27D6" w:rsidRPr="00451CE9" w:rsidRDefault="00AF27D6" w:rsidP="00AF27D6">
            <w:pPr>
              <w:jc w:val="center"/>
              <w:rPr>
                <w:rFonts w:cs="Times New Roman"/>
                <w:color w:val="000000"/>
                <w:sz w:val="20"/>
                <w:szCs w:val="20"/>
              </w:rPr>
            </w:pPr>
            <w:r w:rsidRPr="00451CE9">
              <w:rPr>
                <w:rFonts w:cs="Times New Roman"/>
                <w:color w:val="000000"/>
                <w:sz w:val="20"/>
                <w:szCs w:val="20"/>
              </w:rPr>
              <w:t>758610025</w:t>
            </w:r>
          </w:p>
        </w:tc>
      </w:tr>
      <w:tr w:rsidR="00AF27D6" w:rsidRPr="00451CE9" w14:paraId="695B7995" w14:textId="77777777" w:rsidTr="00663303">
        <w:trPr>
          <w:trHeight w:val="255"/>
          <w:jc w:val="center"/>
        </w:trPr>
        <w:tc>
          <w:tcPr>
            <w:tcW w:w="4440" w:type="pct"/>
            <w:noWrap/>
            <w:vAlign w:val="bottom"/>
          </w:tcPr>
          <w:p w14:paraId="3E969E95"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(12 F × 15 cm)</w:t>
            </w:r>
          </w:p>
        </w:tc>
        <w:tc>
          <w:tcPr>
            <w:tcW w:w="560" w:type="pct"/>
            <w:vAlign w:val="bottom"/>
          </w:tcPr>
          <w:p w14:paraId="334E994A" w14:textId="22106A83" w:rsidR="00AF27D6" w:rsidRPr="00451CE9" w:rsidRDefault="00AF27D6" w:rsidP="00AF27D6">
            <w:pPr>
              <w:jc w:val="center"/>
              <w:rPr>
                <w:rFonts w:cs="Times New Roman"/>
                <w:color w:val="000000"/>
                <w:sz w:val="20"/>
                <w:szCs w:val="20"/>
              </w:rPr>
            </w:pPr>
            <w:r w:rsidRPr="00451CE9">
              <w:rPr>
                <w:rFonts w:cs="Times New Roman"/>
                <w:color w:val="000000"/>
                <w:sz w:val="20"/>
                <w:szCs w:val="20"/>
              </w:rPr>
              <w:t>758612015</w:t>
            </w:r>
          </w:p>
        </w:tc>
      </w:tr>
      <w:tr w:rsidR="00AF27D6" w:rsidRPr="00451CE9" w14:paraId="329F9F71" w14:textId="77777777" w:rsidTr="00663303">
        <w:trPr>
          <w:trHeight w:val="255"/>
          <w:jc w:val="center"/>
        </w:trPr>
        <w:tc>
          <w:tcPr>
            <w:tcW w:w="4440" w:type="pct"/>
            <w:noWrap/>
            <w:vAlign w:val="bottom"/>
          </w:tcPr>
          <w:p w14:paraId="755430D4"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(12 F × 25 cm)</w:t>
            </w:r>
          </w:p>
        </w:tc>
        <w:tc>
          <w:tcPr>
            <w:tcW w:w="560" w:type="pct"/>
            <w:vAlign w:val="bottom"/>
          </w:tcPr>
          <w:p w14:paraId="39E21DD7" w14:textId="38D31358" w:rsidR="00AF27D6" w:rsidRPr="00451CE9" w:rsidRDefault="00AF27D6" w:rsidP="00AF27D6">
            <w:pPr>
              <w:jc w:val="center"/>
              <w:rPr>
                <w:rFonts w:cs="Times New Roman"/>
                <w:color w:val="000000"/>
                <w:sz w:val="20"/>
                <w:szCs w:val="20"/>
              </w:rPr>
            </w:pPr>
            <w:r w:rsidRPr="00451CE9">
              <w:rPr>
                <w:rFonts w:cs="Times New Roman"/>
                <w:color w:val="000000"/>
                <w:sz w:val="20"/>
                <w:szCs w:val="20"/>
              </w:rPr>
              <w:t>758612025</w:t>
            </w:r>
          </w:p>
        </w:tc>
      </w:tr>
      <w:tr w:rsidR="00AF27D6" w:rsidRPr="00451CE9" w14:paraId="57B11E7E" w14:textId="77777777" w:rsidTr="00663303">
        <w:trPr>
          <w:trHeight w:val="255"/>
          <w:jc w:val="center"/>
        </w:trPr>
        <w:tc>
          <w:tcPr>
            <w:tcW w:w="4440" w:type="pct"/>
            <w:noWrap/>
            <w:vAlign w:val="bottom"/>
          </w:tcPr>
          <w:p w14:paraId="30B47FD4" w14:textId="77777777" w:rsidR="00AF27D6" w:rsidRPr="00913D32" w:rsidRDefault="00AF27D6" w:rsidP="00AF27D6">
            <w:pPr>
              <w:jc w:val="both"/>
              <w:rPr>
                <w:rFonts w:cs="Times New Roman"/>
                <w:color w:val="000000"/>
                <w:sz w:val="20"/>
                <w:szCs w:val="20"/>
                <w:lang w:val="da-DK"/>
              </w:rPr>
            </w:pPr>
            <w:r>
              <w:rPr>
                <w:rFonts w:cs="Times New Roman"/>
                <w:color w:val="000000"/>
                <w:sz w:val="20"/>
                <w:szCs w:val="20"/>
                <w:lang w:val="hr"/>
              </w:rPr>
              <w:t>SKATER™ Mini-Loop drenažni set (14 F × 25 cm)</w:t>
            </w:r>
          </w:p>
        </w:tc>
        <w:tc>
          <w:tcPr>
            <w:tcW w:w="560" w:type="pct"/>
            <w:vAlign w:val="bottom"/>
          </w:tcPr>
          <w:p w14:paraId="1798B053" w14:textId="6FC691BB" w:rsidR="00AF27D6" w:rsidRPr="00451CE9" w:rsidRDefault="00AF27D6" w:rsidP="00AF27D6">
            <w:pPr>
              <w:jc w:val="center"/>
              <w:rPr>
                <w:rFonts w:cs="Times New Roman"/>
                <w:color w:val="000000"/>
                <w:sz w:val="20"/>
                <w:szCs w:val="20"/>
              </w:rPr>
            </w:pPr>
            <w:r w:rsidRPr="00451CE9">
              <w:rPr>
                <w:rFonts w:cs="Times New Roman"/>
                <w:color w:val="000000"/>
                <w:sz w:val="20"/>
                <w:szCs w:val="20"/>
              </w:rPr>
              <w:t>758614025</w:t>
            </w:r>
          </w:p>
        </w:tc>
      </w:tr>
      <w:bookmarkEnd w:id="9"/>
    </w:tbl>
    <w:p w14:paraId="6D8D1F2C" w14:textId="77777777" w:rsidR="00AA2E04" w:rsidRPr="00451CE9" w:rsidRDefault="00AA2E04" w:rsidP="00EA08F0">
      <w:pPr>
        <w:pStyle w:val="Caption"/>
      </w:pPr>
    </w:p>
    <w:p w14:paraId="53D6F6C3" w14:textId="65D31302" w:rsidR="00EA08F0" w:rsidRPr="00913D32" w:rsidRDefault="00EA08F0" w:rsidP="00EA08F0">
      <w:pPr>
        <w:pStyle w:val="Caption"/>
      </w:pPr>
      <w:bookmarkStart w:id="10" w:name="_Ref166623619"/>
      <w:bookmarkStart w:id="11" w:name="_Toc167094031"/>
      <w:r>
        <w:rPr>
          <w:bCs w:val="0"/>
          <w:lang w:val="hr"/>
        </w:rPr>
        <w:t xml:space="preserve">Tablica </w:t>
      </w:r>
      <w:bookmarkEnd w:id="10"/>
      <w:r>
        <w:rPr>
          <w:bCs w:val="0"/>
          <w:lang w:val="hr"/>
        </w:rPr>
        <w:t>1.2-3: GMDN i EMDN kodovi prema klasifikaciji EU-a</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hr"/>
              </w:rPr>
              <w:t>Grupa proizvoda</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hr"/>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hr"/>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hr"/>
              </w:rPr>
              <w:t>Klasifikacija EU-a</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hr"/>
              </w:rPr>
              <w:t>SKATER™ drenažni kateteri:</w:t>
            </w:r>
          </w:p>
          <w:p w14:paraId="64291851" w14:textId="77777777" w:rsidR="00E25AE9" w:rsidRPr="00913D32"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hr"/>
              </w:rPr>
              <w:t>SKATER univerzalni i nefrostomski drenažni kateteri</w:t>
            </w:r>
          </w:p>
          <w:p w14:paraId="1796C899" w14:textId="77777777" w:rsidR="00E25AE9" w:rsidRPr="008F0065" w:rsidRDefault="00E25AE9" w:rsidP="00390948">
            <w:pPr>
              <w:pStyle w:val="ListParagraph"/>
              <w:numPr>
                <w:ilvl w:val="0"/>
                <w:numId w:val="8"/>
              </w:numPr>
              <w:spacing w:before="40" w:after="0" w:afterAutospacing="0"/>
              <w:contextualSpacing w:val="0"/>
              <w:rPr>
                <w:rFonts w:cs="Times New Roman"/>
                <w:sz w:val="20"/>
                <w:szCs w:val="20"/>
                <w:lang w:val="it-IT"/>
              </w:rPr>
            </w:pPr>
            <w:r>
              <w:rPr>
                <w:rFonts w:cs="Times New Roman"/>
                <w:sz w:val="20"/>
                <w:szCs w:val="20"/>
                <w:lang w:val="hr"/>
              </w:rPr>
              <w:t xml:space="preserve">SKATER Mini-Loop drenažni setovi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hr"/>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hr"/>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hr"/>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hr"/>
              </w:rPr>
              <w:t>IIb</w:t>
            </w:r>
          </w:p>
        </w:tc>
      </w:tr>
      <w:tr w:rsidR="00E25AE9" w:rsidRPr="00451CE9" w14:paraId="1E092638" w14:textId="15722C7B" w:rsidTr="00E25AE9">
        <w:trPr>
          <w:trHeight w:val="576"/>
        </w:trPr>
        <w:tc>
          <w:tcPr>
            <w:tcW w:w="2709" w:type="pct"/>
            <w:vAlign w:val="center"/>
          </w:tcPr>
          <w:p w14:paraId="504722E5" w14:textId="77777777" w:rsidR="00E25AE9" w:rsidRPr="00913D32" w:rsidRDefault="00E25AE9" w:rsidP="00390948">
            <w:pPr>
              <w:pStyle w:val="ListParagraph"/>
              <w:numPr>
                <w:ilvl w:val="0"/>
                <w:numId w:val="9"/>
              </w:numPr>
              <w:spacing w:before="40" w:after="0" w:afterAutospacing="0"/>
              <w:contextualSpacing w:val="0"/>
              <w:rPr>
                <w:rFonts w:cs="Times New Roman"/>
                <w:sz w:val="20"/>
                <w:szCs w:val="20"/>
                <w:lang w:val="pl-PL"/>
              </w:rPr>
            </w:pPr>
            <w:r>
              <w:rPr>
                <w:rFonts w:cs="Times New Roman"/>
                <w:sz w:val="20"/>
                <w:szCs w:val="20"/>
                <w:lang w:val="hr"/>
              </w:rPr>
              <w:t xml:space="preserve">SKATER set za drenažu u jednom koraku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r"/>
              </w:rPr>
              <w:t>SKATER drenažni kateter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hr"/>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hr"/>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hr"/>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r"/>
              </w:rPr>
              <w:t xml:space="preserve">SKATER nefrostomski kateter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hr"/>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hr"/>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hr"/>
              </w:rPr>
              <w:t>SKATER™ drenažni kompleti:</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r"/>
              </w:rPr>
              <w:t xml:space="preserve">SKATER nefrostomski Komplet </w:t>
            </w:r>
          </w:p>
          <w:p w14:paraId="28D55C7B" w14:textId="77777777" w:rsidR="00E25AE9" w:rsidRPr="008F0065" w:rsidRDefault="00E25AE9" w:rsidP="00390948">
            <w:pPr>
              <w:pStyle w:val="ListParagraph"/>
              <w:numPr>
                <w:ilvl w:val="0"/>
                <w:numId w:val="9"/>
              </w:numPr>
              <w:spacing w:before="40" w:after="0" w:afterAutospacing="0"/>
              <w:contextualSpacing w:val="0"/>
              <w:rPr>
                <w:rFonts w:cs="Times New Roman"/>
                <w:sz w:val="20"/>
                <w:szCs w:val="20"/>
                <w:lang w:val="de-DE"/>
              </w:rPr>
            </w:pPr>
            <w:r>
              <w:rPr>
                <w:rFonts w:cs="Times New Roman"/>
                <w:sz w:val="20"/>
                <w:szCs w:val="20"/>
                <w:lang w:val="hr"/>
              </w:rPr>
              <w:t xml:space="preserve">SKATER komplet uvodnog nefrostomskog katetera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hr"/>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hr"/>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hr"/>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hr"/>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hr"/>
              </w:rPr>
              <w:t xml:space="preserve">SKATER bilijarni drenažni kateter </w:t>
            </w:r>
          </w:p>
          <w:p w14:paraId="04E32821" w14:textId="77777777" w:rsidR="00E25AE9" w:rsidRPr="008F0065" w:rsidRDefault="00E25AE9" w:rsidP="00390948">
            <w:pPr>
              <w:pStyle w:val="ListParagraph"/>
              <w:numPr>
                <w:ilvl w:val="0"/>
                <w:numId w:val="10"/>
              </w:numPr>
              <w:spacing w:before="40" w:after="0" w:afterAutospacing="0"/>
              <w:contextualSpacing w:val="0"/>
              <w:rPr>
                <w:rFonts w:cs="Times New Roman"/>
                <w:sz w:val="20"/>
                <w:szCs w:val="20"/>
                <w:lang w:val="de-DE"/>
              </w:rPr>
            </w:pPr>
            <w:r>
              <w:rPr>
                <w:rFonts w:cs="Times New Roman"/>
                <w:sz w:val="20"/>
                <w:szCs w:val="20"/>
                <w:lang w:val="hr"/>
              </w:rPr>
              <w:t xml:space="preserve">SKATER komplet uvodnog bilijarnog drenažnog katetera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hr"/>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hr"/>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hr"/>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4B18C73D" w14:textId="6A71377B" w:rsidR="009855C3" w:rsidRPr="00451CE9" w:rsidRDefault="009855C3" w:rsidP="00042B91">
      <w:pPr>
        <w:pStyle w:val="Heading1"/>
        <w:rPr>
          <w:rFonts w:cs="Times New Roman"/>
        </w:rPr>
      </w:pPr>
      <w:bookmarkStart w:id="13" w:name="_Toc212113975"/>
      <w:r>
        <w:rPr>
          <w:rFonts w:cs="Times New Roman"/>
          <w:bCs/>
          <w:lang w:val="hr"/>
        </w:rPr>
        <w:t>Godina kad je izdan prvi certifikat (CE) za ovaj proizvod</w:t>
      </w:r>
      <w:bookmarkEnd w:id="13"/>
    </w:p>
    <w:p w14:paraId="702087CA" w14:textId="77777777" w:rsidR="00CE798A" w:rsidRPr="00451CE9" w:rsidRDefault="00CE798A" w:rsidP="00676A01">
      <w:pPr>
        <w:spacing w:after="0" w:afterAutospacing="0"/>
        <w:rPr>
          <w:rFonts w:cs="Times New Roman"/>
        </w:rPr>
      </w:pPr>
    </w:p>
    <w:p w14:paraId="419DA4E3" w14:textId="751CE23F" w:rsidR="00AD1B03" w:rsidRPr="008F0065" w:rsidRDefault="00AD1B03" w:rsidP="00676A01">
      <w:pPr>
        <w:spacing w:after="0" w:afterAutospacing="0"/>
        <w:rPr>
          <w:rFonts w:cs="Times New Roman"/>
          <w:lang w:val="hr"/>
        </w:rPr>
      </w:pPr>
      <w:r>
        <w:rPr>
          <w:rFonts w:cs="Times New Roman"/>
          <w:lang w:val="hr"/>
        </w:rPr>
        <w:t>SKATER drenažni kateteri prvi su put stavljeni na tržište u EU i dobili su prvu CE oznaku 1998. godine od tvrtke PBN Medical. Nakon toga, SKATER drenažni kateteri su 1999. godine stavljeni na tržište u Sjedinjenim Državama od strane tvrtke Angiotech/Medical Device Technologies.</w:t>
      </w:r>
    </w:p>
    <w:p w14:paraId="6BA785EF" w14:textId="00AD9848" w:rsidR="00EC76C8" w:rsidRPr="00451CE9" w:rsidRDefault="00AD1B03" w:rsidP="001B22F6">
      <w:pPr>
        <w:spacing w:after="0" w:afterAutospacing="0"/>
        <w:rPr>
          <w:rFonts w:cs="Times New Roman"/>
        </w:rPr>
      </w:pPr>
      <w:r>
        <w:rPr>
          <w:rFonts w:cs="Times New Roman"/>
          <w:lang w:val="hr"/>
        </w:rPr>
        <w:t>Godine 2013. Argon Medical Devices, Inc. je akvizicijom tvrtke Angiotech/Medical Device Technologies preuzeo liniju proizvoda, koja se trenutno prodaje u EU pod CE oznakama CE 565719 i NB 2797. Ovi proizvodi su prethodno bili označeni CE oznakom prema MDD-u kao proizvodi klase IIb prema Prilogu IX, Pravilu 8 MDD-a 93/42/EEZ. Povijesni broj tehničke dokumentacije za SKATER drenažne katetere i komplete bio je TF-82238. SKATER drenažni kateteri i kompleti ostat će proizvodi klase IIb po primjeni kriterija navedenih u Prilogu VIII., Poglavlju III. EU MDR 2017/745, Pravilu 8.</w:t>
      </w:r>
    </w:p>
    <w:p w14:paraId="07BD252B" w14:textId="77777777" w:rsidR="001B22F6" w:rsidRPr="00451CE9" w:rsidRDefault="001B22F6" w:rsidP="001B22F6">
      <w:pPr>
        <w:spacing w:after="0" w:afterAutospacing="0"/>
        <w:rPr>
          <w:rFonts w:cs="Times New Roman"/>
        </w:rPr>
      </w:pPr>
    </w:p>
    <w:p w14:paraId="10A04209" w14:textId="146A5A27" w:rsidR="009855C3" w:rsidRPr="008F0065" w:rsidRDefault="009855C3" w:rsidP="00042B91">
      <w:pPr>
        <w:pStyle w:val="Heading1"/>
        <w:rPr>
          <w:rFonts w:cs="Times New Roman"/>
          <w:szCs w:val="24"/>
          <w:lang w:val="it-IT"/>
        </w:rPr>
      </w:pPr>
      <w:r>
        <w:rPr>
          <w:rFonts w:cs="Times New Roman"/>
          <w:b w:val="0"/>
          <w:lang w:val="hr"/>
        </w:rPr>
        <w:t xml:space="preserve"> </w:t>
      </w:r>
      <w:bookmarkStart w:id="14" w:name="_Toc212113976"/>
      <w:r>
        <w:rPr>
          <w:rFonts w:cs="Times New Roman"/>
          <w:bCs/>
          <w:szCs w:val="24"/>
          <w:lang w:val="hr"/>
        </w:rPr>
        <w:t>Naziv, adresa i SRN proizvođača</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hr"/>
              </w:rPr>
              <w:t>Informacije o proizvođaču</w:t>
            </w:r>
          </w:p>
        </w:tc>
      </w:tr>
      <w:tr w:rsidR="00E102E6" w:rsidRPr="00913D32" w14:paraId="669A2986" w14:textId="77777777" w:rsidTr="00663303">
        <w:trPr>
          <w:trHeight w:val="413"/>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hr"/>
              </w:rPr>
              <w:t>SRN proizvođača: US-MF-000002324</w:t>
            </w:r>
          </w:p>
        </w:tc>
        <w:tc>
          <w:tcPr>
            <w:tcW w:w="5314" w:type="dxa"/>
          </w:tcPr>
          <w:p w14:paraId="0EAB8F03" w14:textId="77777777" w:rsidR="00E102E6" w:rsidRPr="00913D32" w:rsidRDefault="00E102E6" w:rsidP="00B066F7">
            <w:pPr>
              <w:spacing w:after="0" w:afterAutospacing="0"/>
              <w:rPr>
                <w:szCs w:val="24"/>
                <w:lang w:val="pt-BR"/>
              </w:rPr>
            </w:pPr>
            <w:r>
              <w:rPr>
                <w:szCs w:val="24"/>
                <w:lang w:val="hr"/>
              </w:rPr>
              <w:t>Naziv proizvođača: Argon Medical Devices, Inc.</w:t>
            </w:r>
          </w:p>
        </w:tc>
      </w:tr>
      <w:tr w:rsidR="00E102E6" w:rsidRPr="00451CE9" w14:paraId="7ADFB6AB" w14:textId="77777777" w:rsidTr="00663303">
        <w:trPr>
          <w:trHeight w:val="440"/>
        </w:trPr>
        <w:tc>
          <w:tcPr>
            <w:tcW w:w="4315" w:type="dxa"/>
          </w:tcPr>
          <w:p w14:paraId="4337E5CD" w14:textId="77777777" w:rsidR="00E102E6" w:rsidRPr="008F0065" w:rsidRDefault="00E102E6" w:rsidP="00B066F7">
            <w:pPr>
              <w:spacing w:after="0" w:afterAutospacing="0"/>
              <w:jc w:val="both"/>
              <w:rPr>
                <w:spacing w:val="-2"/>
                <w:szCs w:val="24"/>
                <w:lang w:val="de-DE"/>
              </w:rPr>
            </w:pPr>
            <w:r>
              <w:rPr>
                <w:szCs w:val="24"/>
                <w:lang w:val="hr"/>
              </w:rPr>
              <w:t>Ime i prezime kontakt osobe: Scott Bishop</w:t>
            </w:r>
          </w:p>
        </w:tc>
        <w:tc>
          <w:tcPr>
            <w:tcW w:w="5314" w:type="dxa"/>
          </w:tcPr>
          <w:p w14:paraId="582ABE9F" w14:textId="16FC102E" w:rsidR="00E102E6" w:rsidRPr="00451CE9" w:rsidRDefault="00E102E6" w:rsidP="00663303">
            <w:pPr>
              <w:widowControl w:val="0"/>
              <w:autoSpaceDE w:val="0"/>
              <w:autoSpaceDN w:val="0"/>
              <w:spacing w:before="42" w:after="0" w:afterAutospacing="0"/>
              <w:rPr>
                <w:szCs w:val="24"/>
              </w:rPr>
            </w:pPr>
            <w:r>
              <w:rPr>
                <w:szCs w:val="24"/>
                <w:lang w:val="hr"/>
              </w:rPr>
              <w:t>E-pošta:</w:t>
            </w:r>
            <w:r>
              <w:rPr>
                <w:sz w:val="22"/>
                <w:lang w:val="hr"/>
              </w:rPr>
              <w:t xml:space="preserve"> </w:t>
            </w:r>
            <w:hyperlink r:id="rId11" w:history="1">
              <w:r>
                <w:rPr>
                  <w:color w:val="0563C1"/>
                  <w:szCs w:val="24"/>
                  <w:u w:val="single"/>
                  <w:lang w:val="hr"/>
                </w:rPr>
                <w:t>RegCompliance@argonmedical.com</w:t>
              </w:r>
            </w:hyperlink>
          </w:p>
        </w:tc>
      </w:tr>
      <w:tr w:rsidR="00E102E6" w:rsidRPr="00913D32"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hr"/>
              </w:rPr>
              <w:t>Broj telefona: 903.675.9321</w:t>
            </w:r>
          </w:p>
        </w:tc>
        <w:tc>
          <w:tcPr>
            <w:tcW w:w="5314" w:type="dxa"/>
          </w:tcPr>
          <w:p w14:paraId="686676CC" w14:textId="77777777" w:rsidR="009A0041" w:rsidRPr="00913D32" w:rsidRDefault="009A0041" w:rsidP="009A0041">
            <w:pPr>
              <w:pStyle w:val="TableParagraph"/>
              <w:ind w:left="0"/>
              <w:rPr>
                <w:spacing w:val="-2"/>
                <w:sz w:val="24"/>
                <w:szCs w:val="24"/>
                <w:lang w:val="sv-SE"/>
              </w:rPr>
            </w:pPr>
            <w:r>
              <w:rPr>
                <w:sz w:val="24"/>
                <w:szCs w:val="24"/>
                <w:lang w:val="hr"/>
              </w:rPr>
              <w:t>Adresa:</w:t>
            </w:r>
          </w:p>
          <w:p w14:paraId="3DE85E54" w14:textId="77777777" w:rsidR="009A0041" w:rsidRPr="00913D32" w:rsidRDefault="009A0041" w:rsidP="009A0041">
            <w:pPr>
              <w:pStyle w:val="TableParagraph"/>
              <w:ind w:left="0"/>
              <w:rPr>
                <w:spacing w:val="-2"/>
                <w:sz w:val="24"/>
                <w:szCs w:val="24"/>
                <w:lang w:val="sv-SE"/>
              </w:rPr>
            </w:pPr>
            <w:r>
              <w:rPr>
                <w:sz w:val="24"/>
                <w:szCs w:val="24"/>
                <w:lang w:val="hr"/>
              </w:rPr>
              <w:t>1445 Flat Creek Rd.</w:t>
            </w:r>
          </w:p>
          <w:p w14:paraId="16779DC7" w14:textId="77777777" w:rsidR="009A0041" w:rsidRPr="00913D32" w:rsidRDefault="009A0041" w:rsidP="009A0041">
            <w:pPr>
              <w:pStyle w:val="TableParagraph"/>
              <w:ind w:left="0"/>
              <w:rPr>
                <w:spacing w:val="-2"/>
                <w:sz w:val="24"/>
                <w:szCs w:val="24"/>
                <w:lang w:val="sv-SE"/>
              </w:rPr>
            </w:pPr>
            <w:r>
              <w:rPr>
                <w:sz w:val="24"/>
                <w:szCs w:val="24"/>
                <w:lang w:val="hr"/>
              </w:rPr>
              <w:t>Athens, Teksas 75751</w:t>
            </w:r>
          </w:p>
          <w:p w14:paraId="352A790C" w14:textId="42FE85F5" w:rsidR="00E102E6" w:rsidRPr="00913D32" w:rsidRDefault="004A0AC0" w:rsidP="009A0041">
            <w:pPr>
              <w:widowControl w:val="0"/>
              <w:autoSpaceDE w:val="0"/>
              <w:autoSpaceDN w:val="0"/>
              <w:spacing w:before="42" w:after="0" w:afterAutospacing="0"/>
              <w:rPr>
                <w:spacing w:val="-2"/>
                <w:szCs w:val="24"/>
                <w:lang w:val="sv-SE"/>
              </w:rPr>
            </w:pPr>
            <w:r>
              <w:rPr>
                <w:szCs w:val="24"/>
                <w:lang w:val="hr"/>
              </w:rPr>
              <w:t>USA (</w:t>
            </w:r>
            <w:r w:rsidR="009A0041">
              <w:rPr>
                <w:szCs w:val="24"/>
                <w:lang w:val="hr"/>
              </w:rPr>
              <w:t>SAD</w:t>
            </w:r>
            <w:r>
              <w:rPr>
                <w:szCs w:val="24"/>
                <w:lang w:val="hr"/>
              </w:rPr>
              <w:t>)</w:t>
            </w:r>
          </w:p>
        </w:tc>
      </w:tr>
    </w:tbl>
    <w:p w14:paraId="68EB588E" w14:textId="6719210E" w:rsidR="009855C3" w:rsidRPr="00913D32" w:rsidRDefault="009855C3" w:rsidP="00042B91">
      <w:pPr>
        <w:spacing w:after="0" w:afterAutospacing="0" w:line="240" w:lineRule="auto"/>
        <w:ind w:left="1440"/>
        <w:rPr>
          <w:rFonts w:cs="Times New Roman"/>
          <w:szCs w:val="24"/>
          <w:lang w:val="sv-SE"/>
        </w:rPr>
      </w:pPr>
      <w:r>
        <w:rPr>
          <w:rFonts w:cs="Times New Roman"/>
          <w:szCs w:val="24"/>
          <w:lang w:val="hr"/>
        </w:rPr>
        <w:t xml:space="preserve"> </w:t>
      </w:r>
    </w:p>
    <w:p w14:paraId="09014EE0" w14:textId="77777777" w:rsidR="00420B5C" w:rsidRPr="00913D32" w:rsidRDefault="00420B5C" w:rsidP="00042B91">
      <w:pPr>
        <w:spacing w:after="0" w:afterAutospacing="0" w:line="240" w:lineRule="auto"/>
        <w:ind w:left="1440"/>
        <w:rPr>
          <w:rFonts w:cs="Times New Roman"/>
          <w:szCs w:val="24"/>
          <w:lang w:val="sv-SE"/>
        </w:rPr>
      </w:pPr>
    </w:p>
    <w:p w14:paraId="6F9BDD52" w14:textId="5F0562A4" w:rsidR="00157058" w:rsidRPr="00451CE9" w:rsidRDefault="00887E5D" w:rsidP="00157058">
      <w:pPr>
        <w:pStyle w:val="Heading1"/>
        <w:rPr>
          <w:rFonts w:cs="Times New Roman"/>
          <w:szCs w:val="24"/>
        </w:rPr>
      </w:pPr>
      <w:bookmarkStart w:id="15" w:name="_Toc212113977"/>
      <w:r>
        <w:rPr>
          <w:rFonts w:cs="Times New Roman"/>
          <w:bCs/>
          <w:szCs w:val="24"/>
          <w:lang w:val="hr"/>
        </w:rPr>
        <w:t>Naziv i SRN ovlaštenog zastupnika</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hr"/>
              </w:rPr>
              <w:t>Informacije o ovlaštenom zastupniku</w:t>
            </w:r>
          </w:p>
        </w:tc>
      </w:tr>
      <w:tr w:rsidR="007F055C" w:rsidRPr="00AF27D6" w14:paraId="140A0289" w14:textId="77777777" w:rsidTr="00663303">
        <w:trPr>
          <w:trHeight w:val="413"/>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hr"/>
              </w:rPr>
              <w:t>SRN: NL-AR-000000116</w:t>
            </w:r>
          </w:p>
        </w:tc>
        <w:tc>
          <w:tcPr>
            <w:tcW w:w="5314" w:type="dxa"/>
          </w:tcPr>
          <w:p w14:paraId="4FCA785C" w14:textId="77777777" w:rsidR="007F055C" w:rsidRPr="008F0065" w:rsidRDefault="007F055C" w:rsidP="00B066F7">
            <w:pPr>
              <w:widowControl w:val="0"/>
              <w:autoSpaceDE w:val="0"/>
              <w:autoSpaceDN w:val="0"/>
              <w:spacing w:before="119" w:after="0" w:afterAutospacing="0"/>
              <w:rPr>
                <w:bCs/>
                <w:szCs w:val="24"/>
                <w:lang w:val="it-IT"/>
              </w:rPr>
            </w:pPr>
            <w:r>
              <w:rPr>
                <w:szCs w:val="24"/>
                <w:lang w:val="hr"/>
              </w:rPr>
              <w:t>Naziv organizacije ovlaštenog zastupnika:</w:t>
            </w:r>
          </w:p>
          <w:p w14:paraId="257852B7" w14:textId="77777777" w:rsidR="007F055C" w:rsidRPr="008F0065" w:rsidRDefault="007F055C" w:rsidP="00B066F7">
            <w:pPr>
              <w:spacing w:after="0" w:afterAutospacing="0"/>
              <w:rPr>
                <w:szCs w:val="24"/>
                <w:lang w:val="it-IT"/>
              </w:rPr>
            </w:pPr>
            <w:r>
              <w:rPr>
                <w:szCs w:val="24"/>
                <w:lang w:val="hr"/>
              </w:rPr>
              <w:t>Emergo Europe</w:t>
            </w:r>
          </w:p>
        </w:tc>
      </w:tr>
      <w:tr w:rsidR="007F055C" w:rsidRPr="00AF27D6" w14:paraId="03DBF7E6" w14:textId="77777777" w:rsidTr="00B066F7">
        <w:trPr>
          <w:trHeight w:val="525"/>
        </w:trPr>
        <w:tc>
          <w:tcPr>
            <w:tcW w:w="4315" w:type="dxa"/>
          </w:tcPr>
          <w:p w14:paraId="5F100341" w14:textId="77777777" w:rsidR="007F055C" w:rsidRPr="00913D32" w:rsidRDefault="007F055C" w:rsidP="00B066F7">
            <w:pPr>
              <w:spacing w:after="0" w:afterAutospacing="0"/>
              <w:jc w:val="both"/>
              <w:rPr>
                <w:spacing w:val="-2"/>
                <w:szCs w:val="24"/>
                <w:lang w:val="pl-PL"/>
              </w:rPr>
            </w:pPr>
            <w:r>
              <w:rPr>
                <w:szCs w:val="24"/>
                <w:lang w:val="hr"/>
              </w:rPr>
              <w:t>Kontakt informacije: Tim za vigilanciju</w:t>
            </w:r>
          </w:p>
        </w:tc>
        <w:tc>
          <w:tcPr>
            <w:tcW w:w="5314" w:type="dxa"/>
          </w:tcPr>
          <w:p w14:paraId="0459CB61" w14:textId="77777777" w:rsidR="007F055C" w:rsidRPr="008F0065" w:rsidRDefault="007F055C" w:rsidP="00B066F7">
            <w:pPr>
              <w:widowControl w:val="0"/>
              <w:autoSpaceDE w:val="0"/>
              <w:autoSpaceDN w:val="0"/>
              <w:spacing w:before="39" w:after="0" w:afterAutospacing="0"/>
              <w:rPr>
                <w:spacing w:val="-2"/>
                <w:szCs w:val="24"/>
                <w:lang w:val="it-IT"/>
              </w:rPr>
            </w:pPr>
            <w:r>
              <w:rPr>
                <w:szCs w:val="24"/>
                <w:lang w:val="hr"/>
              </w:rPr>
              <w:t xml:space="preserve">E-pošta: </w:t>
            </w:r>
            <w:hyperlink r:id="rId12" w:history="1">
              <w:r>
                <w:rPr>
                  <w:color w:val="0563C1"/>
                  <w:szCs w:val="24"/>
                  <w:u w:val="single"/>
                  <w:lang w:val="hr"/>
                </w:rPr>
                <w:t>EmergoVigilance@ul.com</w:t>
              </w:r>
            </w:hyperlink>
          </w:p>
        </w:tc>
      </w:tr>
      <w:tr w:rsidR="007F055C" w:rsidRPr="00AF27D6"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hr"/>
              </w:rPr>
              <w:t>Broj telefona: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hr"/>
              </w:rPr>
              <w:t>Faks: +31 (0)70 346 7299</w:t>
            </w:r>
          </w:p>
        </w:tc>
        <w:tc>
          <w:tcPr>
            <w:tcW w:w="5314" w:type="dxa"/>
          </w:tcPr>
          <w:p w14:paraId="29C123D6" w14:textId="77777777" w:rsidR="007F055C" w:rsidRPr="00913D32" w:rsidRDefault="007F055C" w:rsidP="00B066F7">
            <w:pPr>
              <w:widowControl w:val="0"/>
              <w:autoSpaceDE w:val="0"/>
              <w:autoSpaceDN w:val="0"/>
              <w:spacing w:before="42" w:after="0" w:afterAutospacing="0"/>
              <w:rPr>
                <w:spacing w:val="-2"/>
                <w:szCs w:val="24"/>
              </w:rPr>
            </w:pPr>
            <w:r>
              <w:rPr>
                <w:szCs w:val="24"/>
                <w:lang w:val="hr"/>
              </w:rPr>
              <w:t>Adresa</w:t>
            </w:r>
          </w:p>
          <w:p w14:paraId="71888847" w14:textId="77777777" w:rsidR="007F055C" w:rsidRPr="00913D32" w:rsidRDefault="007F055C" w:rsidP="00B066F7">
            <w:pPr>
              <w:widowControl w:val="0"/>
              <w:autoSpaceDE w:val="0"/>
              <w:autoSpaceDN w:val="0"/>
              <w:spacing w:before="42" w:after="0" w:afterAutospacing="0"/>
              <w:rPr>
                <w:spacing w:val="-2"/>
                <w:szCs w:val="24"/>
              </w:rPr>
            </w:pPr>
            <w:r>
              <w:rPr>
                <w:szCs w:val="24"/>
                <w:lang w:val="hr"/>
              </w:rPr>
              <w:t>Broj i naziv ulice:</w:t>
            </w:r>
            <w:r>
              <w:rPr>
                <w:sz w:val="22"/>
                <w:lang w:val="hr"/>
              </w:rPr>
              <w:t xml:space="preserve"> 60 </w:t>
            </w:r>
            <w:r>
              <w:rPr>
                <w:szCs w:val="24"/>
                <w:lang w:val="hr"/>
              </w:rPr>
              <w:t>Westervoortsedijk</w:t>
            </w:r>
          </w:p>
          <w:p w14:paraId="1DE10D32" w14:textId="77777777" w:rsidR="007F055C" w:rsidRPr="00913D32" w:rsidRDefault="007F055C" w:rsidP="00B066F7">
            <w:pPr>
              <w:widowControl w:val="0"/>
              <w:autoSpaceDE w:val="0"/>
              <w:autoSpaceDN w:val="0"/>
              <w:spacing w:before="42" w:after="0" w:afterAutospacing="0"/>
              <w:rPr>
                <w:spacing w:val="-2"/>
                <w:szCs w:val="24"/>
              </w:rPr>
            </w:pPr>
            <w:r>
              <w:rPr>
                <w:szCs w:val="24"/>
                <w:lang w:val="hr"/>
              </w:rPr>
              <w:t>Grad: Arnhem</w:t>
            </w:r>
          </w:p>
          <w:p w14:paraId="5DC40550" w14:textId="77777777" w:rsidR="007F055C" w:rsidRPr="00913D32" w:rsidRDefault="007F055C" w:rsidP="00B066F7">
            <w:pPr>
              <w:widowControl w:val="0"/>
              <w:autoSpaceDE w:val="0"/>
              <w:autoSpaceDN w:val="0"/>
              <w:spacing w:before="42" w:after="0" w:afterAutospacing="0"/>
              <w:rPr>
                <w:spacing w:val="-2"/>
                <w:szCs w:val="24"/>
              </w:rPr>
            </w:pPr>
            <w:r>
              <w:rPr>
                <w:szCs w:val="24"/>
                <w:lang w:val="hr"/>
              </w:rPr>
              <w:t>Poštanski broj: 6827 AT</w:t>
            </w:r>
          </w:p>
          <w:p w14:paraId="440CB936" w14:textId="77777777" w:rsidR="007F055C" w:rsidRPr="00913D32" w:rsidRDefault="007F055C" w:rsidP="00B066F7">
            <w:pPr>
              <w:widowControl w:val="0"/>
              <w:autoSpaceDE w:val="0"/>
              <w:autoSpaceDN w:val="0"/>
              <w:spacing w:before="42" w:after="0" w:afterAutospacing="0"/>
              <w:rPr>
                <w:spacing w:val="-2"/>
                <w:szCs w:val="24"/>
              </w:rPr>
            </w:pPr>
            <w:r>
              <w:rPr>
                <w:szCs w:val="24"/>
                <w:lang w:val="hr"/>
              </w:rPr>
              <w:t>Zemlja: Nizozemska</w:t>
            </w:r>
          </w:p>
        </w:tc>
      </w:tr>
    </w:tbl>
    <w:p w14:paraId="30C3AC52" w14:textId="77777777" w:rsidR="007F055C" w:rsidRPr="00913D32" w:rsidRDefault="007F055C" w:rsidP="007F055C">
      <w:pPr>
        <w:rPr>
          <w:rFonts w:cs="Times New Roman"/>
          <w:highlight w:val="green"/>
        </w:rPr>
      </w:pPr>
    </w:p>
    <w:p w14:paraId="1624A296" w14:textId="77777777" w:rsidR="009855C3" w:rsidRPr="00913D32" w:rsidRDefault="009855C3" w:rsidP="0093351A">
      <w:pPr>
        <w:spacing w:after="0" w:afterAutospacing="0" w:line="240" w:lineRule="auto"/>
        <w:ind w:left="1440"/>
        <w:jc w:val="center"/>
        <w:rPr>
          <w:rFonts w:cs="Times New Roman"/>
          <w:szCs w:val="24"/>
        </w:rPr>
      </w:pPr>
    </w:p>
    <w:p w14:paraId="1107ED26" w14:textId="433C4FC9" w:rsidR="009855C3" w:rsidRPr="00913D32" w:rsidRDefault="009855C3" w:rsidP="00042B91">
      <w:pPr>
        <w:pStyle w:val="Heading1"/>
        <w:rPr>
          <w:rFonts w:cs="Times New Roman"/>
          <w:szCs w:val="24"/>
        </w:rPr>
      </w:pPr>
      <w:bookmarkStart w:id="16" w:name="_Toc212113978"/>
      <w:r>
        <w:rPr>
          <w:rFonts w:cs="Times New Roman"/>
          <w:bCs/>
          <w:szCs w:val="24"/>
          <w:lang w:val="hr"/>
        </w:rPr>
        <w:t>Naziv i jedinstveni identifikacijski broj prijavljenog tijela:</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hr"/>
              </w:rPr>
              <w:t>Prijavljeno tijelo</w:t>
            </w:r>
          </w:p>
        </w:tc>
      </w:tr>
      <w:tr w:rsidR="00542C96" w:rsidRPr="00913D32"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hr"/>
              </w:rPr>
              <w:t>Naziv:</w:t>
            </w:r>
          </w:p>
        </w:tc>
        <w:tc>
          <w:tcPr>
            <w:tcW w:w="3406" w:type="pct"/>
          </w:tcPr>
          <w:p w14:paraId="1BCB7B13" w14:textId="012B763B" w:rsidR="00542C96" w:rsidRPr="00913D32" w:rsidRDefault="00916823" w:rsidP="00861D75">
            <w:pPr>
              <w:suppressAutoHyphens/>
              <w:spacing w:after="0" w:afterAutospacing="0" w:line="240" w:lineRule="exact"/>
              <w:rPr>
                <w:rFonts w:eastAsia="Times New Roman" w:cs="Times New Roman"/>
                <w:bCs/>
                <w:szCs w:val="24"/>
                <w:lang w:val="hr"/>
              </w:rPr>
            </w:pPr>
            <w:r>
              <w:rPr>
                <w:rFonts w:cs="Times New Roman"/>
                <w:szCs w:val="24"/>
                <w:lang w:val="hr"/>
              </w:rPr>
              <w:t>Britanski institut za standarde (engl. British Standards Institution, BSI), Grupa Nizozemska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hr"/>
              </w:rPr>
              <w:t>Adresa:</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hr"/>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hr"/>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hr"/>
              </w:rPr>
              <w:t xml:space="preserve"> Nizozemska</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hr"/>
              </w:rPr>
              <w:t>Mrežno mjesto:</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hr"/>
                </w:rPr>
                <w:t>www.bsigroup.com</w:t>
              </w:r>
            </w:hyperlink>
            <w:r>
              <w:rPr>
                <w:rFonts w:eastAsia="Times New Roman" w:cs="Times New Roman"/>
                <w:szCs w:val="24"/>
                <w:lang w:val="hr"/>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hr"/>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hr"/>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hr"/>
              </w:rPr>
              <w:t>Faks:</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hr"/>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hr"/>
              </w:rPr>
              <w:t>Broj prijavljenog tijela:</w:t>
            </w:r>
            <w:r>
              <w:rPr>
                <w:rFonts w:eastAsia="Times New Roman" w:cs="Times New Roman"/>
                <w:szCs w:val="24"/>
                <w:lang w:val="hr"/>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hr"/>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979"/>
      <w:r>
        <w:rPr>
          <w:rFonts w:cs="Times New Roman"/>
          <w:bCs/>
          <w:szCs w:val="24"/>
          <w:lang w:val="hr"/>
        </w:rPr>
        <w:t>Namijenjena uporaba proizvoda</w:t>
      </w:r>
      <w:bookmarkEnd w:id="17"/>
      <w:r>
        <w:rPr>
          <w:rFonts w:cs="Times New Roman"/>
          <w:bCs/>
          <w:szCs w:val="24"/>
          <w:lang w:val="hr"/>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hr"/>
        </w:rPr>
        <w:t xml:space="preserve"> </w:t>
      </w:r>
      <w:bookmarkStart w:id="18" w:name="_Toc212113980"/>
      <w:r>
        <w:rPr>
          <w:rFonts w:cs="Times New Roman"/>
          <w:bCs/>
          <w:szCs w:val="24"/>
          <w:lang w:val="hr"/>
        </w:rPr>
        <w:t>Predviđena uporaba/svrha</w:t>
      </w:r>
      <w:bookmarkStart w:id="19" w:name="_Toc100654495"/>
      <w:bookmarkEnd w:id="18"/>
    </w:p>
    <w:bookmarkEnd w:id="19"/>
    <w:p w14:paraId="63A5A376" w14:textId="073AB754" w:rsidR="00042B91" w:rsidRPr="00451CE9" w:rsidRDefault="004A5CF7" w:rsidP="00313AE5">
      <w:pPr>
        <w:spacing w:after="0" w:afterAutospacing="0" w:line="240" w:lineRule="auto"/>
        <w:ind w:left="792"/>
        <w:rPr>
          <w:rFonts w:eastAsia="Times New Roman" w:cs="Times New Roman"/>
          <w:bCs/>
          <w:noProof/>
          <w:szCs w:val="24"/>
        </w:rPr>
      </w:pPr>
      <w:r>
        <w:rPr>
          <w:rFonts w:eastAsia="Times New Roman" w:cs="Times New Roman"/>
          <w:noProof/>
          <w:szCs w:val="24"/>
          <w:lang w:val="hr"/>
        </w:rPr>
        <w:t>Skater drenažni sustav namijenjen je za uporabu kod bilo koje osobe kojoj je potrebna perkutana drenaža ili aspiracija apscesa i abnormalnih nakupina tekućine za dijagnostički i terapijski tretman širokog spektra nakupina tekućine.</w:t>
      </w:r>
    </w:p>
    <w:p w14:paraId="776CF1A0" w14:textId="77777777" w:rsidR="00313AE5" w:rsidRPr="00451CE9" w:rsidRDefault="00313AE5" w:rsidP="00042B91">
      <w:pPr>
        <w:spacing w:after="0" w:afterAutospacing="0" w:line="240" w:lineRule="auto"/>
        <w:rPr>
          <w:rFonts w:cs="Times New Roman"/>
          <w:iCs/>
          <w:color w:val="FF0000"/>
          <w:szCs w:val="24"/>
        </w:rPr>
      </w:pPr>
    </w:p>
    <w:p w14:paraId="0540FB4C" w14:textId="669153EB" w:rsidR="006F0810" w:rsidRPr="00451CE9" w:rsidRDefault="006F0810" w:rsidP="00042B91">
      <w:pPr>
        <w:pStyle w:val="Heading1"/>
        <w:rPr>
          <w:rFonts w:cs="Times New Roman"/>
          <w:szCs w:val="24"/>
        </w:rPr>
      </w:pPr>
      <w:bookmarkStart w:id="20" w:name="_Toc212113981"/>
      <w:r>
        <w:rPr>
          <w:rFonts w:cs="Times New Roman"/>
          <w:bCs/>
          <w:szCs w:val="24"/>
          <w:lang w:val="hr"/>
        </w:rPr>
        <w:t>Indikacije</w:t>
      </w:r>
      <w:bookmarkEnd w:id="20"/>
    </w:p>
    <w:p w14:paraId="250F03AC" w14:textId="147A3773" w:rsidR="00042B91" w:rsidRPr="00451CE9" w:rsidRDefault="00AB3339" w:rsidP="009800B4">
      <w:pPr>
        <w:ind w:left="792"/>
        <w:rPr>
          <w:rFonts w:cs="Times New Roman"/>
          <w:b/>
          <w:bCs/>
        </w:rPr>
      </w:pPr>
      <w:r>
        <w:rPr>
          <w:rFonts w:cs="Times New Roman"/>
          <w:shd w:val="clear" w:color="auto" w:fill="FFFFFF"/>
          <w:lang w:val="hr"/>
        </w:rPr>
        <w:t>Proizvod je namijenjen za perkutanu drenažu u raznim drenažnim primjenama (npr. ciste, apscesi, hematomi, pleuralni eksudati, ascites, žučni mjehuri, nefrostome, apscesi i bilijarni sustav).</w:t>
      </w:r>
    </w:p>
    <w:p w14:paraId="498EAE44" w14:textId="77777777" w:rsidR="00D20FA4" w:rsidRPr="00451CE9" w:rsidRDefault="00D20FA4" w:rsidP="00042B91">
      <w:pPr>
        <w:pStyle w:val="Heading1"/>
        <w:rPr>
          <w:rFonts w:cs="Times New Roman"/>
        </w:rPr>
      </w:pPr>
      <w:bookmarkStart w:id="21" w:name="_Toc212113982"/>
      <w:r>
        <w:rPr>
          <w:rFonts w:cs="Times New Roman"/>
          <w:bCs/>
          <w:lang w:val="hr"/>
        </w:rPr>
        <w:t>Ciljna populacija</w:t>
      </w:r>
      <w:bookmarkEnd w:id="21"/>
    </w:p>
    <w:p w14:paraId="10B0E5A6" w14:textId="3784F816" w:rsidR="00AB77A3" w:rsidRPr="00451CE9" w:rsidRDefault="006D2807" w:rsidP="006D2807">
      <w:pPr>
        <w:ind w:left="792"/>
        <w:rPr>
          <w:rFonts w:cs="Times New Roman"/>
        </w:rPr>
      </w:pPr>
      <w:r>
        <w:rPr>
          <w:rFonts w:cs="Times New Roman"/>
          <w:lang w:val="hr"/>
        </w:rPr>
        <w:t>Dob pacijenata može varirati od adolescenata do starijih osoba, bilo kojeg spola, rase ili etničke pripadnosti, a razina tjelesne pripremljenosti može varirati od aktivnog i sportskog načina života do pretilosti i sjedilačkog načina života.</w:t>
      </w:r>
    </w:p>
    <w:p w14:paraId="28F544BD" w14:textId="4F93A450" w:rsidR="006F0810" w:rsidRPr="00451CE9" w:rsidRDefault="006F0810" w:rsidP="00042B91">
      <w:pPr>
        <w:pStyle w:val="Heading1"/>
        <w:rPr>
          <w:rFonts w:cs="Times New Roman"/>
        </w:rPr>
      </w:pPr>
      <w:bookmarkStart w:id="22" w:name="_Toc212113983"/>
      <w:r>
        <w:rPr>
          <w:rFonts w:cs="Times New Roman"/>
          <w:bCs/>
          <w:lang w:val="hr"/>
        </w:rPr>
        <w:t>Kontraindikacije</w:t>
      </w:r>
      <w:bookmarkEnd w:id="22"/>
    </w:p>
    <w:p w14:paraId="5C8B137B" w14:textId="4266F8C7" w:rsidR="004F1BD8" w:rsidRPr="00451CE9" w:rsidRDefault="00DB5AE5" w:rsidP="009800B4">
      <w:pPr>
        <w:ind w:left="792"/>
        <w:rPr>
          <w:rFonts w:cs="Times New Roman"/>
        </w:rPr>
      </w:pPr>
      <w:r>
        <w:rPr>
          <w:rFonts w:cs="Times New Roman"/>
          <w:lang w:val="hr"/>
        </w:rPr>
        <w:t xml:space="preserve">Nema poznatih kontraindikacija </w:t>
      </w:r>
    </w:p>
    <w:p w14:paraId="0A9D601E" w14:textId="53FB771D" w:rsidR="00760400" w:rsidRPr="00451CE9" w:rsidRDefault="00D20FA4" w:rsidP="00363EE0">
      <w:pPr>
        <w:pStyle w:val="Heading1"/>
        <w:numPr>
          <w:ilvl w:val="0"/>
          <w:numId w:val="2"/>
        </w:numPr>
        <w:rPr>
          <w:rFonts w:cs="Times New Roman"/>
        </w:rPr>
      </w:pPr>
      <w:bookmarkStart w:id="23" w:name="_Toc212113984"/>
      <w:r>
        <w:rPr>
          <w:rFonts w:cs="Times New Roman"/>
          <w:bCs/>
          <w:lang w:val="hr"/>
        </w:rPr>
        <w:t>Opis proizvoda</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985"/>
      <w:r>
        <w:rPr>
          <w:rFonts w:cs="Times New Roman"/>
          <w:bCs/>
          <w:lang w:val="hr"/>
        </w:rPr>
        <w:t>Opis proizvoda</w:t>
      </w:r>
      <w:bookmarkEnd w:id="24"/>
      <w:r>
        <w:rPr>
          <w:rFonts w:cs="Times New Roman"/>
          <w:bCs/>
          <w:lang w:val="hr"/>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hr"/>
        </w:rPr>
        <w:t>Skater drenažni kateter:</w:t>
      </w:r>
    </w:p>
    <w:p w14:paraId="182B3732" w14:textId="04DB304E" w:rsidR="00AB6AE8" w:rsidRPr="008F0065" w:rsidRDefault="00AB6AE8" w:rsidP="00663303">
      <w:pPr>
        <w:spacing w:after="0" w:afterAutospacing="0"/>
        <w:ind w:left="720"/>
        <w:rPr>
          <w:rFonts w:cs="Times New Roman"/>
          <w:b/>
          <w:bCs/>
          <w:lang w:val="hr"/>
        </w:rPr>
      </w:pPr>
      <w:r>
        <w:rPr>
          <w:rFonts w:eastAsia="Times New Roman" w:cs="Times New Roman"/>
          <w:szCs w:val="24"/>
          <w:lang w:val="hr"/>
        </w:rPr>
        <w:t xml:space="preserve">Skater drenažni kateteri dizajnirani su za poticanje maksimalnog drenažnog protoka s velikim lumenom i velikim drenažnim otvorima. Izrađeni su od mekog poliuretana za udobnost pacijenta, optimalnu otpornost na savijanje, lakoću umetanja i radiopaktnost. Vizualni markeri položaja potvrđuju položaj katetera nakon postavljanja. Kateteri su premazani hidrofilnim premazom SLIP-COAT™ za minimalno trenje tijekom umetanja. </w:t>
      </w:r>
    </w:p>
    <w:p w14:paraId="4CF12F56" w14:textId="77777777" w:rsidR="00AB6AE8" w:rsidRPr="008F0065" w:rsidRDefault="00AB6AE8" w:rsidP="003E2F25">
      <w:pPr>
        <w:shd w:val="clear" w:color="auto" w:fill="FFFFFF"/>
        <w:spacing w:after="0" w:afterAutospacing="0" w:line="240" w:lineRule="auto"/>
        <w:ind w:left="720"/>
        <w:rPr>
          <w:rFonts w:eastAsia="Times New Roman" w:cs="Times New Roman"/>
          <w:szCs w:val="24"/>
          <w:lang w:val="hr"/>
        </w:rPr>
      </w:pPr>
      <w:r>
        <w:rPr>
          <w:rFonts w:eastAsia="Times New Roman" w:cs="Times New Roman"/>
          <w:szCs w:val="24"/>
          <w:lang w:val="hr"/>
        </w:rPr>
        <w:t>Različite konfiguracije nude pigtail na zaključavanje ili pigtail koji se ne zaključava, od 6 F do 16 F i 15 cm do 60 cm, s metalnim ojačivačem, fleksibilnim ojačivačem (za katetere ≥ 8 F) i/ili Choice Lock™ trokar stiletom.</w:t>
      </w:r>
    </w:p>
    <w:p w14:paraId="5BB1DC98" w14:textId="77777777" w:rsidR="00AB6AE8" w:rsidRPr="008F0065" w:rsidRDefault="00AB6AE8" w:rsidP="00AB6AE8">
      <w:pPr>
        <w:shd w:val="clear" w:color="auto" w:fill="FFFFFF"/>
        <w:spacing w:after="0" w:afterAutospacing="0" w:line="240" w:lineRule="auto"/>
        <w:ind w:left="1440"/>
        <w:rPr>
          <w:rFonts w:eastAsia="Times New Roman" w:cs="Times New Roman"/>
          <w:szCs w:val="24"/>
          <w:lang w:val="hr"/>
        </w:rPr>
      </w:pPr>
    </w:p>
    <w:p w14:paraId="516891B4" w14:textId="77777777" w:rsidR="00AB6AE8" w:rsidRPr="008F0065" w:rsidRDefault="00AB6AE8" w:rsidP="003E2F25">
      <w:pPr>
        <w:shd w:val="clear" w:color="auto" w:fill="FFFFFF"/>
        <w:spacing w:after="0" w:afterAutospacing="0" w:line="240" w:lineRule="auto"/>
        <w:ind w:left="720"/>
        <w:rPr>
          <w:rFonts w:eastAsia="Times New Roman" w:cs="Times New Roman"/>
          <w:szCs w:val="24"/>
          <w:shd w:val="clear" w:color="auto" w:fill="FFFFFF"/>
          <w:lang w:val="hr"/>
        </w:rPr>
      </w:pPr>
      <w:r>
        <w:rPr>
          <w:rFonts w:eastAsia="Times New Roman" w:cs="Times New Roman"/>
          <w:szCs w:val="24"/>
          <w:shd w:val="clear" w:color="auto" w:fill="FFFFFF"/>
          <w:lang w:val="hr"/>
        </w:rPr>
        <w:t>Skater Mini-loop drenažni kateteri imaju mali pigtail za perkutanu drenažu u malim šupljinama.</w:t>
      </w:r>
    </w:p>
    <w:p w14:paraId="33AA821B" w14:textId="77777777" w:rsidR="00AB6AE8" w:rsidRPr="008F0065" w:rsidRDefault="00AB6AE8" w:rsidP="003E2F25">
      <w:pPr>
        <w:shd w:val="clear" w:color="auto" w:fill="FFFFFF"/>
        <w:spacing w:after="0" w:afterAutospacing="0" w:line="240" w:lineRule="auto"/>
        <w:ind w:left="720"/>
        <w:rPr>
          <w:rFonts w:eastAsia="Times New Roman" w:cs="Times New Roman"/>
          <w:szCs w:val="24"/>
          <w:shd w:val="clear" w:color="auto" w:fill="FFFFFF"/>
          <w:lang w:val="hr"/>
        </w:rPr>
      </w:pPr>
    </w:p>
    <w:p w14:paraId="2F4E05E0" w14:textId="77777777" w:rsidR="00AB6AE8" w:rsidRPr="008F0065" w:rsidRDefault="00AB6AE8" w:rsidP="003E2F25">
      <w:pPr>
        <w:shd w:val="clear" w:color="auto" w:fill="FFFFFF"/>
        <w:spacing w:after="0" w:afterAutospacing="0" w:line="240" w:lineRule="auto"/>
        <w:ind w:left="720"/>
        <w:rPr>
          <w:rFonts w:eastAsia="Times New Roman" w:cs="Times New Roman"/>
          <w:szCs w:val="24"/>
          <w:shd w:val="clear" w:color="auto" w:fill="FFFFFF"/>
          <w:lang w:val="hr"/>
        </w:rPr>
      </w:pPr>
      <w:r>
        <w:rPr>
          <w:rFonts w:eastAsia="Times New Roman" w:cs="Times New Roman"/>
          <w:szCs w:val="24"/>
          <w:shd w:val="clear" w:color="auto" w:fill="FFFFFF"/>
          <w:lang w:val="hr"/>
        </w:rPr>
        <w:t>Skater bilijarni drenažni kateter ima traku radiopaktnog markera koja omogućuje jasan pogled na krajnji proksimalni drenažni otvor za precizno postavljanje u žučne puteve i dodatne drenažne otvore za drenažu žučnih vodova do dvanaesnika.</w:t>
      </w:r>
    </w:p>
    <w:p w14:paraId="5F442177" w14:textId="77777777" w:rsidR="00AB6AE8" w:rsidRPr="008F0065" w:rsidRDefault="00AB6AE8" w:rsidP="003E2F25">
      <w:pPr>
        <w:shd w:val="clear" w:color="auto" w:fill="FFFFFF"/>
        <w:spacing w:after="0" w:afterAutospacing="0" w:line="240" w:lineRule="auto"/>
        <w:ind w:left="720"/>
        <w:rPr>
          <w:rFonts w:eastAsia="Times New Roman" w:cs="Times New Roman"/>
          <w:szCs w:val="24"/>
          <w:shd w:val="clear" w:color="auto" w:fill="FFFFFF"/>
          <w:lang w:val="hr"/>
        </w:rPr>
      </w:pPr>
      <w:r>
        <w:rPr>
          <w:rFonts w:eastAsia="Times New Roman" w:cs="Times New Roman"/>
          <w:szCs w:val="24"/>
          <w:shd w:val="clear" w:color="auto" w:fill="FFFFFF"/>
          <w:lang w:val="hr"/>
        </w:rPr>
        <w:t>Uređaj se isporučuje sterilan i namijenjen je za jednokratnu uporabu.</w:t>
      </w:r>
    </w:p>
    <w:p w14:paraId="53C4A9D2" w14:textId="77777777" w:rsidR="00AB6AE8" w:rsidRPr="008F0065" w:rsidRDefault="00AB6AE8" w:rsidP="003E2F25">
      <w:pPr>
        <w:shd w:val="clear" w:color="auto" w:fill="FFFFFF"/>
        <w:spacing w:after="0" w:afterAutospacing="0" w:line="240" w:lineRule="auto"/>
        <w:ind w:left="720"/>
        <w:rPr>
          <w:rFonts w:eastAsia="Times New Roman" w:cs="Times New Roman"/>
          <w:szCs w:val="24"/>
          <w:shd w:val="clear" w:color="auto" w:fill="FFFFFF"/>
          <w:lang w:val="hr"/>
        </w:rPr>
      </w:pPr>
    </w:p>
    <w:p w14:paraId="3AB3C417" w14:textId="43ED710F" w:rsidR="00AB6AE8" w:rsidRPr="008F0065" w:rsidRDefault="00AB6AE8" w:rsidP="003E2F25">
      <w:pPr>
        <w:spacing w:after="120" w:afterAutospacing="0" w:line="240" w:lineRule="auto"/>
        <w:ind w:left="720"/>
        <w:jc w:val="both"/>
        <w:rPr>
          <w:rFonts w:eastAsia="Times New Roman" w:cs="Times New Roman"/>
          <w:szCs w:val="24"/>
          <w:lang w:val="hr"/>
        </w:rPr>
      </w:pPr>
      <w:r>
        <w:rPr>
          <w:rFonts w:eastAsia="Times New Roman" w:cs="Times New Roman"/>
          <w:szCs w:val="24"/>
          <w:lang w:val="hr"/>
        </w:rPr>
        <w:t>SKATER drenažni kateter koji predstavlja različite dijelove i Skater drenaža s Choice Lock trokar stiletom.</w:t>
      </w:r>
    </w:p>
    <w:p w14:paraId="1D869789" w14:textId="77777777" w:rsidR="00320072" w:rsidRPr="008F0065" w:rsidRDefault="00320072" w:rsidP="00320072">
      <w:pPr>
        <w:spacing w:after="120" w:afterAutospacing="0" w:line="240" w:lineRule="auto"/>
        <w:ind w:left="720"/>
        <w:jc w:val="both"/>
        <w:rPr>
          <w:rFonts w:cs="Times New Roman"/>
          <w:lang w:val="hr"/>
        </w:rPr>
      </w:pPr>
      <w:r>
        <w:rPr>
          <w:rFonts w:cs="Times New Roman"/>
          <w:lang w:val="hr"/>
        </w:rPr>
        <w:t>Skater drenažni kompleti:</w:t>
      </w:r>
    </w:p>
    <w:p w14:paraId="4F702FB8" w14:textId="77777777" w:rsidR="00320072" w:rsidRPr="008F0065" w:rsidRDefault="00320072" w:rsidP="00320072">
      <w:pPr>
        <w:shd w:val="clear" w:color="auto" w:fill="FFFFFF"/>
        <w:spacing w:after="0" w:afterAutospacing="0" w:line="240" w:lineRule="auto"/>
        <w:ind w:left="720"/>
        <w:rPr>
          <w:rFonts w:eastAsia="Times New Roman" w:cs="Times New Roman"/>
          <w:szCs w:val="24"/>
          <w:lang w:val="hr"/>
        </w:rPr>
      </w:pPr>
      <w:r>
        <w:rPr>
          <w:rFonts w:eastAsia="Times New Roman" w:cs="Times New Roman"/>
          <w:szCs w:val="24"/>
          <w:lang w:val="hr"/>
        </w:rPr>
        <w:t>Skater komplet uvodnog bilijarnog drenažnog katetera sastoji se od tanke trokar igle, vodilice za pristup i koaksijalnog dilatatora koji omogućuje atraumatsko postavljanje vodilice od 0,035” ili 0,038”. Proizvod ima velike ovalne drenažne otvore i veliki lumen za maksimalni drenažni kapacitet.</w:t>
      </w:r>
    </w:p>
    <w:p w14:paraId="1DE39497" w14:textId="77777777" w:rsidR="00320072" w:rsidRPr="008F0065" w:rsidRDefault="00320072" w:rsidP="00320072">
      <w:pPr>
        <w:shd w:val="clear" w:color="auto" w:fill="FFFFFF"/>
        <w:spacing w:after="0" w:afterAutospacing="0" w:line="240" w:lineRule="auto"/>
        <w:ind w:left="720"/>
        <w:rPr>
          <w:rFonts w:eastAsia="Times New Roman" w:cs="Times New Roman"/>
          <w:szCs w:val="24"/>
          <w:lang w:val="hr"/>
        </w:rPr>
      </w:pPr>
    </w:p>
    <w:p w14:paraId="08183DAF" w14:textId="4210D085" w:rsidR="00320072" w:rsidRPr="008F0065" w:rsidRDefault="00320072" w:rsidP="00AC1B19">
      <w:pPr>
        <w:shd w:val="clear" w:color="auto" w:fill="FFFFFF"/>
        <w:spacing w:after="0" w:afterAutospacing="0" w:line="240" w:lineRule="auto"/>
        <w:ind w:left="720"/>
        <w:rPr>
          <w:rFonts w:eastAsia="Times New Roman" w:cs="Times New Roman"/>
          <w:szCs w:val="24"/>
          <w:lang w:val="hr"/>
        </w:rPr>
      </w:pPr>
      <w:r>
        <w:rPr>
          <w:rFonts w:eastAsia="Times New Roman" w:cs="Times New Roman"/>
          <w:szCs w:val="24"/>
          <w:lang w:val="hr"/>
        </w:rPr>
        <w:t>Skater nefrostomski setovi i Skater setovi uvodnog nefrostomskog katetera nude metalne ili fleksibilne kanile za učvršćivanje. Proizvod ima SLIP-COAT™ hidrofilni premaz na distalnom vrhu za lako umetanje, veliki lumen i velike ovalne drenažne otvore dizajnirane za maksimalni drenažni kapacitet.</w:t>
      </w:r>
    </w:p>
    <w:p w14:paraId="4D82BBCA" w14:textId="77777777" w:rsidR="00AC1B19" w:rsidRPr="008F0065" w:rsidRDefault="00AC1B19" w:rsidP="00AC1B19">
      <w:pPr>
        <w:shd w:val="clear" w:color="auto" w:fill="FFFFFF"/>
        <w:spacing w:after="0" w:afterAutospacing="0" w:line="240" w:lineRule="auto"/>
        <w:ind w:left="720"/>
        <w:rPr>
          <w:rFonts w:eastAsia="Times New Roman" w:cs="Times New Roman"/>
          <w:szCs w:val="24"/>
          <w:lang w:val="hr"/>
        </w:rPr>
      </w:pPr>
    </w:p>
    <w:p w14:paraId="7F644718" w14:textId="6765636F" w:rsidR="00D84175" w:rsidRPr="008F0065" w:rsidRDefault="00D84175" w:rsidP="004C2141">
      <w:pPr>
        <w:spacing w:after="120" w:afterAutospacing="0" w:line="240" w:lineRule="auto"/>
        <w:ind w:left="720"/>
        <w:jc w:val="both"/>
        <w:rPr>
          <w:rFonts w:eastAsia="Times New Roman" w:cs="Times New Roman"/>
          <w:szCs w:val="24"/>
          <w:lang w:val="hr"/>
        </w:rPr>
      </w:pPr>
      <w:r>
        <w:rPr>
          <w:rFonts w:eastAsia="Times New Roman" w:cs="Times New Roman"/>
          <w:szCs w:val="24"/>
          <w:lang w:val="hr"/>
        </w:rPr>
        <w:t>Vijek trajanja ovih proizvoda je do 12 tjedana.</w:t>
      </w:r>
    </w:p>
    <w:p w14:paraId="5E22F305" w14:textId="785C9146" w:rsidR="00D84175" w:rsidRPr="008F0065" w:rsidRDefault="00D84175" w:rsidP="0050130B">
      <w:pPr>
        <w:spacing w:after="120" w:afterAutospacing="0" w:line="240" w:lineRule="auto"/>
        <w:ind w:left="720"/>
        <w:jc w:val="both"/>
        <w:rPr>
          <w:rFonts w:eastAsia="Times New Roman" w:cs="Times New Roman"/>
          <w:szCs w:val="24"/>
          <w:lang w:val="hr"/>
        </w:rPr>
      </w:pPr>
      <w:r>
        <w:rPr>
          <w:rFonts w:eastAsia="Times New Roman" w:cs="Times New Roman"/>
          <w:szCs w:val="24"/>
          <w:lang w:val="hr"/>
        </w:rPr>
        <w:t>Moguće komplikacije mogu uključivati, ali nisu ograničene na, krvarenje/hematom, infekciju/sepsu i okluziju i/ili pomicanje katetera.</w:t>
      </w:r>
    </w:p>
    <w:p w14:paraId="7A2281FD" w14:textId="727E22A2" w:rsidR="00D84175" w:rsidRPr="008F0065" w:rsidRDefault="00D84175" w:rsidP="00B73552">
      <w:pPr>
        <w:spacing w:after="120" w:afterAutospacing="0" w:line="240" w:lineRule="auto"/>
        <w:ind w:left="720"/>
        <w:jc w:val="both"/>
        <w:rPr>
          <w:rFonts w:eastAsia="Times New Roman" w:cs="Times New Roman"/>
          <w:szCs w:val="24"/>
          <w:lang w:val="hr"/>
        </w:rPr>
      </w:pPr>
      <w:r>
        <w:rPr>
          <w:rFonts w:eastAsia="Times New Roman" w:cs="Times New Roman"/>
          <w:szCs w:val="24"/>
          <w:lang w:val="hr"/>
        </w:rPr>
        <w:t xml:space="preserve">Kao sa svim drenažnim procesima, postoji rizik, no, koristi uporabe Skater drenažnog katetera nadmašuju rizike povezane s uporabom proizvoda ako ga koristi liječnik kada se koristi kako je namijenjeno. </w:t>
      </w:r>
    </w:p>
    <w:p w14:paraId="32DEFF24" w14:textId="51D3116A" w:rsidR="00D84175" w:rsidRPr="008F0065" w:rsidRDefault="00D84175" w:rsidP="00D76AD7">
      <w:pPr>
        <w:spacing w:after="120" w:afterAutospacing="0" w:line="240" w:lineRule="auto"/>
        <w:ind w:left="720"/>
        <w:jc w:val="both"/>
        <w:rPr>
          <w:rFonts w:eastAsia="Times New Roman" w:cs="Times New Roman"/>
          <w:szCs w:val="24"/>
          <w:lang w:val="hr"/>
        </w:rPr>
      </w:pPr>
      <w:r>
        <w:rPr>
          <w:rFonts w:eastAsia="Times New Roman" w:cs="Times New Roman"/>
          <w:szCs w:val="24"/>
          <w:lang w:val="hr"/>
        </w:rPr>
        <w:t>Klinička korist proizvoda omogućuje uklanjanje inficirane tekućine ili nakupine tekućine iz tjelesnih šupljina. Rješavanje pacijentovih simptoma zbog inficirane tekućine ili nakupljanja tekućine. Manje komplikacija i rizika u usporedbi s kirurškom intervencijom.</w:t>
      </w:r>
    </w:p>
    <w:p w14:paraId="29B62FCF" w14:textId="5D66ADCD" w:rsidR="009429A9" w:rsidRPr="00913D32" w:rsidRDefault="009429A9" w:rsidP="009429A9">
      <w:pPr>
        <w:spacing w:after="0" w:afterAutospacing="0"/>
        <w:ind w:left="792"/>
        <w:rPr>
          <w:rFonts w:cs="Times New Roman"/>
          <w:lang w:val="pl-PL"/>
        </w:rPr>
      </w:pPr>
      <w:r>
        <w:rPr>
          <w:rFonts w:cs="Times New Roman"/>
          <w:lang w:val="hr"/>
        </w:rPr>
        <w:t>Vijek trajanja je do 12 tjedana.</w:t>
      </w:r>
    </w:p>
    <w:p w14:paraId="19796238" w14:textId="77777777" w:rsidR="00042B91" w:rsidRPr="00913D32" w:rsidRDefault="00042B91" w:rsidP="00042B91">
      <w:pPr>
        <w:spacing w:after="0" w:afterAutospacing="0" w:line="240" w:lineRule="auto"/>
        <w:rPr>
          <w:rFonts w:cs="Times New Roman"/>
          <w:i/>
          <w:color w:val="FF0000"/>
          <w:lang w:val="pl-PL"/>
        </w:rPr>
      </w:pPr>
    </w:p>
    <w:p w14:paraId="4C7769AE" w14:textId="77777777" w:rsidR="00D20FA4" w:rsidRPr="00913D32" w:rsidRDefault="00D20FA4" w:rsidP="00042B91">
      <w:pPr>
        <w:pStyle w:val="Heading1"/>
        <w:rPr>
          <w:rFonts w:cs="Times New Roman"/>
          <w:lang w:val="pl-PL"/>
        </w:rPr>
      </w:pPr>
      <w:bookmarkStart w:id="25" w:name="_Toc212113986"/>
      <w:r>
        <w:rPr>
          <w:rFonts w:cs="Times New Roman"/>
          <w:bCs/>
          <w:lang w:val="hr"/>
        </w:rPr>
        <w:t>Prethodne varijante i razlike među njima</w:t>
      </w:r>
      <w:bookmarkEnd w:id="25"/>
    </w:p>
    <w:p w14:paraId="7B179EA2" w14:textId="7B206510" w:rsidR="00C20E90" w:rsidRPr="00913D32" w:rsidRDefault="00C20E90" w:rsidP="000620AA">
      <w:pPr>
        <w:ind w:left="792"/>
        <w:rPr>
          <w:rFonts w:cs="Times New Roman"/>
          <w:lang w:val="pl-PL"/>
        </w:rPr>
      </w:pPr>
      <w:r>
        <w:rPr>
          <w:rFonts w:cs="Times New Roman"/>
          <w:lang w:val="hr"/>
        </w:rPr>
        <w:t xml:space="preserve">Ovaj odjeljak nije primjenjiv (N/P). </w:t>
      </w:r>
    </w:p>
    <w:p w14:paraId="26363C05" w14:textId="77777777" w:rsidR="00760400" w:rsidRPr="008F0065" w:rsidRDefault="00760400" w:rsidP="00042B91">
      <w:pPr>
        <w:pStyle w:val="Heading1"/>
        <w:rPr>
          <w:rFonts w:cs="Times New Roman"/>
          <w:lang w:val="it-IT"/>
        </w:rPr>
      </w:pPr>
      <w:bookmarkStart w:id="26" w:name="_Toc212113987"/>
      <w:r>
        <w:rPr>
          <w:rFonts w:cs="Times New Roman"/>
          <w:bCs/>
          <w:lang w:val="hr"/>
        </w:rPr>
        <w:t>Dodaci, kompatibilni proizvodi i ostali proizvodi koji se mogu kombinirati</w:t>
      </w:r>
      <w:bookmarkEnd w:id="26"/>
    </w:p>
    <w:p w14:paraId="76CCF3A9" w14:textId="0C949BF2" w:rsidR="003B3539" w:rsidRPr="008F0065"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it-IT"/>
        </w:rPr>
      </w:pPr>
      <w:r>
        <w:rPr>
          <w:rFonts w:eastAsia="Times New Roman" w:cs="Times New Roman"/>
          <w:noProof/>
          <w:szCs w:val="24"/>
          <w:lang w:val="hr"/>
        </w:rPr>
        <w:t>SKATER setovi uvodnog katetera</w:t>
      </w:r>
    </w:p>
    <w:p w14:paraId="66DB9032" w14:textId="2CE182AE" w:rsidR="003B3539" w:rsidRPr="008F0065"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hr"/>
        </w:rPr>
        <w:t>SKATER set uvodnog katetera omogućuje jednostavno, precizno i atraumatsko postavljanje vodilice do 0,038” u nevaskularnim postupcima.</w:t>
      </w:r>
    </w:p>
    <w:p w14:paraId="07E81D0B" w14:textId="7526A6D8" w:rsidR="003B3539" w:rsidRPr="008F0065" w:rsidRDefault="003B3539" w:rsidP="00D005EE">
      <w:pPr>
        <w:spacing w:after="0" w:afterAutospacing="0" w:line="240" w:lineRule="auto"/>
        <w:ind w:left="720"/>
        <w:jc w:val="both"/>
        <w:rPr>
          <w:rFonts w:eastAsia="Times New Roman" w:cs="Times New Roman"/>
          <w:bCs/>
          <w:noProof/>
          <w:szCs w:val="24"/>
          <w:lang w:val="it-IT"/>
        </w:rPr>
      </w:pPr>
      <w:r>
        <w:rPr>
          <w:rFonts w:eastAsia="Times New Roman" w:cs="Times New Roman"/>
          <w:noProof/>
          <w:szCs w:val="24"/>
          <w:lang w:val="hr"/>
        </w:rPr>
        <w:t>Uvodnice / uvodne igle (ISN)</w:t>
      </w:r>
    </w:p>
    <w:p w14:paraId="469BCD57" w14:textId="678FE663" w:rsidR="003B3539" w:rsidRPr="008F0065"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hr"/>
        </w:rPr>
        <w:t>ISN omogućuje brz i neometan pristup za postavljanje vodilice do 0,038 u nevaskularnim postupcima.</w:t>
      </w:r>
    </w:p>
    <w:p w14:paraId="48F34DF2" w14:textId="77777777" w:rsidR="003B3539" w:rsidRPr="00913D32"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hr"/>
        </w:rPr>
        <w:t>Sustav za pristup tupe igle Hawkins™</w:t>
      </w:r>
    </w:p>
    <w:p w14:paraId="34321B1B" w14:textId="7E507B06" w:rsidR="003B3539" w:rsidRPr="00913D32" w:rsidRDefault="003B3539" w:rsidP="00D005EE">
      <w:pPr>
        <w:spacing w:after="0" w:afterAutospacing="0" w:line="240" w:lineRule="auto"/>
        <w:ind w:left="720"/>
        <w:jc w:val="both"/>
        <w:rPr>
          <w:rFonts w:eastAsia="Times New Roman" w:cs="Times New Roman"/>
          <w:bCs/>
          <w:szCs w:val="24"/>
          <w:lang w:val="pt-BR"/>
        </w:rPr>
      </w:pPr>
      <w:r>
        <w:rPr>
          <w:rFonts w:eastAsia="Times New Roman" w:cs="Times New Roman"/>
          <w:szCs w:val="24"/>
          <w:lang w:val="hr"/>
        </w:rPr>
        <w:t>Tupe igle Hawkins nude oštre i tupe stilete za kontrolirani pristup u perkutanim drenažnim postupcima.</w:t>
      </w:r>
    </w:p>
    <w:p w14:paraId="1E4CD184" w14:textId="77777777" w:rsidR="003B3539" w:rsidRPr="00913D32"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hr"/>
        </w:rPr>
        <w:t>Drenažne vrećice</w:t>
      </w:r>
    </w:p>
    <w:p w14:paraId="040E69C8" w14:textId="77777777" w:rsidR="003B3539" w:rsidRPr="00913D32" w:rsidRDefault="003B3539" w:rsidP="00D005EE">
      <w:pPr>
        <w:spacing w:after="0" w:afterAutospacing="0" w:line="240" w:lineRule="auto"/>
        <w:ind w:left="720"/>
        <w:jc w:val="both"/>
        <w:rPr>
          <w:rFonts w:eastAsia="Times New Roman" w:cs="Times New Roman"/>
          <w:szCs w:val="24"/>
          <w:lang w:val="pt-BR"/>
        </w:rPr>
      </w:pPr>
      <w:r>
        <w:rPr>
          <w:rFonts w:eastAsia="Times New Roman" w:cs="Times New Roman"/>
          <w:szCs w:val="24"/>
          <w:lang w:val="hr"/>
        </w:rPr>
        <w:t>Drenažne vrećice dizajnirane su za učinkovito skupljanje tekućine tijekom drenažnih postupaka.</w:t>
      </w:r>
    </w:p>
    <w:p w14:paraId="17CCC4B6" w14:textId="77777777" w:rsidR="00042B91" w:rsidRPr="00913D32" w:rsidRDefault="00042B91" w:rsidP="00042B91">
      <w:pPr>
        <w:spacing w:after="0" w:afterAutospacing="0" w:line="240" w:lineRule="auto"/>
        <w:rPr>
          <w:rFonts w:cs="Times New Roman"/>
          <w:i/>
          <w:color w:val="FF0000"/>
          <w:lang w:val="pt-BR"/>
        </w:rPr>
      </w:pPr>
    </w:p>
    <w:p w14:paraId="45C0A245" w14:textId="61A622A4" w:rsidR="008745ED" w:rsidRPr="00451CE9" w:rsidRDefault="008745ED" w:rsidP="00363EE0">
      <w:pPr>
        <w:pStyle w:val="Heading1"/>
        <w:numPr>
          <w:ilvl w:val="0"/>
          <w:numId w:val="2"/>
        </w:numPr>
        <w:rPr>
          <w:rFonts w:cs="Times New Roman"/>
        </w:rPr>
      </w:pPr>
      <w:bookmarkStart w:id="27" w:name="_Toc212113988"/>
      <w:r>
        <w:rPr>
          <w:rFonts w:cs="Times New Roman"/>
          <w:bCs/>
          <w:lang w:val="hr"/>
        </w:rPr>
        <w:t>Rizici i upozorenja</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989"/>
      <w:r>
        <w:rPr>
          <w:rFonts w:cs="Times New Roman"/>
          <w:bCs/>
          <w:lang w:val="hr"/>
        </w:rPr>
        <w:t>Preostali rizici i neželjene nuspojave</w:t>
      </w:r>
      <w:bookmarkEnd w:id="28"/>
    </w:p>
    <w:p w14:paraId="145FD092" w14:textId="0346C905" w:rsidR="00CC568F" w:rsidRPr="008F0065" w:rsidRDefault="00CC568F" w:rsidP="00CC568F">
      <w:pPr>
        <w:rPr>
          <w:rFonts w:cs="Times New Roman"/>
          <w:lang w:val="hr"/>
        </w:rPr>
      </w:pPr>
      <w:r>
        <w:rPr>
          <w:rFonts w:cs="Times New Roman"/>
          <w:lang w:val="hr"/>
        </w:rPr>
        <w:t>Argon proces upravljanja rizikom provodi se u skladu s normom EN ISO 14971:2019. Sažetak i procjena individualnog preostalog rizika provedeni su pregledom kliničke literature o predmetnom proizvodu i najsuvremenijeg stanja tehnike (engl. state of the art, SOA) u CER-031 Rev</w:t>
      </w:r>
      <w:r w:rsidR="004A0AC0">
        <w:rPr>
          <w:rFonts w:cs="Times New Roman"/>
          <w:lang w:val="hr"/>
        </w:rPr>
        <w:t>.</w:t>
      </w:r>
      <w:r>
        <w:rPr>
          <w:rFonts w:cs="Times New Roman"/>
          <w:lang w:val="hr"/>
        </w:rPr>
        <w:t xml:space="preserve"> C. U tablici u nastavku prikazani su samo klinički najrelevantniji rizici (događaji s uključenošću pacijenta) identificirani kliničkom procjenom. </w:t>
      </w:r>
    </w:p>
    <w:p w14:paraId="05C6F04A" w14:textId="59D62667" w:rsidR="00D00603" w:rsidRPr="00913D32" w:rsidRDefault="0042600B" w:rsidP="00B47695">
      <w:pPr>
        <w:tabs>
          <w:tab w:val="left" w:pos="975"/>
          <w:tab w:val="left" w:pos="1110"/>
        </w:tabs>
        <w:spacing w:after="0" w:afterAutospacing="0"/>
        <w:rPr>
          <w:rFonts w:cs="Times New Roman"/>
          <w:lang w:val="hr"/>
        </w:rPr>
      </w:pPr>
      <w:r>
        <w:rPr>
          <w:rFonts w:cs="Times New Roman"/>
          <w:lang w:val="hr"/>
        </w:rPr>
        <w:t>Tablica 4.1-1: P</w:t>
      </w:r>
      <w:r>
        <w:rPr>
          <w:rFonts w:cs="Times New Roman"/>
          <w:sz w:val="22"/>
          <w:lang w:val="hr"/>
        </w:rPr>
        <w:t>rofil rizika i koristi za proizvod (PMCFP-0030 Rev</w:t>
      </w:r>
      <w:r w:rsidR="004A0AC0">
        <w:rPr>
          <w:rFonts w:cs="Times New Roman"/>
          <w:sz w:val="22"/>
          <w:lang w:val="hr"/>
        </w:rPr>
        <w:t>.</w:t>
      </w:r>
      <w:r>
        <w:rPr>
          <w:rFonts w:cs="Times New Roman"/>
          <w:sz w:val="22"/>
          <w:lang w:val="hr"/>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hr"/>
              </w:rPr>
              <w:t>ID rizika</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hr"/>
              </w:rPr>
              <w:t>Preostali rizik</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hr"/>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hr"/>
              </w:rPr>
              <w:t>Krvarenje (krvarenje/hematom)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hr"/>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hr"/>
              </w:rPr>
              <w:t>Infekcija/Sepsa</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hr"/>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hr"/>
              </w:rPr>
              <w:t>Pneumotoraks</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hr"/>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hr"/>
              </w:rPr>
              <w:t>Bilomi</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hr"/>
              </w:rPr>
              <w:t>ID koristi</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hr"/>
              </w:rPr>
              <w:t>Klinička korist</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hr"/>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hr"/>
              </w:rPr>
              <w:t>Uklanjanje nakupljene tekućine iz tjelesnih šupljina</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hr"/>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hr"/>
              </w:rPr>
              <w:t>Rješavanje pacijentovih simptoma zbog inficirane tekućine ili nakupljanja tekućine</w:t>
            </w:r>
          </w:p>
        </w:tc>
      </w:tr>
      <w:tr w:rsidR="00100CD5" w:rsidRPr="00AF27D6"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hr"/>
              </w:rPr>
              <w:t>B3</w:t>
            </w:r>
          </w:p>
        </w:tc>
        <w:tc>
          <w:tcPr>
            <w:tcW w:w="4071" w:type="pct"/>
          </w:tcPr>
          <w:p w14:paraId="6A2CD969" w14:textId="77777777" w:rsidR="00100CD5" w:rsidRPr="00913D32"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hr"/>
              </w:rPr>
              <w:t>Manje komplikacija i rizika u usporedbi s kirurškom intervencijom</w:t>
            </w:r>
          </w:p>
        </w:tc>
      </w:tr>
      <w:tr w:rsidR="00100CD5" w:rsidRPr="00AF27D6"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hr"/>
              </w:rPr>
              <w:t>B4</w:t>
            </w:r>
          </w:p>
        </w:tc>
        <w:tc>
          <w:tcPr>
            <w:tcW w:w="4071" w:type="pct"/>
            <w:shd w:val="clear" w:color="auto" w:fill="auto"/>
          </w:tcPr>
          <w:p w14:paraId="156C8034" w14:textId="77777777" w:rsidR="00100CD5" w:rsidRPr="00AF27D6"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pt-BR"/>
              </w:rPr>
            </w:pPr>
            <w:r>
              <w:rPr>
                <w:lang w:val="hr"/>
              </w:rPr>
              <w:t>Olakšavanje perkutanog pristupa za postavljanje katetera</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hr"/>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hr"/>
              </w:rPr>
              <w:t>Sprječavanje pomicanje i migraciju katetera, čime se smanjuje rizik od dodatnih postupaka ili zamjena</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129950B3" w:rsidR="00024137" w:rsidRPr="008F0065" w:rsidRDefault="00024137" w:rsidP="00024137">
      <w:pPr>
        <w:spacing w:after="120" w:afterAutospacing="0" w:line="240" w:lineRule="auto"/>
        <w:rPr>
          <w:rFonts w:eastAsia="Times New Roman" w:cs="Times New Roman"/>
          <w:b/>
          <w:szCs w:val="24"/>
          <w:lang w:val="it-IT"/>
        </w:rPr>
      </w:pPr>
      <w:r w:rsidRPr="00663303">
        <w:rPr>
          <w:rFonts w:cs="Times New Roman"/>
          <w:sz w:val="22"/>
          <w:szCs w:val="20"/>
          <w:lang w:val="hr"/>
        </w:rPr>
        <w:t>Tablica 4.1-2: Procjena koristi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hr"/>
              </w:rPr>
              <w:t>Koristi</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r"/>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r"/>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r"/>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r"/>
              </w:rPr>
              <w:t>(BEN*OCCt)</w:t>
            </w:r>
          </w:p>
        </w:tc>
      </w:tr>
      <w:tr w:rsidR="00663547" w:rsidRPr="00451CE9" w14:paraId="0050DA40" w14:textId="77777777" w:rsidTr="00663547">
        <w:trPr>
          <w:trHeight w:val="314"/>
        </w:trPr>
        <w:tc>
          <w:tcPr>
            <w:tcW w:w="324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hr"/>
              </w:rPr>
              <w:t>Uklanjanje nakupljene tekućine iz tjelesnih šupljina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24</w:t>
            </w:r>
          </w:p>
        </w:tc>
      </w:tr>
      <w:tr w:rsidR="00663547" w:rsidRPr="00451CE9" w14:paraId="7A398B98" w14:textId="77777777" w:rsidTr="00663547">
        <w:tc>
          <w:tcPr>
            <w:tcW w:w="3246" w:type="pct"/>
          </w:tcPr>
          <w:p w14:paraId="38D16E7D"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hr"/>
              </w:rPr>
              <w:t>Rješavanje pacijentovih simptoma zbog inficirane tekućine ili nakupljanja tekućine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24</w:t>
            </w:r>
          </w:p>
        </w:tc>
      </w:tr>
      <w:tr w:rsidR="00663547" w:rsidRPr="00451CE9" w14:paraId="65FF8070" w14:textId="77777777" w:rsidTr="00663547">
        <w:tc>
          <w:tcPr>
            <w:tcW w:w="3246" w:type="pct"/>
          </w:tcPr>
          <w:p w14:paraId="0CAD43A7" w14:textId="77777777" w:rsidR="00663547" w:rsidRPr="00913D32" w:rsidRDefault="00663547" w:rsidP="00C03BE4">
            <w:pPr>
              <w:spacing w:after="0" w:afterAutospacing="0" w:line="240" w:lineRule="auto"/>
              <w:rPr>
                <w:rFonts w:eastAsia="Times New Roman" w:cs="Times New Roman"/>
                <w:szCs w:val="24"/>
              </w:rPr>
            </w:pPr>
            <w:r>
              <w:rPr>
                <w:rFonts w:eastAsia="Times New Roman" w:cs="Times New Roman"/>
                <w:sz w:val="20"/>
                <w:szCs w:val="20"/>
                <w:lang w:val="hr"/>
              </w:rPr>
              <w:t>Manje komplikacija i rizika u usporedbi s kirurškom intervencijom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24</w:t>
            </w:r>
          </w:p>
        </w:tc>
      </w:tr>
      <w:tr w:rsidR="00663547" w:rsidRPr="00451CE9" w14:paraId="6B53AFFF" w14:textId="77777777" w:rsidTr="00663547">
        <w:tc>
          <w:tcPr>
            <w:tcW w:w="3246" w:type="pct"/>
          </w:tcPr>
          <w:p w14:paraId="15EF2DEB" w14:textId="77777777" w:rsidR="00663547" w:rsidRPr="00AF27D6" w:rsidRDefault="00663547" w:rsidP="00C03BE4">
            <w:pPr>
              <w:spacing w:after="0" w:afterAutospacing="0" w:line="240" w:lineRule="auto"/>
              <w:rPr>
                <w:rFonts w:eastAsia="Times New Roman" w:cs="Times New Roman"/>
                <w:szCs w:val="24"/>
                <w:lang w:val="pt-BR"/>
              </w:rPr>
            </w:pPr>
            <w:r>
              <w:rPr>
                <w:rFonts w:eastAsia="Times New Roman" w:cs="Times New Roman"/>
                <w:sz w:val="20"/>
                <w:szCs w:val="20"/>
                <w:lang w:val="hr"/>
              </w:rPr>
              <w:t>Olakšavanje perkutanog pristupa za postavljanje katetera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hr"/>
              </w:rPr>
              <w:t>Sprječavanje migracije katetera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hr"/>
              </w:rPr>
              <w:t>BPN u najgorem slučaju:</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r"/>
              </w:rPr>
              <w:t>24</w:t>
            </w:r>
          </w:p>
        </w:tc>
      </w:tr>
    </w:tbl>
    <w:p w14:paraId="1D4AD2DC" w14:textId="51B9C8B1" w:rsidR="00663547" w:rsidRPr="00913D32" w:rsidRDefault="00663547" w:rsidP="00C03BE4">
      <w:pPr>
        <w:spacing w:after="120" w:afterAutospacing="0" w:line="240" w:lineRule="auto"/>
        <w:rPr>
          <w:rFonts w:eastAsia="Times New Roman" w:cs="Times New Roman"/>
          <w:iCs/>
          <w:sz w:val="20"/>
          <w:szCs w:val="20"/>
          <w:lang w:val="pt-BR"/>
        </w:rPr>
      </w:pPr>
      <w:r>
        <w:rPr>
          <w:rFonts w:eastAsia="Times New Roman" w:cs="Times New Roman"/>
          <w:szCs w:val="24"/>
          <w:lang w:val="hr"/>
        </w:rPr>
        <w:t xml:space="preserve"> </w:t>
      </w:r>
      <w:r>
        <w:rPr>
          <w:rFonts w:eastAsia="Times New Roman" w:cs="Times New Roman"/>
          <w:sz w:val="20"/>
          <w:szCs w:val="20"/>
          <w:lang w:val="hr"/>
        </w:rPr>
        <w:t>OCCt se temelji na podacima iz CER-031 Rev. C</w:t>
      </w:r>
    </w:p>
    <w:p w14:paraId="5A87F552" w14:textId="77777777" w:rsidR="00663547" w:rsidRPr="00913D32" w:rsidRDefault="00663547" w:rsidP="00C03BE4">
      <w:pPr>
        <w:spacing w:after="120" w:afterAutospacing="0" w:line="240" w:lineRule="auto"/>
        <w:rPr>
          <w:rFonts w:eastAsia="Times New Roman" w:cs="Times New Roman"/>
          <w:iCs/>
          <w:sz w:val="20"/>
          <w:szCs w:val="20"/>
          <w:lang w:val="pt-BR"/>
        </w:rPr>
      </w:pPr>
      <w:r>
        <w:rPr>
          <w:rFonts w:eastAsia="Times New Roman" w:cs="Times New Roman"/>
          <w:sz w:val="20"/>
          <w:szCs w:val="20"/>
          <w:lang w:val="hr"/>
        </w:rPr>
        <w:t>Vjerojatnost ostvarivanja koristi od liječenja/rezultata (engl. likelihood of occurrence of the benefit of the treatment/outcome, OCCt).</w:t>
      </w:r>
    </w:p>
    <w:p w14:paraId="1056C038" w14:textId="77777777" w:rsidR="00C03BE4" w:rsidRPr="00913D32" w:rsidRDefault="00C03BE4" w:rsidP="00B47695">
      <w:pPr>
        <w:spacing w:after="0" w:afterAutospacing="0" w:line="240" w:lineRule="auto"/>
        <w:rPr>
          <w:rFonts w:eastAsia="Arial" w:cs="Times New Roman"/>
          <w:sz w:val="22"/>
          <w:lang w:val="pt-BR"/>
        </w:rPr>
      </w:pPr>
    </w:p>
    <w:p w14:paraId="323C2F0D" w14:textId="77777777" w:rsidR="00C03BE4" w:rsidRPr="00913D32" w:rsidRDefault="00C03BE4" w:rsidP="00B47695">
      <w:pPr>
        <w:spacing w:after="0" w:afterAutospacing="0" w:line="240" w:lineRule="auto"/>
        <w:rPr>
          <w:rFonts w:eastAsia="Arial" w:cs="Times New Roman"/>
          <w:sz w:val="22"/>
          <w:lang w:val="pt-BR"/>
        </w:rPr>
      </w:pPr>
    </w:p>
    <w:p w14:paraId="54A96677" w14:textId="5195FE1E" w:rsidR="00B66CEA" w:rsidRPr="00913D32" w:rsidRDefault="00B47695" w:rsidP="00B47695">
      <w:pPr>
        <w:spacing w:after="0" w:afterAutospacing="0" w:line="240" w:lineRule="auto"/>
        <w:rPr>
          <w:rFonts w:eastAsia="Arial" w:cs="Times New Roman"/>
          <w:sz w:val="22"/>
          <w:lang w:val="pt-BR"/>
        </w:rPr>
      </w:pPr>
      <w:r>
        <w:rPr>
          <w:rFonts w:cs="Times New Roman"/>
          <w:sz w:val="22"/>
          <w:lang w:val="hr"/>
        </w:rPr>
        <w:t>Tablica 4.1.-3:</w:t>
      </w:r>
      <w:r>
        <w:rPr>
          <w:rFonts w:cs="Times New Roman"/>
          <w:lang w:val="hr"/>
        </w:rPr>
        <w:t xml:space="preserve"> </w:t>
      </w:r>
      <w:r>
        <w:rPr>
          <w:rFonts w:cs="Times New Roman"/>
          <w:sz w:val="22"/>
          <w:lang w:val="hr"/>
        </w:rPr>
        <w:t>Neželjeni događaji prijavljeni u literaturi (CER-031 Rev</w:t>
      </w:r>
      <w:r w:rsidR="004A0AC0">
        <w:rPr>
          <w:rFonts w:cs="Times New Roman"/>
          <w:sz w:val="22"/>
          <w:lang w:val="hr"/>
        </w:rPr>
        <w:t>.</w:t>
      </w:r>
      <w:r>
        <w:rPr>
          <w:rFonts w:cs="Times New Roman"/>
          <w:sz w:val="22"/>
          <w:lang w:val="hr"/>
        </w:rPr>
        <w:t xml:space="preserve">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hr"/>
              </w:rPr>
              <w:t>Neželjeni događaji</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hr"/>
              </w:rPr>
              <w:t>Neželjeni događaj</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hr"/>
              </w:rPr>
              <w:t>Prijavljena stopa (raspon,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hr"/>
              </w:rPr>
              <w:t>Predloženi prag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hr"/>
              </w:rPr>
              <w:t>Velike komplikacije</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hr"/>
              </w:rPr>
              <w:t>7,2 % (4,5 %–9 %)</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hr"/>
              </w:rPr>
              <w:t>10,0 %</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hr"/>
              </w:rPr>
              <w:t>Manje komplikacije</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hr"/>
              </w:rPr>
              <w:t>22,2 % (1,6 %–37,6 %)</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hr"/>
              </w:rPr>
              <w:t>45,2 %</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hr"/>
              </w:rPr>
              <w:t>Smrt</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hr"/>
              </w:rPr>
              <w:t>1,1 % (0 %–3,7 %)</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hr"/>
              </w:rPr>
              <w:t>3,3 %</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hr"/>
              </w:rPr>
              <w:t>Sepsa</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hr"/>
              </w:rPr>
              <w:t>2,3 % (0,4 %–26,4 %)</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hr"/>
              </w:rPr>
              <w:t>15,2 %</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hr"/>
              </w:rPr>
              <w:t>Krvarenje</w:t>
            </w:r>
          </w:p>
        </w:tc>
        <w:tc>
          <w:tcPr>
            <w:tcW w:w="3477" w:type="dxa"/>
          </w:tcPr>
          <w:p w14:paraId="7D1A5522" w14:textId="4EB5DAD0" w:rsidR="00F1557F" w:rsidRPr="00451CE9" w:rsidRDefault="00F1557F" w:rsidP="00064249">
            <w:pPr>
              <w:spacing w:after="0" w:afterAutospacing="0"/>
              <w:rPr>
                <w:rFonts w:cs="Times New Roman"/>
              </w:rPr>
            </w:pPr>
            <w:r>
              <w:rPr>
                <w:rFonts w:cs="Times New Roman"/>
                <w:sz w:val="22"/>
                <w:lang w:val="hr"/>
              </w:rPr>
              <w:t>1,7 % (0,3 %–9,3</w:t>
            </w:r>
            <w:r w:rsidR="008D3F63">
              <w:rPr>
                <w:rFonts w:cs="Times New Roman"/>
                <w:sz w:val="22"/>
                <w:lang w:val="hr"/>
              </w:rPr>
              <w:t xml:space="preserve">%) </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hr"/>
              </w:rPr>
              <w:t>5,7 %</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Pr>
                <w:rFonts w:cs="Times New Roman"/>
                <w:sz w:val="22"/>
                <w:lang w:val="hr"/>
              </w:rPr>
              <w:t>Upalne/infekcijske (apsces, peritonitis, kolecistitis, pankreatitis)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hr"/>
              </w:rPr>
              <w:t>3,6 % (0,4 %–28,4 %)</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hr"/>
              </w:rPr>
              <w:t>18,4 %</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hr"/>
              </w:rPr>
              <w:t>Pomicanje katetera</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hr"/>
              </w:rPr>
              <w:t>7,9 % (3,6 %–14 %)</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hr"/>
              </w:rPr>
              <w:t>17 %</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hr"/>
              </w:rPr>
              <w:t>Perikatetersko curenje</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hr"/>
              </w:rPr>
              <w:t>2,2 % (0,4 %–10 %)</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hr"/>
              </w:rPr>
              <w:t>8,3 %</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hr"/>
              </w:rPr>
              <w:t>Uklanjanje kamenca</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hr"/>
              </w:rPr>
              <w:t>Kolangitis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hr"/>
              </w:rPr>
              <w:t>2 % (1,8 %–2,7 %)</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hr"/>
              </w:rPr>
              <w:t>3 %</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hr"/>
              </w:rPr>
              <w:t>Hemobilija</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hr"/>
              </w:rPr>
              <w:t>1 %</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hr"/>
              </w:rPr>
              <w:t>2 %</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hr"/>
              </w:rPr>
              <w:t>Manje komplikacije</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hr"/>
              </w:rPr>
              <w:t>8 % (5,7 %–8,8 %)</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hr"/>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AF27D6" w:rsidRDefault="006866F0" w:rsidP="006866F0">
      <w:pPr>
        <w:spacing w:after="0" w:afterAutospacing="0"/>
        <w:jc w:val="both"/>
        <w:rPr>
          <w:rFonts w:cs="Times New Roman"/>
          <w:lang w:val="hr"/>
        </w:rPr>
      </w:pPr>
      <w:r>
        <w:rPr>
          <w:rFonts w:cs="Times New Roman"/>
          <w:lang w:val="hr"/>
        </w:rPr>
        <w:t xml:space="preserve">Procijenjeni su klinička korist i svi utvrđeni ili preostali rizici za pacijenta utvrđeni u kliničkim podacima. Uporabom primjenjivih ciljeva kliničke sigurnosti i učinkovitosti koji su relevantni za namijenjenu kliničku korist, prihvatljivost omjera koristi i rizika određena je na temelju SOA u polju medicine. </w:t>
      </w:r>
    </w:p>
    <w:p w14:paraId="7EEFC60D" w14:textId="7E0928CE" w:rsidR="00310BF1" w:rsidRPr="00AF27D6" w:rsidRDefault="006866F0" w:rsidP="006866F0">
      <w:pPr>
        <w:spacing w:after="0" w:afterAutospacing="0"/>
        <w:jc w:val="both"/>
        <w:rPr>
          <w:rFonts w:cs="Times New Roman"/>
          <w:lang w:val="hr"/>
        </w:rPr>
      </w:pPr>
      <w:r>
        <w:rPr>
          <w:rFonts w:cs="Times New Roman"/>
          <w:lang w:val="hr"/>
        </w:rPr>
        <w:t>Opasnosti povezane s uporabom SKATER drenažnog sustava ne predstavljaju nerazuman rizik za korisnika, pacijenta ili okoliš. Kao rezultat toga, utvrđeno je da kliničke koristi SKATER drenažnog sustava nadmašuju njegov ukupni preostali rizik. Procjena kliničkih podataka nije utvrdila nove rizike za SKATER drenažni sustav.</w:t>
      </w:r>
    </w:p>
    <w:p w14:paraId="77B9E5FA" w14:textId="77777777" w:rsidR="00310BF1" w:rsidRPr="00AF27D6" w:rsidRDefault="00310BF1" w:rsidP="00E138A7">
      <w:pPr>
        <w:spacing w:after="0" w:afterAutospacing="0"/>
        <w:rPr>
          <w:rFonts w:cs="Times New Roman"/>
          <w:lang w:val="hr"/>
        </w:rPr>
      </w:pPr>
    </w:p>
    <w:p w14:paraId="49600333" w14:textId="212CB35E" w:rsidR="001C0092" w:rsidRPr="00451CE9" w:rsidRDefault="008745ED" w:rsidP="00740F34">
      <w:pPr>
        <w:pStyle w:val="Heading1"/>
        <w:rPr>
          <w:rFonts w:cs="Times New Roman"/>
        </w:rPr>
      </w:pPr>
      <w:bookmarkStart w:id="31" w:name="_Toc212113990"/>
      <w:r>
        <w:rPr>
          <w:rFonts w:cs="Times New Roman"/>
          <w:bCs/>
          <w:lang w:val="hr"/>
        </w:rPr>
        <w:t>Upozorenja i mjere opreza</w:t>
      </w:r>
      <w:bookmarkEnd w:id="31"/>
    </w:p>
    <w:p w14:paraId="07938BB1" w14:textId="5C584220" w:rsidR="00740F34" w:rsidRPr="00913D32" w:rsidRDefault="00BD2BE9" w:rsidP="00B47695">
      <w:pPr>
        <w:spacing w:after="0" w:afterAutospacing="0"/>
        <w:rPr>
          <w:rFonts w:cs="Times New Roman"/>
          <w:lang w:val="pl-PL"/>
        </w:rPr>
      </w:pPr>
      <w:r>
        <w:rPr>
          <w:rFonts w:cs="Times New Roman"/>
          <w:lang w:val="hr"/>
        </w:rPr>
        <w:t xml:space="preserve">Tablica 4.2.-1: Reference uputa za uporabu za upozorenja i mjere opreza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hr"/>
              </w:rPr>
              <w:t>Komponenta proizvoda/sustava</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hr"/>
              </w:rPr>
              <w:t>Upute za uporabu</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hr"/>
              </w:rPr>
              <w:t xml:space="preserve">SKATER drenažni kateteri </w:t>
            </w:r>
          </w:p>
        </w:tc>
        <w:tc>
          <w:tcPr>
            <w:tcW w:w="4125" w:type="dxa"/>
            <w:vAlign w:val="center"/>
          </w:tcPr>
          <w:p w14:paraId="54BE75D4" w14:textId="39446C06" w:rsidR="00FB5D70" w:rsidRPr="00451CE9" w:rsidRDefault="00FB5D70" w:rsidP="00FB5D70">
            <w:pPr>
              <w:spacing w:before="40" w:after="40" w:afterAutospacing="0"/>
              <w:jc w:val="center"/>
              <w:rPr>
                <w:rFonts w:eastAsia="Arial Unicode MS"/>
                <w:iCs/>
                <w:sz w:val="20"/>
              </w:rPr>
            </w:pPr>
            <w:r>
              <w:rPr>
                <w:rFonts w:eastAsia="Arial Unicode MS"/>
                <w:sz w:val="20"/>
                <w:lang w:val="hr"/>
              </w:rPr>
              <w:t>IFU7000M Rev</w:t>
            </w:r>
            <w:r w:rsidR="008D3F63">
              <w:rPr>
                <w:rFonts w:eastAsia="Arial Unicode MS"/>
                <w:sz w:val="20"/>
                <w:lang w:val="hr"/>
              </w:rPr>
              <w:t>.</w:t>
            </w:r>
            <w:r>
              <w:rPr>
                <w:rFonts w:eastAsia="Arial Unicode MS"/>
                <w:sz w:val="20"/>
                <w:lang w:val="hr"/>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hr"/>
              </w:rPr>
              <w:t>SKATER drenažni kompleti</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hr"/>
              </w:rPr>
              <w:t>IFU7653M</w:t>
            </w:r>
            <w:r>
              <w:rPr>
                <w:lang w:val="hr"/>
              </w:rPr>
              <w:t xml:space="preserve"> </w:t>
            </w:r>
            <w:r>
              <w:rPr>
                <w:sz w:val="20"/>
                <w:lang w:val="hr"/>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hr"/>
        </w:rPr>
        <w:t>Upozorenja</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r"/>
        </w:rPr>
        <w:t>Ovaj proizvod se ne smije ponovno sterilizirati, ponovno koristiti ili ponovno prerađivati</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r"/>
        </w:rPr>
        <w:t xml:space="preserve">Nemojte koristiti ako je pakiranje otvoreno, proizvod oštećen ili ako je istekao rok trajanja.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r"/>
        </w:rPr>
        <w:t>Tijekom umetanja i postavljanja katetera, izbjegavajte kontakt s kostima, hrskavicom i oštećenim tkivom, što može oštetiti vrh katetera.</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hr"/>
        </w:rPr>
        <w:t>Mjere opreza</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r"/>
        </w:rPr>
        <w:t>Prije uporabe obvezno aktivirajte hidrofilni premaz na kateteru sterilnom vodom ili fiziološkom otopinom.</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r"/>
        </w:rPr>
        <w:t>Provjerite je li dren pričvršćen i je li sustav netaknut kako biste spriječili njegovo pomicanje. Učvrstite proizvodom za fiksaciju katetera, šavom ili trakom.</w:t>
      </w:r>
    </w:p>
    <w:p w14:paraId="2311E987" w14:textId="77777777" w:rsidR="00B6106A" w:rsidRPr="00AF27D6"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hr"/>
        </w:rPr>
      </w:pPr>
      <w:r>
        <w:rPr>
          <w:rFonts w:eastAsia="Calibri" w:cs="Times New Roman"/>
          <w:szCs w:val="24"/>
          <w:lang w:val="hr"/>
        </w:rPr>
        <w:t>Procijenite mjesto umetanja drena na znakove curenja, crvenila ili istjecanja. Ovi znakovi mogu ukazivati na infekciju ili iritaciju okolne kože.</w:t>
      </w:r>
    </w:p>
    <w:p w14:paraId="0138B431" w14:textId="77777777" w:rsidR="00B6106A" w:rsidRPr="00913D32"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hr"/>
        </w:rPr>
      </w:pPr>
      <w:r>
        <w:rPr>
          <w:rFonts w:eastAsia="Calibri" w:cs="Times New Roman"/>
          <w:szCs w:val="24"/>
          <w:lang w:val="hr"/>
        </w:rPr>
        <w:t>Pratite promjene u osobinama ili zapremini tekućine ili krvarenja.</w:t>
      </w:r>
    </w:p>
    <w:p w14:paraId="0950E9A2" w14:textId="0C3804C1" w:rsidR="00B6106A" w:rsidRPr="00913D32"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hr"/>
        </w:rPr>
      </w:pPr>
      <w:r>
        <w:rPr>
          <w:rFonts w:eastAsia="Calibri" w:cs="Times New Roman"/>
          <w:szCs w:val="24"/>
          <w:lang w:val="hr"/>
        </w:rPr>
        <w:t>Preporučuje se pričvršćivanje katetera u ravnoj liniji i primjena bilo kakve zakrivljenosti na spojnu cijev.</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r"/>
        </w:rPr>
        <w:t>Ako će se kateter s pigtailom na zaključavanje ukloniti na drugom odjelu, preporučuje se da se ove smjernice uključe u bilješke o pacijentovom slučaju kako bi odgovorno osoblje bilo svjesno prisutnosti katetera na zaključavanje. Također je poželjno obavijestiti pacijenta.</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r"/>
        </w:rPr>
        <w:t>Uvodna igla ima spoj koji sprječava dodirivanje/povlačenje žice prstima. Nemojte provlačiti vodilicu kroz iglu. (za SKATER drenažne komplete)</w:t>
      </w:r>
    </w:p>
    <w:p w14:paraId="5240AF40" w14:textId="77777777" w:rsidR="00042B91" w:rsidRPr="00451CE9" w:rsidRDefault="00042B91" w:rsidP="00042B91">
      <w:pPr>
        <w:spacing w:after="0" w:afterAutospacing="0" w:line="240" w:lineRule="auto"/>
        <w:rPr>
          <w:rFonts w:cs="Times New Roman"/>
          <w:i/>
          <w:color w:val="FF0000"/>
        </w:rPr>
      </w:pPr>
    </w:p>
    <w:p w14:paraId="09A94B0F" w14:textId="6CA16466" w:rsidR="00760400" w:rsidRPr="00451CE9" w:rsidRDefault="008745ED" w:rsidP="00042B91">
      <w:pPr>
        <w:pStyle w:val="Heading1"/>
        <w:rPr>
          <w:rFonts w:cs="Times New Roman"/>
        </w:rPr>
      </w:pPr>
      <w:bookmarkStart w:id="33" w:name="_Toc212113991"/>
      <w:r>
        <w:rPr>
          <w:rFonts w:cs="Times New Roman"/>
          <w:bCs/>
          <w:lang w:val="hr"/>
        </w:rPr>
        <w:t>Ostali relevantni aspekti sigurnosti, uključujući sažetak svih sigurnosnih korektivnih mjera (FSCA, uključujući FSN), ako je primjenjivo</w:t>
      </w:r>
      <w:bookmarkEnd w:id="33"/>
    </w:p>
    <w:p w14:paraId="659122B4" w14:textId="1C4FFC0F" w:rsidR="00A829EC" w:rsidRPr="00451CE9" w:rsidRDefault="005008E6" w:rsidP="00C33E83">
      <w:pPr>
        <w:tabs>
          <w:tab w:val="left" w:pos="4755"/>
        </w:tabs>
        <w:spacing w:after="0" w:afterAutospacing="0" w:line="240" w:lineRule="auto"/>
        <w:ind w:left="720"/>
        <w:rPr>
          <w:rFonts w:cs="Times New Roman"/>
        </w:rPr>
      </w:pPr>
      <w:r>
        <w:rPr>
          <w:rFonts w:cs="Times New Roman"/>
          <w:lang w:val="hr"/>
        </w:rPr>
        <w:t>Nije bilo terenskih sigurnosnih korektivnih mjera (engl. field safety corrective actions, FSCAs) tijekom razdoblja izvještavanja.</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212113992"/>
      <w:r>
        <w:rPr>
          <w:rFonts w:cs="Times New Roman"/>
          <w:bCs/>
          <w:lang w:val="hr"/>
        </w:rPr>
        <w:t xml:space="preserve">Sažetak kliničke procjene i </w:t>
      </w:r>
      <w:bookmarkStart w:id="35" w:name="_Hlk176256981"/>
      <w:r>
        <w:rPr>
          <w:rFonts w:cs="Times New Roman"/>
          <w:bCs/>
          <w:lang w:val="hr"/>
        </w:rPr>
        <w:t xml:space="preserve">posttržišnog kliničkog praćenja </w:t>
      </w:r>
      <w:bookmarkEnd w:id="35"/>
      <w:r>
        <w:rPr>
          <w:rFonts w:cs="Times New Roman"/>
          <w:bCs/>
          <w:lang w:val="hr"/>
        </w:rPr>
        <w:t>(PMCF)</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5F172755" w:rsidR="00FB2370" w:rsidRPr="00451CE9" w:rsidRDefault="009E72CD" w:rsidP="00FB2370">
      <w:pPr>
        <w:tabs>
          <w:tab w:val="left" w:pos="8100"/>
        </w:tabs>
        <w:spacing w:after="0" w:afterAutospacing="0" w:line="240" w:lineRule="auto"/>
        <w:rPr>
          <w:rFonts w:cs="Times New Roman"/>
        </w:rPr>
      </w:pPr>
      <w:r>
        <w:rPr>
          <w:rFonts w:cs="Times New Roman"/>
          <w:lang w:val="hr"/>
        </w:rPr>
        <w:t>Sažetak izvješća o kliničkoj procjeni CER-031 Rev</w:t>
      </w:r>
      <w:r w:rsidR="008D3F63">
        <w:rPr>
          <w:rFonts w:cs="Times New Roman"/>
          <w:lang w:val="hr"/>
        </w:rPr>
        <w:t>.</w:t>
      </w:r>
      <w:r>
        <w:rPr>
          <w:rFonts w:cs="Times New Roman"/>
          <w:lang w:val="hr"/>
        </w:rPr>
        <w:t xml:space="preserve"> C:</w:t>
      </w:r>
    </w:p>
    <w:p w14:paraId="7D1C9871" w14:textId="77777777" w:rsidR="00D42228" w:rsidRPr="00451CE9" w:rsidRDefault="00D42228" w:rsidP="00D42228">
      <w:pPr>
        <w:pStyle w:val="BodyText"/>
        <w:rPr>
          <w:b w:val="0"/>
          <w:bCs/>
        </w:rPr>
      </w:pPr>
      <w:r>
        <w:rPr>
          <w:b w:val="0"/>
          <w:lang w:val="hr"/>
        </w:rPr>
        <w:t>Ova klinička procjena provedena je kako bi se procijenila podaci o sigurnost i učinkovitost SKATER drenažnih sustava koje posjeduje proizvođač, kao i podaci dobiveni iz vanjskih izvora koji su procijenjeni u ovom izvješću.</w:t>
      </w:r>
    </w:p>
    <w:p w14:paraId="4D111425"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hr"/>
        </w:rPr>
      </w:pPr>
      <w:r>
        <w:rPr>
          <w:rFonts w:ascii="Times New Roman" w:hAnsi="Times New Roman"/>
          <w:lang w:val="hr"/>
        </w:rPr>
        <w:t xml:space="preserve">SKATER drenažni sustavi su naslijeđeni proizvodi s dugom poviješću na tržištu. Ova klinička procjena pokazala je da su ukupne tehničke, biološke i kliničke karakteristike za proizvode bile slične. </w:t>
      </w:r>
    </w:p>
    <w:p w14:paraId="233EBB44"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hr"/>
        </w:rPr>
        <w:t>Neklinička ispitivanja sigurnosti i učinkovitosti te procjena biološke kompatibilnosti podržavaju učinkovitost i sigurnost SKATER drenažnog sustava,</w:t>
      </w:r>
      <w:r>
        <w:rPr>
          <w:rFonts w:ascii="Times New Roman" w:hAnsi="Times New Roman"/>
          <w:vertAlign w:val="superscript"/>
          <w:lang w:val="hr"/>
        </w:rPr>
        <w:t xml:space="preserve"> </w:t>
      </w:r>
      <w:r>
        <w:rPr>
          <w:rFonts w:ascii="Times New Roman" w:hAnsi="Times New Roman"/>
          <w:lang w:val="hr"/>
        </w:rPr>
        <w:t>kada je u kliničkoj uporabi. To uključuje, ali nije ograničeno na, simulacijska ispitivanja, ispitivanja funkcionalnosti proizvoda, ispitivanja učinkovitosti, ispitivanje ubrzanog starenja, ispitivanje stvaranja čestica, ispitivanja pakiranja, dimenzijske i vizualne preglede, ispitivanja curenja, ispitivanja integriteta proizvoda i ispitivanja vlačne čvrstoće. Također je dokazano da su proizvodi sukladni primjenjivim standardima i smjernicama.</w:t>
      </w:r>
    </w:p>
    <w:p w14:paraId="38A2E1CA"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hr"/>
        </w:rPr>
        <w:t>Na temelju pregleda SOA izvedenog na dostupnoj literaturi o drenažnim sustavima za drenažne primjenu i procjene alternativnih proizvoda i tehnika dostupnih na tržištu, SKATER drenažni sustav može se smatrati najsuvremenijim stanjem tehnike za namijenjenu svrhu.</w:t>
      </w:r>
    </w:p>
    <w:p w14:paraId="5BBCE42A" w14:textId="3B01BD71" w:rsidR="00D42228" w:rsidRPr="00AF27D6" w:rsidRDefault="00D42228" w:rsidP="00390948">
      <w:pPr>
        <w:pStyle w:val="List"/>
        <w:widowControl w:val="0"/>
        <w:numPr>
          <w:ilvl w:val="0"/>
          <w:numId w:val="27"/>
        </w:numPr>
        <w:suppressAutoHyphens/>
        <w:spacing w:after="120"/>
        <w:jc w:val="both"/>
        <w:rPr>
          <w:rFonts w:ascii="Times New Roman" w:hAnsi="Times New Roman"/>
          <w:lang w:val="hr"/>
        </w:rPr>
      </w:pPr>
      <w:r>
        <w:rPr>
          <w:rFonts w:ascii="Times New Roman" w:hAnsi="Times New Roman"/>
          <w:lang w:val="hr"/>
        </w:rPr>
        <w:t xml:space="preserve">Iz pregleda podataka posttržišnog nadzora (engl. post-market surveillance, PMS) ili podataka iz vanjskih baza podataka medicinskih proizvoda tijekom razdoblja od 1. svibnja 2019. do 30. travnja 2024. </w:t>
      </w:r>
      <w:bookmarkStart w:id="36" w:name="_Hlk169706695"/>
      <w:r>
        <w:rPr>
          <w:rFonts w:ascii="Times New Roman" w:hAnsi="Times New Roman"/>
          <w:lang w:val="hr"/>
        </w:rPr>
        <w:t xml:space="preserve">Prijavljeno je 225 pritužbi u EU za SKATER drenažne katetere i SKATER drenažne komplete, s postotkom od 0,035 % za EU </w:t>
      </w:r>
      <w:r>
        <w:rPr>
          <w:rFonts w:ascii="Times New Roman" w:hAnsi="Times New Roman"/>
          <w:color w:val="000000"/>
          <w:lang w:val="hr"/>
        </w:rPr>
        <w:t>637.771 jedinica</w:t>
      </w:r>
      <w:r>
        <w:rPr>
          <w:rFonts w:ascii="Times New Roman" w:hAnsi="Times New Roman"/>
          <w:lang w:val="hr"/>
        </w:rPr>
        <w:t xml:space="preserve"> tijekom razdoblja izvještavanja. Prijavljeno je 11 pritužbi na SKATER set uvodnog katetera u EU s postotkom od 0,043 % za 25.329 prodanih jedinica u EU tijekom razdoblja izvještavanja. Prijavljene su 2 pritužbe u EU na SKATER FIX, s postotkom od 0,0003 % za 724.513 prodanih jedinica u EU tijekom razdoblja izvještavanja. </w:t>
      </w:r>
      <w:bookmarkEnd w:id="36"/>
      <w:r>
        <w:rPr>
          <w:rFonts w:ascii="Times New Roman" w:hAnsi="Times New Roman"/>
          <w:lang w:val="hr"/>
        </w:rPr>
        <w:t>Dakle, broj prijavljenih pritužbi bio je nizak u odnosu na prodane jedinice za sve drenažne jedinice. Pregledom pritužbi, korektivnih i preventivnih mjera (engl. corrective and preventive actions, CAPAs) ili terenskih mjera unutar razmatranog razdoblja nisu utvrđeni novi rizici. Neželjeni događaji prijavljeni na sličnim proizvodima iz sigurnosnih baza podataka nisu bili novi rizici i već su riješeni u dokumentaciji o rizicima predmetnih proizvoda, koji su umanjeni na prihvatljive razine.</w:t>
      </w:r>
    </w:p>
    <w:p w14:paraId="7889FAAB"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hr"/>
        </w:rPr>
      </w:pPr>
      <w:r>
        <w:rPr>
          <w:rFonts w:ascii="Times New Roman" w:hAnsi="Times New Roman"/>
          <w:lang w:val="hr"/>
        </w:rPr>
        <w:t>Sustavnim pregledom literature proveden radi procjene sigurnosti i učinkovitosti SKATER drenažnog sustava nisu utvrđeni nikakvi događaji povezani sa sigurnošću glede uporabe proizvoda. Dodatno tome, nisu utvrđeni novi rizici niti je zabilježen povećanje u trendovima poznatih rizika povezanih s uporabom ovih proizvoda.</w:t>
      </w:r>
    </w:p>
    <w:p w14:paraId="60626309"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hr"/>
        </w:rPr>
      </w:pPr>
      <w:r>
        <w:rPr>
          <w:rFonts w:ascii="Times New Roman" w:hAnsi="Times New Roman"/>
          <w:lang w:val="hr"/>
        </w:rPr>
        <w:t>Podaci pregledani tijekom ove kliničke procjene potvrđuju da korisni učinci SKATER drenažnog sustava nadmašuju rizike povezane s uporabom proizvoda.</w:t>
      </w:r>
    </w:p>
    <w:p w14:paraId="397E4648"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hr"/>
        </w:rPr>
      </w:pPr>
      <w:r>
        <w:rPr>
          <w:rFonts w:ascii="Times New Roman" w:hAnsi="Times New Roman"/>
          <w:lang w:val="hr"/>
        </w:rPr>
        <w:t>U normalnim uvjetima uporabe i kada se koriste prema uputama proizvođača, ispunjeni su klinički zahtjevi za učinkovitost proizvoda i proizvod funkcionira kako je navedeno i namijenjeno.</w:t>
      </w:r>
    </w:p>
    <w:p w14:paraId="3C5B1538"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hr"/>
        </w:rPr>
      </w:pPr>
      <w:r>
        <w:rPr>
          <w:rFonts w:ascii="Times New Roman" w:hAnsi="Times New Roman"/>
          <w:lang w:val="hr"/>
        </w:rPr>
        <w:t>Opasnosti utvrđene u analizama mogućih grešaka i njihovih posljedica (engl. failure mode and effects analyses, FMEAs) za proizvode su prihvatljivo ublažene i utvrđeni preostali rizici i nuspojave su prihvatljivi u usporedbi s namijenjenim koristima proizvoda.</w:t>
      </w:r>
    </w:p>
    <w:p w14:paraId="0D49CFC0" w14:textId="77777777" w:rsidR="00D42228" w:rsidRPr="00AF27D6" w:rsidRDefault="00D42228" w:rsidP="00390948">
      <w:pPr>
        <w:pStyle w:val="List"/>
        <w:widowControl w:val="0"/>
        <w:numPr>
          <w:ilvl w:val="0"/>
          <w:numId w:val="27"/>
        </w:numPr>
        <w:suppressAutoHyphens/>
        <w:spacing w:after="120"/>
        <w:jc w:val="both"/>
        <w:rPr>
          <w:rFonts w:ascii="Times New Roman" w:hAnsi="Times New Roman"/>
          <w:lang w:val="hr"/>
        </w:rPr>
      </w:pPr>
      <w:r>
        <w:rPr>
          <w:rFonts w:ascii="Times New Roman" w:hAnsi="Times New Roman"/>
          <w:lang w:val="hr"/>
        </w:rPr>
        <w:t>Izvješće potvrđuje da je uporaba SKATER drenažnog sustava kompatibilno s visokom razinom zaštite zdravlja i sigurnosti. Svi rizici i događaji prijavljeni za proizvode adekvatno su riješeni u dokumentima o rizicima. Utvrđeno je da su razine težine i pojave svih potencijalnih rizika unutar prihvatljivih granica.</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hr"/>
        </w:rPr>
        <w:t>Tvrtka Argon Medical Devices je dokazala da je predmetni proizvod, SKATER drenažni sustav, u suglasnosti s relevantnim GSPR-ovima o sigurnosti i učinkovitosti (GSPR 1, 2, 6 i 8). Stoga su ispunjeni uvjeti za kliničku procjenu.</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hr"/>
        </w:rPr>
        <w:t>Sažetak posttržišnog kliničkog praćenja:</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Pr>
          <w:rFonts w:eastAsia="Times New Roman" w:cs="Times New Roman"/>
          <w:szCs w:val="24"/>
          <w:lang w:val="hr"/>
        </w:rPr>
        <w:t>Posttržišno kliničko praćenje (engl. post-market clinical follow-up, PMCF) će se procjenjivati kao dio PMCF Plana-0030, koji je dio plana PMS-a, koji će se ažurirati na temelju rezultata ovog PMCF-a i u skladu s MEDDEV 2.12/2 Rev.</w:t>
      </w:r>
    </w:p>
    <w:p w14:paraId="3A2A75C7" w14:textId="0BEAD9AB" w:rsidR="00F952C8" w:rsidRPr="00451CE9" w:rsidRDefault="001F0A2A" w:rsidP="00F952C8">
      <w:pPr>
        <w:tabs>
          <w:tab w:val="left" w:pos="240"/>
          <w:tab w:val="left" w:pos="4470"/>
          <w:tab w:val="left" w:pos="8100"/>
        </w:tabs>
        <w:spacing w:after="0" w:afterAutospacing="0" w:line="240" w:lineRule="auto"/>
        <w:rPr>
          <w:rFonts w:cs="Times New Roman"/>
        </w:rPr>
      </w:pPr>
      <w:r>
        <w:rPr>
          <w:rStyle w:val="normaltextrun1"/>
          <w:rFonts w:cs="Times New Roman"/>
          <w:lang w:val="hr"/>
        </w:rPr>
        <w:t>Izvješće PMCF-a uključivat će:</w:t>
      </w:r>
    </w:p>
    <w:p w14:paraId="63E49DCB" w14:textId="31290E9B" w:rsidR="00684ABB" w:rsidRPr="00AF27D6" w:rsidRDefault="00684ABB" w:rsidP="00684ABB">
      <w:pPr>
        <w:spacing w:after="120" w:afterAutospacing="0" w:line="240" w:lineRule="auto"/>
        <w:rPr>
          <w:rFonts w:eastAsia="Times New Roman" w:cs="Times New Roman"/>
          <w:sz w:val="22"/>
          <w:lang w:val="hr"/>
        </w:rPr>
      </w:pPr>
      <w:r>
        <w:rPr>
          <w:rFonts w:eastAsia="Times New Roman" w:cs="Times New Roman"/>
          <w:sz w:val="22"/>
          <w:lang w:val="hr"/>
        </w:rPr>
        <w:t xml:space="preserve">Nalazi aktivnosti PMCFR-0030 bit će analizirani i dokumentirani u izvješću o procjeni PMCF-a. Izvješće o procjeni PMCF-a bit će dio izvješća o kliničkoj procjeni i tehničke dokumentacije. </w:t>
      </w:r>
    </w:p>
    <w:p w14:paraId="54865E18" w14:textId="77777777" w:rsidR="00684ABB" w:rsidRPr="00AF27D6" w:rsidRDefault="00684ABB" w:rsidP="00684ABB">
      <w:pPr>
        <w:spacing w:after="120" w:afterAutospacing="0" w:line="240" w:lineRule="auto"/>
        <w:rPr>
          <w:rFonts w:eastAsia="Times New Roman" w:cs="Times New Roman"/>
          <w:sz w:val="22"/>
          <w:lang w:val="hr"/>
        </w:rPr>
      </w:pPr>
      <w:r>
        <w:rPr>
          <w:rFonts w:eastAsia="Times New Roman" w:cs="Times New Roman"/>
          <w:sz w:val="22"/>
          <w:lang w:val="hr"/>
        </w:rPr>
        <w:t>Sljedeće će biti uključeno u izvješće o PMCF-u:</w:t>
      </w:r>
    </w:p>
    <w:p w14:paraId="41D4A765" w14:textId="77777777" w:rsidR="00684ABB" w:rsidRPr="00AF27D6" w:rsidRDefault="00684ABB" w:rsidP="00390948">
      <w:pPr>
        <w:numPr>
          <w:ilvl w:val="0"/>
          <w:numId w:val="5"/>
        </w:numPr>
        <w:spacing w:after="120" w:afterAutospacing="0" w:line="240" w:lineRule="auto"/>
        <w:jc w:val="both"/>
        <w:rPr>
          <w:rFonts w:eastAsia="Times New Roman" w:cs="Times New Roman"/>
          <w:sz w:val="22"/>
          <w:lang w:val="hr"/>
        </w:rPr>
      </w:pPr>
      <w:r>
        <w:rPr>
          <w:rFonts w:eastAsia="Times New Roman" w:cs="Times New Roman"/>
          <w:sz w:val="22"/>
          <w:lang w:val="hr"/>
        </w:rPr>
        <w:t>Populacija pacijenata: Populacija uključena u aktivnosti PMCF-a (ako je relevantno) i ukupna populacija pacijenata na koje je proizvod utjecao.</w:t>
      </w:r>
    </w:p>
    <w:p w14:paraId="16269E04" w14:textId="77777777" w:rsidR="00684ABB" w:rsidRPr="00AF27D6" w:rsidRDefault="00684ABB" w:rsidP="00390948">
      <w:pPr>
        <w:numPr>
          <w:ilvl w:val="0"/>
          <w:numId w:val="5"/>
        </w:numPr>
        <w:spacing w:after="120" w:afterAutospacing="0" w:line="240" w:lineRule="auto"/>
        <w:jc w:val="both"/>
        <w:rPr>
          <w:rFonts w:eastAsia="Times New Roman" w:cs="Times New Roman"/>
          <w:sz w:val="22"/>
          <w:lang w:val="hr"/>
        </w:rPr>
      </w:pPr>
      <w:r>
        <w:rPr>
          <w:rFonts w:eastAsia="Times New Roman" w:cs="Times New Roman"/>
          <w:sz w:val="22"/>
          <w:lang w:val="hr"/>
        </w:rPr>
        <w:t>Svi kriteriji uključivanja/isključivanja za prikupljene podatke.</w:t>
      </w:r>
    </w:p>
    <w:p w14:paraId="6288CE80" w14:textId="77777777" w:rsidR="00684ABB" w:rsidRPr="00AF27D6" w:rsidRDefault="00684ABB" w:rsidP="00390948">
      <w:pPr>
        <w:numPr>
          <w:ilvl w:val="0"/>
          <w:numId w:val="5"/>
        </w:numPr>
        <w:spacing w:after="120" w:afterAutospacing="0" w:line="240" w:lineRule="auto"/>
        <w:jc w:val="both"/>
        <w:rPr>
          <w:rFonts w:eastAsia="Times New Roman" w:cs="Times New Roman"/>
          <w:sz w:val="22"/>
          <w:lang w:val="hr"/>
        </w:rPr>
      </w:pPr>
      <w:r>
        <w:rPr>
          <w:rFonts w:eastAsia="Times New Roman" w:cs="Times New Roman"/>
          <w:sz w:val="22"/>
          <w:lang w:val="hr"/>
        </w:rPr>
        <w:t xml:space="preserve">Sažetak podataka: Sažeti će se ulazni podaci utvrđeni u prethodnome. Ako nema novih podataka za prijavu, to će biti navedeno u sažetku. Ako postoji velika količina sličnih podataka, može se predstaviti statistička analiza tih podataka. </w:t>
      </w:r>
    </w:p>
    <w:p w14:paraId="3566F68B" w14:textId="77777777" w:rsidR="00684ABB" w:rsidRPr="00AF27D6" w:rsidRDefault="00684ABB" w:rsidP="00390948">
      <w:pPr>
        <w:numPr>
          <w:ilvl w:val="0"/>
          <w:numId w:val="5"/>
        </w:numPr>
        <w:spacing w:after="120" w:afterAutospacing="0" w:line="240" w:lineRule="auto"/>
        <w:jc w:val="both"/>
        <w:rPr>
          <w:rFonts w:eastAsia="Times New Roman" w:cs="Times New Roman"/>
          <w:sz w:val="22"/>
          <w:lang w:val="hr"/>
        </w:rPr>
      </w:pPr>
      <w:r>
        <w:rPr>
          <w:rFonts w:eastAsia="Times New Roman" w:cs="Times New Roman"/>
          <w:sz w:val="22"/>
          <w:lang w:val="hr"/>
        </w:rPr>
        <w:t>Rasprava o podacima: U ovom odjeljku, podaci iz svakog ulaznog izvora PMCF-a bit će zasebno raspravljeni. U raspravi će biti navedeno koji su ulazni izvori utvrdili značajne nove podatke ili promjene u trendovima podataka te će biti navedene sve promjene povezane s težinom štete uzrokovane promjenama u kvarovima proizvoda ili učestalosti incidenata.</w:t>
      </w:r>
    </w:p>
    <w:p w14:paraId="69641E71" w14:textId="496EC531" w:rsidR="008515F1" w:rsidRPr="00AF27D6" w:rsidRDefault="00684ABB" w:rsidP="00390948">
      <w:pPr>
        <w:numPr>
          <w:ilvl w:val="0"/>
          <w:numId w:val="5"/>
        </w:numPr>
        <w:spacing w:after="120" w:afterAutospacing="0" w:line="240" w:lineRule="auto"/>
        <w:jc w:val="both"/>
        <w:rPr>
          <w:rFonts w:eastAsia="Times New Roman" w:cs="Times New Roman"/>
          <w:sz w:val="22"/>
          <w:lang w:val="hr"/>
        </w:rPr>
      </w:pPr>
      <w:r>
        <w:rPr>
          <w:rFonts w:eastAsia="Times New Roman" w:cs="Times New Roman"/>
          <w:sz w:val="22"/>
          <w:lang w:val="hr"/>
        </w:rPr>
        <w:t>Zaključci: U zaključku sažetka svakog ulaznog izvora PMCF-a biti će navedeni izvedeni zaključci. Svi novi rizici, promjene rizika ili promjene učestalosti pojavljivanja trebaju biti zabilježeni te izazvati ili ažuriranje Izvješća o kliničkoj procjeni, Analize rizika dizajna/uporabljivost ili oboje. U zaključku će biti utvrđeni svi rizici, promjene rizika ili drugi signali koji zahtijevaju preventivne ili korektivne mjere. U zaključku će biti uključen navod jesu li potrebne dodatne aktivnosti PMCF-a i Plan PMCF-a će biti ažuriran sukladno tome.</w:t>
      </w:r>
    </w:p>
    <w:p w14:paraId="37CD9323" w14:textId="77777777" w:rsidR="00C53E29" w:rsidRPr="00AF27D6" w:rsidRDefault="00C53E29" w:rsidP="00C53E29">
      <w:pPr>
        <w:tabs>
          <w:tab w:val="left" w:pos="8100"/>
        </w:tabs>
        <w:spacing w:after="0" w:afterAutospacing="0" w:line="240" w:lineRule="auto"/>
        <w:rPr>
          <w:rFonts w:cs="Times New Roman"/>
          <w:lang w:val="hr"/>
        </w:rPr>
      </w:pPr>
    </w:p>
    <w:p w14:paraId="155DE76E" w14:textId="69B150D2" w:rsidR="00042B91" w:rsidRPr="00AF27D6" w:rsidRDefault="008745ED" w:rsidP="00355F6E">
      <w:pPr>
        <w:pStyle w:val="Heading1"/>
        <w:rPr>
          <w:rFonts w:cs="Times New Roman"/>
          <w:lang w:val="hr"/>
        </w:rPr>
      </w:pPr>
      <w:bookmarkStart w:id="37" w:name="_Toc212113993"/>
      <w:r>
        <w:rPr>
          <w:rFonts w:cs="Times New Roman"/>
          <w:bCs/>
          <w:lang w:val="hr"/>
        </w:rPr>
        <w:t>Sažetak kliničkih podataka vezanih za ekvivalentan proizvod, ako je primjenjivo</w:t>
      </w:r>
      <w:bookmarkEnd w:id="37"/>
      <w:r>
        <w:rPr>
          <w:rFonts w:cs="Times New Roman"/>
          <w:bCs/>
          <w:lang w:val="hr"/>
        </w:rPr>
        <w:t xml:space="preserve"> </w:t>
      </w:r>
    </w:p>
    <w:p w14:paraId="3D348D69" w14:textId="6A224F8D" w:rsidR="00B17FFD" w:rsidRPr="00AF27D6" w:rsidRDefault="00F952C8" w:rsidP="0027358A">
      <w:pPr>
        <w:pStyle w:val="Caption"/>
        <w:rPr>
          <w:lang w:val="hr"/>
        </w:rPr>
      </w:pPr>
      <w:bookmarkStart w:id="38" w:name="_Toc146710755"/>
      <w:r>
        <w:rPr>
          <w:bCs w:val="0"/>
          <w:lang w:val="hr"/>
        </w:rPr>
        <w:tab/>
      </w:r>
    </w:p>
    <w:bookmarkEnd w:id="38"/>
    <w:p w14:paraId="7F4185CA" w14:textId="77BE7B07" w:rsidR="00667954" w:rsidRPr="00AF27D6" w:rsidRDefault="00667954" w:rsidP="00667954">
      <w:pPr>
        <w:spacing w:after="0" w:afterAutospacing="0" w:line="240" w:lineRule="auto"/>
        <w:rPr>
          <w:rFonts w:eastAsia="Times New Roman" w:cs="Times New Roman"/>
          <w:szCs w:val="24"/>
          <w:lang w:val="hr"/>
        </w:rPr>
      </w:pPr>
      <w:r>
        <w:rPr>
          <w:rFonts w:eastAsia="Times New Roman" w:cs="Times New Roman"/>
          <w:szCs w:val="24"/>
          <w:lang w:val="hr"/>
        </w:rPr>
        <w:t>Strategija ekvivalencije za vanjske katetere SKATER drenažnog sustava prema CER-031 Rev</w:t>
      </w:r>
      <w:r w:rsidR="008D3F63">
        <w:rPr>
          <w:rFonts w:eastAsia="Times New Roman" w:cs="Times New Roman"/>
          <w:szCs w:val="24"/>
          <w:lang w:val="hr"/>
        </w:rPr>
        <w:t>.</w:t>
      </w:r>
      <w:r>
        <w:rPr>
          <w:rFonts w:eastAsia="Times New Roman" w:cs="Times New Roman"/>
          <w:szCs w:val="24"/>
          <w:lang w:val="hr"/>
        </w:rPr>
        <w:t xml:space="preserve"> C Odjeljku 6.1</w:t>
      </w:r>
    </w:p>
    <w:p w14:paraId="488DE6AE" w14:textId="77777777" w:rsidR="00097E12" w:rsidRPr="00AF27D6" w:rsidRDefault="00097E12" w:rsidP="00667954">
      <w:pPr>
        <w:spacing w:after="0" w:afterAutospacing="0" w:line="240" w:lineRule="auto"/>
        <w:rPr>
          <w:rFonts w:eastAsia="Times New Roman" w:cs="Times New Roman"/>
          <w:szCs w:val="24"/>
          <w:lang w:val="hr"/>
        </w:rPr>
      </w:pPr>
    </w:p>
    <w:p w14:paraId="0FB68F05" w14:textId="2BF3F1BF" w:rsidR="00667954" w:rsidRPr="00AF27D6" w:rsidRDefault="00667954" w:rsidP="00667954">
      <w:pPr>
        <w:spacing w:after="0" w:afterAutospacing="0" w:line="240" w:lineRule="auto"/>
        <w:rPr>
          <w:rFonts w:eastAsia="Times New Roman" w:cs="Times New Roman"/>
          <w:szCs w:val="24"/>
          <w:lang w:val="hr"/>
        </w:rPr>
      </w:pPr>
      <w:r>
        <w:rPr>
          <w:rFonts w:eastAsia="Times New Roman" w:cs="Times New Roman"/>
          <w:szCs w:val="24"/>
          <w:lang w:val="hr"/>
        </w:rPr>
        <w:t>Argon Medical provodi formalnu strategiju ekvivalencije za vanjske drenažne katetere unutar SKATER drenažnog sustava, koji se prodaju pod sljedećim trgovačkim nazivima:</w:t>
      </w:r>
    </w:p>
    <w:p w14:paraId="69997760" w14:textId="555E65DB" w:rsidR="00667954" w:rsidRPr="00913D32" w:rsidRDefault="008D3F63" w:rsidP="00390948">
      <w:pPr>
        <w:numPr>
          <w:ilvl w:val="0"/>
          <w:numId w:val="17"/>
        </w:numPr>
        <w:spacing w:after="0" w:afterAutospacing="0" w:line="240" w:lineRule="auto"/>
        <w:rPr>
          <w:rFonts w:eastAsia="Times New Roman" w:cs="Times New Roman"/>
          <w:szCs w:val="24"/>
          <w:lang w:val="hr"/>
        </w:rPr>
      </w:pPr>
      <w:r>
        <w:rPr>
          <w:rFonts w:eastAsia="Times New Roman" w:cs="Times New Roman"/>
          <w:szCs w:val="24"/>
          <w:lang w:val="hr"/>
        </w:rPr>
        <w:t>SKATER</w:t>
      </w:r>
      <w:r w:rsidR="00667954">
        <w:rPr>
          <w:rFonts w:eastAsia="Times New Roman" w:cs="Times New Roman"/>
          <w:szCs w:val="24"/>
          <w:lang w:val="hr"/>
        </w:rPr>
        <w:t>™ univerzalni i nefrostomski drenažni set</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hr"/>
        </w:rPr>
        <w:t>SKATER™ Mini-Loop drenažni set</w:t>
      </w:r>
    </w:p>
    <w:p w14:paraId="7F768BD4" w14:textId="77777777" w:rsidR="00667954" w:rsidRPr="00913D32" w:rsidRDefault="00667954" w:rsidP="00390948">
      <w:pPr>
        <w:numPr>
          <w:ilvl w:val="0"/>
          <w:numId w:val="17"/>
        </w:numPr>
        <w:spacing w:after="0" w:afterAutospacing="0" w:line="240" w:lineRule="auto"/>
        <w:rPr>
          <w:rFonts w:eastAsia="Times New Roman" w:cs="Times New Roman"/>
          <w:szCs w:val="24"/>
          <w:lang w:val="pl-PL"/>
        </w:rPr>
      </w:pPr>
      <w:r>
        <w:rPr>
          <w:rFonts w:eastAsia="Times New Roman" w:cs="Times New Roman"/>
          <w:szCs w:val="24"/>
          <w:lang w:val="hr"/>
        </w:rPr>
        <w:t>SKATER™ set za drenažu u jednom koraku</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hr"/>
        </w:rPr>
        <w:t>SKATER™ drenažni kateter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hr"/>
        </w:rPr>
        <w:t>SKATER™ nefrostomski kateter</w:t>
      </w:r>
    </w:p>
    <w:p w14:paraId="548C531C" w14:textId="77777777" w:rsidR="00667954" w:rsidRPr="00AF27D6" w:rsidRDefault="00667954" w:rsidP="00667954">
      <w:pPr>
        <w:spacing w:after="0" w:afterAutospacing="0" w:line="240" w:lineRule="auto"/>
        <w:rPr>
          <w:rFonts w:eastAsia="Times New Roman" w:cs="Times New Roman"/>
          <w:szCs w:val="24"/>
          <w:lang w:val="hr"/>
        </w:rPr>
      </w:pPr>
      <w:r>
        <w:rPr>
          <w:rFonts w:eastAsia="Times New Roman" w:cs="Times New Roman"/>
          <w:szCs w:val="24"/>
          <w:lang w:val="hr"/>
        </w:rPr>
        <w:t>Nema razlika u kliničkim i biološkim karakteristikama vanjskih drenažnih katetera uključenih u prethodno spomenute setove trgovačkih naziva. Iako postoje razlike u tehničkim karakteristikama poput dizajna, specifikacija i metoda primjene, te razlike nisu klinički značajne i ne utječu na sigurnost ili učinkovitost proizvoda kada se koriste kako je namijenjeno.</w:t>
      </w:r>
    </w:p>
    <w:p w14:paraId="265D2FDE" w14:textId="77777777" w:rsidR="00667954" w:rsidRPr="00AF27D6" w:rsidRDefault="00667954" w:rsidP="00667954">
      <w:pPr>
        <w:spacing w:after="0" w:afterAutospacing="0" w:line="240" w:lineRule="auto"/>
        <w:rPr>
          <w:rFonts w:eastAsia="Times New Roman" w:cs="Times New Roman"/>
          <w:szCs w:val="24"/>
          <w:lang w:val="hr"/>
        </w:rPr>
      </w:pPr>
      <w:r>
        <w:rPr>
          <w:rFonts w:eastAsia="Times New Roman" w:cs="Times New Roman"/>
          <w:szCs w:val="24"/>
          <w:lang w:val="hr"/>
        </w:rPr>
        <w:t>Odabir dizajna, specifikacija i metoda primjene može varirati ovisno o pacijentovim potrebama ili liječnikovoj obuci i preferencijama. Kako bi se prilagodio tim varijablama, SKATER drenažni sustav dostupan je u nizu konfiguracija prilagođenih različitim pacijentima i tehnikama koje odabere liječnik.</w:t>
      </w:r>
    </w:p>
    <w:p w14:paraId="60021131" w14:textId="77777777" w:rsidR="00667954" w:rsidRPr="00AF27D6" w:rsidRDefault="00667954" w:rsidP="00667954">
      <w:pPr>
        <w:spacing w:after="0" w:afterAutospacing="0" w:line="240" w:lineRule="auto"/>
        <w:rPr>
          <w:rFonts w:eastAsia="Times New Roman" w:cs="Times New Roman"/>
          <w:szCs w:val="24"/>
          <w:lang w:val="hr"/>
        </w:rPr>
      </w:pPr>
      <w:r>
        <w:rPr>
          <w:rFonts w:eastAsia="Times New Roman" w:cs="Times New Roman"/>
          <w:szCs w:val="24"/>
          <w:lang w:val="hr"/>
        </w:rPr>
        <w:t>Većina setova katetera uključuje dodatke koji podržavaju obje metode postavljanja:</w:t>
      </w:r>
    </w:p>
    <w:p w14:paraId="4A5A71D2" w14:textId="77777777" w:rsidR="00667954" w:rsidRPr="00913D32" w:rsidRDefault="00667954" w:rsidP="00390948">
      <w:pPr>
        <w:numPr>
          <w:ilvl w:val="0"/>
          <w:numId w:val="18"/>
        </w:numPr>
        <w:spacing w:after="0" w:afterAutospacing="0" w:line="240" w:lineRule="auto"/>
        <w:rPr>
          <w:rFonts w:eastAsia="Times New Roman" w:cs="Times New Roman"/>
          <w:szCs w:val="24"/>
          <w:lang w:val="hr"/>
        </w:rPr>
      </w:pPr>
      <w:r>
        <w:rPr>
          <w:rFonts w:eastAsia="Times New Roman" w:cs="Times New Roman"/>
          <w:b/>
          <w:bCs/>
          <w:szCs w:val="24"/>
          <w:lang w:val="hr"/>
        </w:rPr>
        <w:t>Izravna primjena:</w:t>
      </w:r>
      <w:r>
        <w:rPr>
          <w:rFonts w:eastAsia="Times New Roman" w:cs="Times New Roman"/>
          <w:szCs w:val="24"/>
          <w:lang w:val="hr"/>
        </w:rPr>
        <w:t xml:space="preserve"> Uporabom Choice Lock trokar stileta</w:t>
      </w:r>
    </w:p>
    <w:p w14:paraId="0ACD6A25" w14:textId="77777777" w:rsidR="00667954" w:rsidRPr="00913D32" w:rsidRDefault="00667954" w:rsidP="00390948">
      <w:pPr>
        <w:numPr>
          <w:ilvl w:val="0"/>
          <w:numId w:val="18"/>
        </w:numPr>
        <w:spacing w:after="0" w:afterAutospacing="0" w:line="240" w:lineRule="auto"/>
        <w:rPr>
          <w:rFonts w:eastAsia="Times New Roman" w:cs="Times New Roman"/>
          <w:szCs w:val="24"/>
          <w:lang w:val="hr"/>
        </w:rPr>
      </w:pPr>
      <w:r>
        <w:rPr>
          <w:rFonts w:eastAsia="Times New Roman" w:cs="Times New Roman"/>
          <w:b/>
          <w:bCs/>
          <w:szCs w:val="24"/>
          <w:lang w:val="hr"/>
        </w:rPr>
        <w:t>Putem žice:</w:t>
      </w:r>
      <w:r>
        <w:rPr>
          <w:rFonts w:eastAsia="Times New Roman" w:cs="Times New Roman"/>
          <w:szCs w:val="24"/>
          <w:lang w:val="hr"/>
        </w:rPr>
        <w:t xml:space="preserve"> Uporabom metalnih ili plastičnih ojačanja</w:t>
      </w:r>
    </w:p>
    <w:p w14:paraId="056DD3A7" w14:textId="77777777" w:rsidR="00667954" w:rsidRPr="00913D32" w:rsidRDefault="00667954" w:rsidP="00667954">
      <w:pPr>
        <w:spacing w:after="0" w:afterAutospacing="0" w:line="240" w:lineRule="auto"/>
        <w:rPr>
          <w:rFonts w:eastAsia="Times New Roman" w:cs="Times New Roman"/>
          <w:szCs w:val="24"/>
          <w:lang w:val="hr"/>
        </w:rPr>
      </w:pPr>
      <w:r>
        <w:rPr>
          <w:rFonts w:eastAsia="Times New Roman" w:cs="Times New Roman"/>
          <w:szCs w:val="24"/>
          <w:lang w:val="hr"/>
        </w:rPr>
        <w:t>Odabir metode postavljanja temelji se na lokaciji ciljane nakupine tekućine, s ciljem utvrđivanja najsigurnijeg puta koji minimizira rizik od nenamjerne perforacije organa ili krvnih žila tijekom perkutanog postavljanja.</w:t>
      </w:r>
    </w:p>
    <w:p w14:paraId="6F777EF0" w14:textId="2489C539" w:rsidR="00643276" w:rsidRPr="00AF27D6" w:rsidRDefault="00667954" w:rsidP="00EA32A6">
      <w:pPr>
        <w:spacing w:after="0" w:afterAutospacing="0" w:line="240" w:lineRule="auto"/>
        <w:rPr>
          <w:rFonts w:eastAsia="Times New Roman" w:cs="Times New Roman"/>
          <w:szCs w:val="24"/>
          <w:lang w:val="hr"/>
        </w:rPr>
      </w:pPr>
      <w:r>
        <w:rPr>
          <w:rFonts w:eastAsia="Times New Roman" w:cs="Times New Roman"/>
          <w:szCs w:val="24"/>
          <w:lang w:val="hr"/>
        </w:rPr>
        <w:t>Setovi katetera koji se prodaju pod spomenutim trgovačkim nazivima dostupni su u različitim veličinama i duljinama kako bi odgovarali različitim tipovima tijela pacijenata i viskoznosti tekućine. Ključno je da obučeni liječnici i kliničari odaberu kateter odgovarajuće veličine na temelju tjelesne građe pacijenta i udaljenosti između kože i ciljane nakupine tekućine.</w:t>
      </w:r>
    </w:p>
    <w:p w14:paraId="7EEBDE15" w14:textId="77777777" w:rsidR="00EA32A6" w:rsidRPr="00AF27D6" w:rsidRDefault="00EA32A6" w:rsidP="00EA32A6">
      <w:pPr>
        <w:spacing w:after="0" w:afterAutospacing="0" w:line="240" w:lineRule="auto"/>
        <w:rPr>
          <w:rFonts w:eastAsia="Times New Roman" w:cs="Times New Roman"/>
          <w:szCs w:val="24"/>
          <w:lang w:val="hr"/>
        </w:rPr>
      </w:pPr>
    </w:p>
    <w:p w14:paraId="46CE7D79" w14:textId="2B10E133" w:rsidR="008745ED" w:rsidRPr="00AF27D6" w:rsidRDefault="008745ED" w:rsidP="00042B91">
      <w:pPr>
        <w:pStyle w:val="Heading1"/>
        <w:rPr>
          <w:rFonts w:cs="Times New Roman"/>
          <w:lang w:val="hr"/>
        </w:rPr>
      </w:pPr>
      <w:bookmarkStart w:id="39" w:name="_Toc212113994"/>
      <w:r>
        <w:rPr>
          <w:rFonts w:cs="Times New Roman"/>
          <w:bCs/>
          <w:lang w:val="hr"/>
        </w:rPr>
        <w:t>Sažetak kliničkih podataka provedenih ispitivanja proizvoda prije CE oznake, ako je primjenjivo</w:t>
      </w:r>
      <w:bookmarkEnd w:id="39"/>
      <w:r>
        <w:rPr>
          <w:rFonts w:cs="Times New Roman"/>
          <w:bCs/>
          <w:lang w:val="hr"/>
        </w:rPr>
        <w:t xml:space="preserve"> </w:t>
      </w:r>
    </w:p>
    <w:p w14:paraId="46E9CF6A" w14:textId="6F94BC18" w:rsidR="006C320A" w:rsidRPr="00AF27D6" w:rsidRDefault="007F2F84" w:rsidP="00C041CB">
      <w:pPr>
        <w:rPr>
          <w:rFonts w:cs="Times New Roman"/>
          <w:lang w:val="hr"/>
        </w:rPr>
      </w:pPr>
      <w:r>
        <w:rPr>
          <w:rFonts w:cs="Times New Roman"/>
          <w:lang w:val="hr"/>
        </w:rPr>
        <w:t>Nije primjenjivo. Nije bilo kliničkih ispitivanja prije CE oznake.</w:t>
      </w:r>
    </w:p>
    <w:p w14:paraId="7A896071" w14:textId="00061818" w:rsidR="008745ED" w:rsidRPr="00AF27D6" w:rsidRDefault="008745ED" w:rsidP="00042B91">
      <w:pPr>
        <w:pStyle w:val="Heading1"/>
        <w:rPr>
          <w:rFonts w:cs="Times New Roman"/>
          <w:lang w:val="hr"/>
        </w:rPr>
      </w:pPr>
      <w:bookmarkStart w:id="40" w:name="_Toc212113995"/>
      <w:r>
        <w:rPr>
          <w:rFonts w:cs="Times New Roman"/>
          <w:bCs/>
          <w:lang w:val="hr"/>
        </w:rPr>
        <w:t>Sažetak kliničkih podataka iz drugih izvora, ako je primjenjivo</w:t>
      </w:r>
      <w:bookmarkEnd w:id="40"/>
      <w:r>
        <w:rPr>
          <w:rFonts w:cs="Times New Roman"/>
          <w:bCs/>
          <w:lang w:val="hr"/>
        </w:rPr>
        <w:t xml:space="preserve"> </w:t>
      </w:r>
    </w:p>
    <w:p w14:paraId="2A6791C2" w14:textId="1F06E675" w:rsidR="00D54409" w:rsidRPr="00AF27D6" w:rsidRDefault="00524F68" w:rsidP="00D54409">
      <w:pPr>
        <w:spacing w:before="240"/>
        <w:rPr>
          <w:rFonts w:cs="Times New Roman"/>
          <w:lang w:val="hr"/>
        </w:rPr>
      </w:pPr>
      <w:r>
        <w:rPr>
          <w:rFonts w:cs="Times New Roman"/>
          <w:color w:val="000000" w:themeColor="text1"/>
          <w:sz w:val="22"/>
          <w:lang w:val="hr"/>
        </w:rPr>
        <w:t>Klinički podaci koji podržavaju Skater drenažni sustav dobiveni su iz sljedećih izvora CER-031 Rev C</w:t>
      </w:r>
      <w:r>
        <w:rPr>
          <w:rFonts w:cs="Times New Roman"/>
          <w:lang w:val="hr"/>
        </w:rPr>
        <w:t>:</w:t>
      </w:r>
    </w:p>
    <w:p w14:paraId="4373A628" w14:textId="706B6E27" w:rsidR="003E2EF5" w:rsidRPr="00AF27D6" w:rsidRDefault="00B63A39" w:rsidP="003E2EF5">
      <w:pPr>
        <w:spacing w:before="240"/>
        <w:rPr>
          <w:rFonts w:cs="Times New Roman"/>
          <w:b/>
          <w:bCs/>
          <w:lang w:val="pt-BR"/>
        </w:rPr>
      </w:pPr>
      <w:r>
        <w:rPr>
          <w:rFonts w:cs="Times New Roman"/>
          <w:b/>
          <w:bCs/>
          <w:lang w:val="hr"/>
        </w:rPr>
        <w:t>Literatura SOA (</w:t>
      </w:r>
      <w:r>
        <w:rPr>
          <w:rFonts w:cs="Times New Roman"/>
          <w:b/>
          <w:bCs/>
          <w:color w:val="000000" w:themeColor="text1"/>
          <w:sz w:val="22"/>
          <w:lang w:val="hr"/>
        </w:rPr>
        <w:t>CER-031 Rev</w:t>
      </w:r>
      <w:r w:rsidR="008D3F63">
        <w:rPr>
          <w:rFonts w:cs="Times New Roman"/>
          <w:b/>
          <w:bCs/>
          <w:color w:val="000000" w:themeColor="text1"/>
          <w:sz w:val="22"/>
          <w:lang w:val="hr"/>
        </w:rPr>
        <w:t>.</w:t>
      </w:r>
      <w:r>
        <w:rPr>
          <w:rFonts w:cs="Times New Roman"/>
          <w:b/>
          <w:bCs/>
          <w:color w:val="000000" w:themeColor="text1"/>
          <w:sz w:val="22"/>
          <w:lang w:val="hr"/>
        </w:rPr>
        <w:t xml:space="preserve"> C</w:t>
      </w:r>
      <w:r>
        <w:rPr>
          <w:rFonts w:cs="Times New Roman"/>
          <w:b/>
          <w:bCs/>
          <w:lang w:val="hr"/>
        </w:rPr>
        <w:t xml:space="preserve"> odjeljak 3):</w:t>
      </w:r>
    </w:p>
    <w:p w14:paraId="0C0D67D8" w14:textId="0D6A560B" w:rsidR="0048121D" w:rsidRPr="00AF27D6" w:rsidRDefault="0048121D" w:rsidP="003E2EF5">
      <w:pPr>
        <w:spacing w:before="240"/>
        <w:rPr>
          <w:rFonts w:cs="Times New Roman"/>
          <w:b/>
          <w:bCs/>
          <w:lang w:val="hr"/>
        </w:rPr>
      </w:pPr>
      <w:r>
        <w:rPr>
          <w:rFonts w:eastAsia="Times New Roman" w:cs="Times New Roman"/>
          <w:szCs w:val="24"/>
          <w:lang w:val="hr"/>
        </w:rPr>
        <w:t>Ovaj odjeljak procjenjuje trenutno znanje i prakse najsuvremenijeg stanja tehnike u drenaži nakupina tekućine, apscesa ili nakupina iz tjelesnih šupljina. Pregledana je literatura kako bi se prikupile informacije o ciljanoj populaciji, indikacijama za postupak na temelju dostupnih alternativa i analizi konkurentskih ili referentnih proizvoda.</w:t>
      </w:r>
    </w:p>
    <w:p w14:paraId="79558F73" w14:textId="77777777" w:rsidR="0048121D" w:rsidRPr="00AF27D6" w:rsidRDefault="0048121D" w:rsidP="0048121D">
      <w:pPr>
        <w:spacing w:before="100" w:beforeAutospacing="1" w:line="240" w:lineRule="auto"/>
        <w:rPr>
          <w:rFonts w:eastAsia="Times New Roman" w:cs="Times New Roman"/>
          <w:szCs w:val="24"/>
          <w:lang w:val="hr"/>
        </w:rPr>
      </w:pPr>
      <w:r>
        <w:rPr>
          <w:rFonts w:eastAsia="Times New Roman" w:cs="Times New Roman"/>
          <w:szCs w:val="24"/>
          <w:lang w:val="hr"/>
        </w:rPr>
        <w:t>Perkutana kateterska drenaža (engl. percutaneous catheter drainage, PCD) sve se više koristi kao minimalno invazivni medicinski postupak za drenažu apscesa ili nakupina tekućine. Ovaj postupak, koji se obično izvodi uz navođenje slikovne dijagnostike, prvenstveno primjenjuju intervencijski radiolozi i slično obučeni pružatelji zdravstvene njege.</w:t>
      </w:r>
    </w:p>
    <w:p w14:paraId="626D21A4" w14:textId="77777777" w:rsidR="0048121D" w:rsidRPr="00AF27D6" w:rsidRDefault="0048121D" w:rsidP="0048121D">
      <w:pPr>
        <w:spacing w:before="100" w:beforeAutospacing="1" w:line="240" w:lineRule="auto"/>
        <w:rPr>
          <w:rFonts w:eastAsia="Times New Roman" w:cs="Times New Roman"/>
          <w:szCs w:val="24"/>
          <w:lang w:val="hr"/>
        </w:rPr>
      </w:pPr>
      <w:r>
        <w:rPr>
          <w:rFonts w:eastAsia="Times New Roman" w:cs="Times New Roman"/>
          <w:szCs w:val="24"/>
          <w:lang w:val="hr"/>
        </w:rPr>
        <w:t>Potreba za drenažom nastaje kada se apsces razvije u bilo kojem dijelu tijela. Dok se neki slučajevi mogu riješiti jednostavnim rezom i drenažom, složeniji uvjeti mogu zahtijevati napredniju intervenciju. Povijesno, otvoreni kirurški postupci bili su standardni pristup za ove slučajeve. Međutim, PCD sada služi kao međuopcija, koja premošćuje jaz između neinvazivnih tretmana i invazivnije kirurgije.</w:t>
      </w:r>
    </w:p>
    <w:p w14:paraId="0FB07BF4" w14:textId="77777777" w:rsidR="0048121D" w:rsidRPr="00AF27D6" w:rsidRDefault="0048121D" w:rsidP="0048121D">
      <w:pPr>
        <w:spacing w:before="100" w:beforeAutospacing="1" w:line="240" w:lineRule="auto"/>
        <w:rPr>
          <w:rFonts w:eastAsia="Times New Roman" w:cs="Times New Roman"/>
          <w:szCs w:val="24"/>
          <w:lang w:val="hr"/>
        </w:rPr>
      </w:pPr>
      <w:r>
        <w:rPr>
          <w:rFonts w:eastAsia="Times New Roman" w:cs="Times New Roman"/>
          <w:szCs w:val="24"/>
          <w:lang w:val="hr"/>
        </w:rPr>
        <w:t>Istraživanja su pokazala da je slikovno navođeni PCD, posebno uz uporabu pigtail katetera, vrlo učinkovit u drenaži različitih nakupina tekućine. Ova tehnika ima visoku stopu uspjeha i nisku stopu komplikacija, što je čini poželjnom opcijom u mnogim kliničkim scenarijima (Mukthinuthalapati i sur., 2020.; Rai i sur., 2022.).</w:t>
      </w:r>
    </w:p>
    <w:p w14:paraId="1948A6FC" w14:textId="3BDB4569" w:rsidR="00CC5B04" w:rsidRPr="00AF27D6" w:rsidRDefault="0048121D" w:rsidP="0048121D">
      <w:pPr>
        <w:spacing w:before="100" w:beforeAutospacing="1" w:line="240" w:lineRule="auto"/>
        <w:rPr>
          <w:rFonts w:eastAsia="Times New Roman" w:cs="Times New Roman"/>
          <w:szCs w:val="24"/>
          <w:lang w:val="hr"/>
        </w:rPr>
      </w:pPr>
      <w:r>
        <w:rPr>
          <w:rFonts w:eastAsia="Times New Roman" w:cs="Times New Roman"/>
          <w:szCs w:val="24"/>
          <w:lang w:val="hr"/>
        </w:rPr>
        <w:t>Utvrđivanjem rezultata sigurnosti i učinkovitosti na temelju trenutnog znanja i praksi najsuvremenijeg stanja tehnike u polju, kao i pregledom objavljene literature o konkurentskim proizvodima, definirani su kriteriji prihvatljivosti. Ti su kriteriji zatim korišteni za usporedbu rezultata predmetnih proizvoda kako bi se osiguralo da zadovoljavaju potrebne standarde sigurnosti i učinkovitosti.</w:t>
      </w:r>
    </w:p>
    <w:p w14:paraId="0C5D05AE" w14:textId="2DC8B10E" w:rsidR="00CC5B04" w:rsidRPr="00AF27D6" w:rsidRDefault="00B63A39" w:rsidP="00350184">
      <w:pPr>
        <w:tabs>
          <w:tab w:val="center" w:pos="5220"/>
        </w:tabs>
        <w:spacing w:before="240" w:after="0" w:afterAutospacing="0"/>
        <w:rPr>
          <w:rFonts w:cs="Times New Roman"/>
          <w:b/>
          <w:bCs/>
          <w:lang w:val="hr"/>
        </w:rPr>
      </w:pPr>
      <w:r>
        <w:rPr>
          <w:rFonts w:cs="Times New Roman"/>
          <w:b/>
          <w:bCs/>
          <w:lang w:val="hr"/>
        </w:rPr>
        <w:t>Podaci preuzeti iz literature (</w:t>
      </w:r>
      <w:r>
        <w:rPr>
          <w:rFonts w:cs="Times New Roman"/>
          <w:b/>
          <w:bCs/>
          <w:color w:val="000000" w:themeColor="text1"/>
          <w:sz w:val="22"/>
          <w:lang w:val="hr"/>
        </w:rPr>
        <w:t>CER-031 Rev</w:t>
      </w:r>
      <w:r w:rsidR="008D3F63">
        <w:rPr>
          <w:rFonts w:cs="Times New Roman"/>
          <w:b/>
          <w:bCs/>
          <w:color w:val="000000" w:themeColor="text1"/>
          <w:sz w:val="22"/>
          <w:lang w:val="hr"/>
        </w:rPr>
        <w:t>.</w:t>
      </w:r>
      <w:r>
        <w:rPr>
          <w:rFonts w:cs="Times New Roman"/>
          <w:b/>
          <w:bCs/>
          <w:color w:val="000000" w:themeColor="text1"/>
          <w:sz w:val="22"/>
          <w:lang w:val="hr"/>
        </w:rPr>
        <w:t xml:space="preserve"> C</w:t>
      </w:r>
      <w:r>
        <w:rPr>
          <w:rFonts w:cs="Times New Roman"/>
          <w:b/>
          <w:bCs/>
          <w:lang w:val="hr"/>
        </w:rPr>
        <w:t xml:space="preserve"> odjeljak 7.5):</w:t>
      </w:r>
    </w:p>
    <w:p w14:paraId="263D12D2" w14:textId="77777777" w:rsidR="00CC5B04" w:rsidRPr="00AF27D6" w:rsidRDefault="00CC5B04" w:rsidP="00CC5B04">
      <w:pPr>
        <w:spacing w:after="0" w:afterAutospacing="0" w:line="240" w:lineRule="auto"/>
        <w:rPr>
          <w:rFonts w:eastAsia="Times New Roman" w:cs="Times New Roman"/>
          <w:szCs w:val="24"/>
          <w:lang w:val="hr"/>
        </w:rPr>
      </w:pPr>
      <w:r>
        <w:rPr>
          <w:rFonts w:eastAsia="Times New Roman" w:cs="Times New Roman"/>
          <w:szCs w:val="24"/>
          <w:lang w:val="hr"/>
        </w:rPr>
        <w:t>Sveobuhvatno pretraživanje kliničkih podataka o Argon Medical SKATER drenažnim proizvodima provedeno je između 1. siječnja 2022. i 3. svibnja 2024. Ovom pretragom pronađena su 4 relevantna članka. Ranija pretraga koja je obuhvatila razdoblje od 1. siječnja 2009. do 31. srpnja 2022. identificirala je 19 članaka. Ukupno je u ovu procjenu podataka o uporabi (DUE) uključeno 23 članka.</w:t>
      </w:r>
    </w:p>
    <w:p w14:paraId="1007C2CE" w14:textId="77777777" w:rsidR="00CC5B04" w:rsidRPr="00AF27D6" w:rsidRDefault="00CC5B04" w:rsidP="00CC5B04">
      <w:pPr>
        <w:spacing w:after="0" w:afterAutospacing="0" w:line="240" w:lineRule="auto"/>
        <w:rPr>
          <w:rFonts w:eastAsia="Times New Roman" w:cs="Times New Roman"/>
          <w:szCs w:val="24"/>
          <w:lang w:val="hr"/>
        </w:rPr>
      </w:pPr>
      <w:r>
        <w:rPr>
          <w:rFonts w:eastAsia="Times New Roman" w:cs="Times New Roman"/>
          <w:b/>
          <w:bCs/>
          <w:szCs w:val="24"/>
          <w:lang w:val="hr"/>
        </w:rPr>
        <w:t>Rezultati o sigurnosti</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hr"/>
        </w:rPr>
        <w:t>Rezultati o sigurnosti predmetnih proizvoda i publikacija podataka o uporabi (DUE) procijenjeni su prema unaprijed utvrđenim kriterijima prihvatljivosti, izvedenim iz literature o sličnim proizvodima. Analiza je otkrila sljedeće:</w:t>
      </w:r>
    </w:p>
    <w:p w14:paraId="022BF0B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hr"/>
        </w:rPr>
        <w:t>Incidencija krvarenja:</w:t>
      </w:r>
      <w:r>
        <w:rPr>
          <w:rFonts w:eastAsia="Times New Roman" w:cs="Times New Roman"/>
          <w:szCs w:val="24"/>
          <w:lang w:val="hr"/>
        </w:rPr>
        <w:t xml:space="preserve"> Uočena je niska incidencija, s 0,28 % (95 % CI: 0,271–0,290) za opće/univerzalne drenažne primjene i 0,86 % (95 % CI: 0,835–0,886) za primjene povezane s bilijarnim sustavom.</w:t>
      </w:r>
    </w:p>
    <w:p w14:paraId="6ABF6BB5" w14:textId="77777777" w:rsidR="00CC5B04" w:rsidRPr="00913D32" w:rsidRDefault="00CC5B04" w:rsidP="00390948">
      <w:pPr>
        <w:numPr>
          <w:ilvl w:val="0"/>
          <w:numId w:val="13"/>
        </w:numPr>
        <w:spacing w:after="0" w:afterAutospacing="0" w:line="240" w:lineRule="auto"/>
        <w:rPr>
          <w:rFonts w:eastAsia="Times New Roman" w:cs="Times New Roman"/>
          <w:szCs w:val="24"/>
          <w:lang w:val="pl-PL"/>
        </w:rPr>
      </w:pPr>
      <w:r>
        <w:rPr>
          <w:rFonts w:eastAsia="Times New Roman" w:cs="Times New Roman"/>
          <w:b/>
          <w:bCs/>
          <w:szCs w:val="24"/>
          <w:lang w:val="hr"/>
        </w:rPr>
        <w:t>Stope infekcija:</w:t>
      </w:r>
      <w:r>
        <w:rPr>
          <w:rFonts w:eastAsia="Times New Roman" w:cs="Times New Roman"/>
          <w:szCs w:val="24"/>
          <w:lang w:val="hr"/>
        </w:rPr>
        <w:t xml:space="preserve"> Incidencija infekcija bila je 0 % (95 % CI: 0–0) za nefrostomsku i 1,56 % (95 % CI: 1,500–1,622) za primjenu u bilijarnom sustavu.</w:t>
      </w:r>
    </w:p>
    <w:p w14:paraId="4C93F1EC" w14:textId="77777777" w:rsidR="00CC5B04" w:rsidRPr="00913D32" w:rsidRDefault="00CC5B04" w:rsidP="00390948">
      <w:pPr>
        <w:numPr>
          <w:ilvl w:val="0"/>
          <w:numId w:val="13"/>
        </w:numPr>
        <w:spacing w:after="0" w:afterAutospacing="0" w:line="240" w:lineRule="auto"/>
        <w:rPr>
          <w:rFonts w:eastAsia="Times New Roman" w:cs="Times New Roman"/>
          <w:szCs w:val="24"/>
          <w:lang w:val="pl-PL"/>
        </w:rPr>
      </w:pPr>
      <w:r>
        <w:rPr>
          <w:rFonts w:eastAsia="Times New Roman" w:cs="Times New Roman"/>
          <w:b/>
          <w:bCs/>
          <w:szCs w:val="24"/>
          <w:lang w:val="hr"/>
        </w:rPr>
        <w:t>Stope smrtnosti:</w:t>
      </w:r>
      <w:r>
        <w:rPr>
          <w:rFonts w:eastAsia="Times New Roman" w:cs="Times New Roman"/>
          <w:szCs w:val="24"/>
          <w:lang w:val="hr"/>
        </w:rPr>
        <w:t xml:space="preserve"> Smrtnost je zabilježena pri 0,32 % za opću/univerzalnu primjenu i 0,8 % za primjenu povezanu s bilijarnim sustavom.</w:t>
      </w:r>
    </w:p>
    <w:p w14:paraId="62B4BC2E" w14:textId="77777777" w:rsidR="00CC5B04" w:rsidRPr="00913D32" w:rsidRDefault="00CC5B04" w:rsidP="00390948">
      <w:pPr>
        <w:numPr>
          <w:ilvl w:val="0"/>
          <w:numId w:val="13"/>
        </w:numPr>
        <w:spacing w:after="0" w:afterAutospacing="0" w:line="240" w:lineRule="auto"/>
        <w:rPr>
          <w:rFonts w:eastAsia="Times New Roman" w:cs="Times New Roman"/>
          <w:szCs w:val="24"/>
          <w:lang w:val="pl-PL"/>
        </w:rPr>
      </w:pPr>
      <w:r>
        <w:rPr>
          <w:rFonts w:eastAsia="Times New Roman" w:cs="Times New Roman"/>
          <w:b/>
          <w:bCs/>
          <w:szCs w:val="24"/>
          <w:lang w:val="hr"/>
        </w:rPr>
        <w:t>Ukupne stope komplikacija:</w:t>
      </w:r>
      <w:r>
        <w:rPr>
          <w:rFonts w:eastAsia="Times New Roman" w:cs="Times New Roman"/>
          <w:szCs w:val="24"/>
          <w:lang w:val="hr"/>
        </w:rPr>
        <w:t xml:space="preserve"> 6,19 % (95 % CI: 5,893–6,499) za opće/univerzalne primjene, 0 % (95 % CI: 0–0) za primjene povezane s nefrostomijom i viša stopa od 9,95 % (95 % CI: 9,645–10,245) za primjene povezane s bilijarnim sustavom.</w:t>
      </w:r>
    </w:p>
    <w:p w14:paraId="4AA41B8F" w14:textId="77777777" w:rsidR="00CC5B04" w:rsidRPr="00AF27D6" w:rsidRDefault="00CC5B04" w:rsidP="00CC5B04">
      <w:pPr>
        <w:spacing w:after="0" w:afterAutospacing="0" w:line="240" w:lineRule="auto"/>
        <w:rPr>
          <w:rFonts w:eastAsia="Times New Roman" w:cs="Times New Roman"/>
          <w:szCs w:val="24"/>
          <w:lang w:val="hr"/>
        </w:rPr>
      </w:pPr>
      <w:r>
        <w:rPr>
          <w:rFonts w:eastAsia="Times New Roman" w:cs="Times New Roman"/>
          <w:szCs w:val="24"/>
          <w:lang w:val="hr"/>
        </w:rPr>
        <w:t>Kriterij ukupne stope komplikacija nije bio ispunjen kada se uzme u obzir ponderirani prosjek iz DUE-a. Međutim, veličina uzorka za DUE (1863 pacijenta) bila je veća od one korištene za kriterije prihvatljivosti iz najsuvremenijeg stanja tehnike (SOA) (1289 pacijenata), što sugerira da bi uočena stopa mogla bolje predstavljati stvarnu populaciju.</w:t>
      </w:r>
    </w:p>
    <w:p w14:paraId="14C2178A" w14:textId="77777777" w:rsidR="00CC5B04" w:rsidRPr="00AF27D6" w:rsidRDefault="00CC5B04" w:rsidP="00CC5B04">
      <w:pPr>
        <w:spacing w:after="0" w:afterAutospacing="0" w:line="240" w:lineRule="auto"/>
        <w:rPr>
          <w:rFonts w:eastAsia="Times New Roman" w:cs="Times New Roman"/>
          <w:szCs w:val="24"/>
          <w:lang w:val="hr"/>
        </w:rPr>
      </w:pPr>
      <w:r>
        <w:rPr>
          <w:rFonts w:eastAsia="Times New Roman" w:cs="Times New Roman"/>
          <w:b/>
          <w:bCs/>
          <w:szCs w:val="24"/>
          <w:lang w:val="hr"/>
        </w:rPr>
        <w:t>Rezultati o učinkovitosti</w:t>
      </w:r>
    </w:p>
    <w:p w14:paraId="750DD3C2" w14:textId="77777777" w:rsidR="00CC5B04" w:rsidRPr="00AF27D6" w:rsidRDefault="00CC5B04" w:rsidP="00CC5B04">
      <w:pPr>
        <w:spacing w:after="0" w:afterAutospacing="0" w:line="240" w:lineRule="auto"/>
        <w:rPr>
          <w:rFonts w:eastAsia="Times New Roman" w:cs="Times New Roman"/>
          <w:szCs w:val="24"/>
          <w:lang w:val="hr"/>
        </w:rPr>
      </w:pPr>
      <w:r>
        <w:rPr>
          <w:rFonts w:eastAsia="Times New Roman" w:cs="Times New Roman"/>
          <w:szCs w:val="24"/>
          <w:lang w:val="hr"/>
        </w:rPr>
        <w:t>Mjere učinkovitosti usmjerene na stope neuspjeha katetera, uključujući:</w:t>
      </w:r>
    </w:p>
    <w:p w14:paraId="2E81B662" w14:textId="77777777" w:rsidR="00CC5B04" w:rsidRPr="00913D32" w:rsidRDefault="00CC5B04" w:rsidP="00390948">
      <w:pPr>
        <w:numPr>
          <w:ilvl w:val="0"/>
          <w:numId w:val="14"/>
        </w:numPr>
        <w:spacing w:after="0" w:afterAutospacing="0" w:line="240" w:lineRule="auto"/>
        <w:rPr>
          <w:rFonts w:eastAsia="Times New Roman" w:cs="Times New Roman"/>
          <w:szCs w:val="24"/>
          <w:lang w:val="hr"/>
        </w:rPr>
      </w:pPr>
      <w:r>
        <w:rPr>
          <w:rFonts w:eastAsia="Times New Roman" w:cs="Times New Roman"/>
          <w:b/>
          <w:bCs/>
          <w:szCs w:val="24"/>
          <w:lang w:val="hr"/>
        </w:rPr>
        <w:t>Okluzija katetera:</w:t>
      </w:r>
      <w:r>
        <w:rPr>
          <w:rFonts w:eastAsia="Times New Roman" w:cs="Times New Roman"/>
          <w:szCs w:val="24"/>
          <w:lang w:val="hr"/>
        </w:rPr>
        <w:t xml:space="preserve"> Prijavljena pri 0,47 % za opće/univerzalne i primjene povezane s bilijarnim sustavom.</w:t>
      </w:r>
    </w:p>
    <w:p w14:paraId="413E9FA6" w14:textId="77777777" w:rsidR="00CC5B04" w:rsidRPr="00913D32" w:rsidRDefault="00CC5B04" w:rsidP="00390948">
      <w:pPr>
        <w:numPr>
          <w:ilvl w:val="0"/>
          <w:numId w:val="14"/>
        </w:numPr>
        <w:spacing w:after="0" w:afterAutospacing="0" w:line="240" w:lineRule="auto"/>
        <w:rPr>
          <w:rFonts w:eastAsia="Times New Roman" w:cs="Times New Roman"/>
          <w:szCs w:val="24"/>
          <w:lang w:val="hr"/>
        </w:rPr>
      </w:pPr>
      <w:r>
        <w:rPr>
          <w:rFonts w:eastAsia="Times New Roman" w:cs="Times New Roman"/>
          <w:b/>
          <w:bCs/>
          <w:szCs w:val="24"/>
          <w:lang w:val="hr"/>
        </w:rPr>
        <w:t>Migracija/pomicanje katetera:</w:t>
      </w:r>
      <w:r>
        <w:rPr>
          <w:rFonts w:eastAsia="Times New Roman" w:cs="Times New Roman"/>
          <w:szCs w:val="24"/>
          <w:lang w:val="hr"/>
        </w:rPr>
        <w:t xml:space="preserve"> Javljalo se u 2,2 % slučajeva za opće/univerzalne i primjene povezane s bilijarnim sustavom.</w:t>
      </w:r>
    </w:p>
    <w:p w14:paraId="1A7F792D" w14:textId="77777777" w:rsidR="00CC5B04" w:rsidRPr="00913D32" w:rsidRDefault="00CC5B04" w:rsidP="00390948">
      <w:pPr>
        <w:numPr>
          <w:ilvl w:val="0"/>
          <w:numId w:val="14"/>
        </w:numPr>
        <w:spacing w:after="0" w:afterAutospacing="0" w:line="240" w:lineRule="auto"/>
        <w:rPr>
          <w:rFonts w:eastAsia="Times New Roman" w:cs="Times New Roman"/>
          <w:szCs w:val="24"/>
          <w:lang w:val="hr"/>
        </w:rPr>
      </w:pPr>
      <w:r>
        <w:rPr>
          <w:rFonts w:eastAsia="Times New Roman" w:cs="Times New Roman"/>
          <w:b/>
          <w:bCs/>
          <w:szCs w:val="24"/>
          <w:lang w:val="hr"/>
        </w:rPr>
        <w:t>Puknuće/fraktura katetera:</w:t>
      </w:r>
      <w:r>
        <w:rPr>
          <w:rFonts w:eastAsia="Times New Roman" w:cs="Times New Roman"/>
          <w:szCs w:val="24"/>
          <w:lang w:val="hr"/>
        </w:rPr>
        <w:t xml:space="preserve"> Prijavljeno za primjene povezane s nefrostomijom.</w:t>
      </w:r>
    </w:p>
    <w:p w14:paraId="27586CF8" w14:textId="77777777" w:rsidR="00CC5B04" w:rsidRPr="00913D32" w:rsidRDefault="00CC5B04" w:rsidP="00CC5B04">
      <w:pPr>
        <w:spacing w:after="0" w:afterAutospacing="0" w:line="240" w:lineRule="auto"/>
        <w:rPr>
          <w:rFonts w:eastAsia="Times New Roman" w:cs="Times New Roman"/>
          <w:szCs w:val="24"/>
          <w:lang w:val="hr"/>
        </w:rPr>
      </w:pPr>
      <w:r>
        <w:rPr>
          <w:rFonts w:eastAsia="Times New Roman" w:cs="Times New Roman"/>
          <w:szCs w:val="24"/>
          <w:lang w:val="hr"/>
        </w:rPr>
        <w:t>Stope tehničkog uspjeha bile su izrazito visoke u svim primjenama:</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hr"/>
        </w:rPr>
        <w:t>Opća/Univerzalna:</w:t>
      </w:r>
      <w:r>
        <w:rPr>
          <w:rFonts w:eastAsia="Times New Roman" w:cs="Times New Roman"/>
          <w:szCs w:val="24"/>
          <w:lang w:val="hr"/>
        </w:rPr>
        <w:t xml:space="preserve"> 99,86 % (95 % CI: 99,858–99,866)</w:t>
      </w:r>
    </w:p>
    <w:p w14:paraId="2721FA94" w14:textId="77777777" w:rsidR="00CC5B04" w:rsidRPr="00AF27D6" w:rsidRDefault="00CC5B04" w:rsidP="00390948">
      <w:pPr>
        <w:numPr>
          <w:ilvl w:val="0"/>
          <w:numId w:val="15"/>
        </w:numPr>
        <w:spacing w:after="0" w:afterAutospacing="0" w:line="240" w:lineRule="auto"/>
        <w:rPr>
          <w:rFonts w:eastAsia="Times New Roman" w:cs="Times New Roman"/>
          <w:szCs w:val="24"/>
          <w:lang w:val="pt-BR"/>
        </w:rPr>
      </w:pPr>
      <w:r>
        <w:rPr>
          <w:rFonts w:eastAsia="Times New Roman" w:cs="Times New Roman"/>
          <w:b/>
          <w:bCs/>
          <w:szCs w:val="24"/>
          <w:lang w:val="hr"/>
        </w:rPr>
        <w:t>Povezana s bilijarnim sustavom:</w:t>
      </w:r>
      <w:r>
        <w:rPr>
          <w:rFonts w:eastAsia="Times New Roman" w:cs="Times New Roman"/>
          <w:szCs w:val="24"/>
          <w:lang w:val="hr"/>
        </w:rPr>
        <w:t xml:space="preserve"> 97,92 % (95 % CI: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hr"/>
        </w:rPr>
        <w:t>Povezana s nefrostomijom:</w:t>
      </w:r>
      <w:r>
        <w:rPr>
          <w:rFonts w:eastAsia="Times New Roman" w:cs="Times New Roman"/>
          <w:szCs w:val="24"/>
          <w:lang w:val="hr"/>
        </w:rPr>
        <w:t xml:space="preserve"> 100 %</w:t>
      </w:r>
    </w:p>
    <w:p w14:paraId="7C442237"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hr"/>
        </w:rPr>
        <w:t>Stope kliničkog uspjeha također su bile snažne:</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hr"/>
        </w:rPr>
        <w:t>Opća/Univerzalna:</w:t>
      </w:r>
      <w:r>
        <w:rPr>
          <w:rFonts w:eastAsia="Times New Roman" w:cs="Times New Roman"/>
          <w:szCs w:val="24"/>
          <w:lang w:val="hr"/>
        </w:rPr>
        <w:t xml:space="preserve"> 87,16 % (95 % CI: 85,644–88,676)</w:t>
      </w:r>
    </w:p>
    <w:p w14:paraId="53450F84" w14:textId="77777777" w:rsidR="00CC5B04" w:rsidRPr="00AF27D6" w:rsidRDefault="00CC5B04" w:rsidP="00390948">
      <w:pPr>
        <w:numPr>
          <w:ilvl w:val="0"/>
          <w:numId w:val="16"/>
        </w:numPr>
        <w:spacing w:after="0" w:afterAutospacing="0" w:line="240" w:lineRule="auto"/>
        <w:rPr>
          <w:rFonts w:eastAsia="Times New Roman" w:cs="Times New Roman"/>
          <w:szCs w:val="24"/>
          <w:lang w:val="pt-BR"/>
        </w:rPr>
      </w:pPr>
      <w:r>
        <w:rPr>
          <w:rFonts w:eastAsia="Times New Roman" w:cs="Times New Roman"/>
          <w:b/>
          <w:bCs/>
          <w:szCs w:val="24"/>
          <w:lang w:val="hr"/>
        </w:rPr>
        <w:t>Povezana s bilijarnim sustavom:</w:t>
      </w:r>
      <w:r>
        <w:rPr>
          <w:rFonts w:eastAsia="Times New Roman" w:cs="Times New Roman"/>
          <w:szCs w:val="24"/>
          <w:lang w:val="hr"/>
        </w:rPr>
        <w:t xml:space="preserve"> 87,44 % (95 % CI: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hr"/>
        </w:rPr>
        <w:t>Povezana s nefrostomijom:</w:t>
      </w:r>
      <w:r>
        <w:rPr>
          <w:rFonts w:eastAsia="Times New Roman" w:cs="Times New Roman"/>
          <w:szCs w:val="24"/>
          <w:lang w:val="hr"/>
        </w:rPr>
        <w:t xml:space="preserve"> 97,90 % (95 % CI: 97,605–98,206)</w:t>
      </w:r>
    </w:p>
    <w:p w14:paraId="5D82128B" w14:textId="77777777" w:rsidR="00CC5B04" w:rsidRPr="00AF27D6" w:rsidRDefault="00CC5B04" w:rsidP="00CC5B04">
      <w:pPr>
        <w:spacing w:after="0" w:afterAutospacing="0" w:line="240" w:lineRule="auto"/>
        <w:rPr>
          <w:rFonts w:cs="Times New Roman"/>
          <w:lang w:val="hr"/>
        </w:rPr>
      </w:pPr>
      <w:r>
        <w:rPr>
          <w:rFonts w:cs="Times New Roman"/>
          <w:szCs w:val="24"/>
          <w:lang w:val="hr"/>
        </w:rPr>
        <w:t>Rezultati o učinkovitosti zadovoljili su kriterije prihvatljivosti za sve tri vrste drenažnih primjena. Za određene parametre nisu prijavljeni neki ishodi i oni će biti pregledani u sljedećoj kliničkoj evaluaciji.</w:t>
      </w:r>
      <w:r>
        <w:rPr>
          <w:rFonts w:cs="Times New Roman"/>
          <w:lang w:val="hr"/>
        </w:rPr>
        <w:t xml:space="preserve"> </w:t>
      </w:r>
    </w:p>
    <w:p w14:paraId="620E50AF" w14:textId="77777777" w:rsidR="00CC5B04" w:rsidRPr="00AF27D6" w:rsidRDefault="00CC5B04" w:rsidP="00CC5B04">
      <w:pPr>
        <w:spacing w:after="0" w:afterAutospacing="0" w:line="240" w:lineRule="auto"/>
        <w:rPr>
          <w:rFonts w:cs="Times New Roman"/>
          <w:b/>
          <w:bCs/>
          <w:iCs/>
          <w:lang w:val="hr"/>
        </w:rPr>
      </w:pPr>
    </w:p>
    <w:p w14:paraId="5A3A42E2" w14:textId="77777777" w:rsidR="00CC5B04" w:rsidRPr="00AF27D6" w:rsidRDefault="00CC5B04" w:rsidP="00CC5B04">
      <w:pPr>
        <w:spacing w:after="0" w:afterAutospacing="0" w:line="240" w:lineRule="auto"/>
        <w:rPr>
          <w:rFonts w:cs="Times New Roman"/>
          <w:b/>
          <w:bCs/>
          <w:iCs/>
          <w:lang w:val="hr"/>
        </w:rPr>
      </w:pPr>
      <w:r>
        <w:rPr>
          <w:rFonts w:cs="Times New Roman"/>
          <w:b/>
          <w:bCs/>
          <w:lang w:val="hr"/>
        </w:rPr>
        <w:t>Zaključak</w:t>
      </w:r>
    </w:p>
    <w:p w14:paraId="570A9531" w14:textId="47381F81" w:rsidR="00B63A39" w:rsidRPr="00AF27D6" w:rsidRDefault="00CC5B04" w:rsidP="008B6D1E">
      <w:pPr>
        <w:spacing w:after="0" w:afterAutospacing="0" w:line="240" w:lineRule="auto"/>
        <w:rPr>
          <w:rFonts w:cs="Times New Roman"/>
          <w:iCs/>
          <w:lang w:val="hr"/>
        </w:rPr>
      </w:pPr>
      <w:r>
        <w:rPr>
          <w:rFonts w:cs="Times New Roman"/>
          <w:lang w:val="hr"/>
        </w:rPr>
        <w:t>Na temelju analize, Argon Medical SKATER drenažni proizvodi pokazali su se sigurnima za uporabu i učinkovitima prema namjeni.</w:t>
      </w:r>
      <w:r>
        <w:rPr>
          <w:rFonts w:cs="Times New Roman"/>
          <w:lang w:val="hr"/>
        </w:rPr>
        <w:tab/>
      </w:r>
    </w:p>
    <w:p w14:paraId="2ABD2B97" w14:textId="0B32303D" w:rsidR="00350184" w:rsidRPr="00AF27D6" w:rsidRDefault="00F0445F" w:rsidP="00350184">
      <w:pPr>
        <w:spacing w:before="100" w:beforeAutospacing="1" w:after="0" w:afterAutospacing="0" w:line="240" w:lineRule="auto"/>
        <w:rPr>
          <w:rFonts w:eastAsia="Times New Roman" w:cs="Times New Roman"/>
          <w:b/>
          <w:bCs/>
          <w:szCs w:val="24"/>
          <w:lang w:val="hr"/>
        </w:rPr>
      </w:pPr>
      <w:r>
        <w:rPr>
          <w:rFonts w:cs="Times New Roman"/>
          <w:b/>
          <w:bCs/>
          <w:szCs w:val="24"/>
          <w:lang w:val="hr"/>
        </w:rPr>
        <w:t>Podaci PMS-a (</w:t>
      </w:r>
      <w:r>
        <w:rPr>
          <w:rFonts w:cs="Times New Roman"/>
          <w:b/>
          <w:bCs/>
          <w:color w:val="000000" w:themeColor="text1"/>
          <w:sz w:val="22"/>
          <w:lang w:val="hr"/>
        </w:rPr>
        <w:t>CER-031 Rev</w:t>
      </w:r>
      <w:r w:rsidR="008D3F63">
        <w:rPr>
          <w:rFonts w:cs="Times New Roman"/>
          <w:b/>
          <w:bCs/>
          <w:color w:val="000000" w:themeColor="text1"/>
          <w:sz w:val="22"/>
          <w:lang w:val="hr"/>
        </w:rPr>
        <w:t>.</w:t>
      </w:r>
      <w:r>
        <w:rPr>
          <w:rFonts w:cs="Times New Roman"/>
          <w:b/>
          <w:bCs/>
          <w:color w:val="000000" w:themeColor="text1"/>
          <w:sz w:val="22"/>
          <w:lang w:val="hr"/>
        </w:rPr>
        <w:t xml:space="preserve"> C</w:t>
      </w:r>
      <w:r>
        <w:rPr>
          <w:rFonts w:cs="Times New Roman"/>
          <w:b/>
          <w:bCs/>
          <w:lang w:val="hr"/>
        </w:rPr>
        <w:t xml:space="preserve"> </w:t>
      </w:r>
      <w:r>
        <w:rPr>
          <w:rFonts w:cs="Times New Roman"/>
          <w:b/>
          <w:bCs/>
          <w:szCs w:val="24"/>
          <w:lang w:val="hr"/>
        </w:rPr>
        <w:t>odjeljak 8):</w:t>
      </w:r>
    </w:p>
    <w:p w14:paraId="0E46AEFF" w14:textId="70453989" w:rsidR="0093375D" w:rsidRPr="00AF27D6" w:rsidRDefault="0093375D" w:rsidP="00350184">
      <w:pPr>
        <w:spacing w:before="100" w:beforeAutospacing="1" w:after="0" w:afterAutospacing="0" w:line="240" w:lineRule="auto"/>
        <w:rPr>
          <w:rFonts w:eastAsia="Times New Roman" w:cs="Times New Roman"/>
          <w:b/>
          <w:bCs/>
          <w:szCs w:val="24"/>
          <w:lang w:val="hr"/>
        </w:rPr>
      </w:pPr>
      <w:r>
        <w:rPr>
          <w:rFonts w:eastAsia="Times New Roman" w:cs="Times New Roman"/>
          <w:szCs w:val="24"/>
          <w:lang w:val="hr"/>
        </w:rPr>
        <w:t>Pregled podataka posttržišnog nadzora (PMS), uključujući informacije iz vanjskih baza podataka o medicinskim proizvodima, proveden je za razdoblje od 1. svibnja 2019. do 30. travnja 2024. Nalazi za produkte SKATER drenažnog sustava su sljedeći:</w:t>
      </w:r>
    </w:p>
    <w:p w14:paraId="48B42103" w14:textId="77777777" w:rsidR="0093375D" w:rsidRPr="00AF27D6" w:rsidRDefault="0093375D" w:rsidP="0093375D">
      <w:pPr>
        <w:spacing w:after="0" w:afterAutospacing="0" w:line="240" w:lineRule="auto"/>
        <w:ind w:left="720"/>
        <w:rPr>
          <w:rFonts w:eastAsia="Times New Roman" w:cs="Times New Roman"/>
          <w:szCs w:val="24"/>
          <w:lang w:val="hr"/>
        </w:rPr>
      </w:pPr>
      <w:r>
        <w:rPr>
          <w:rFonts w:eastAsia="Times New Roman" w:cs="Times New Roman"/>
          <w:szCs w:val="24"/>
          <w:lang w:val="hr"/>
        </w:rPr>
        <w:t>SKATER drenažni kateteri i setovi:</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hr"/>
        </w:rPr>
        <w:t>Pritužbe u EU: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hr"/>
        </w:rPr>
        <w:t>Postotak prodanih jedinica: 0,035 %</w:t>
      </w:r>
    </w:p>
    <w:p w14:paraId="76434699" w14:textId="77777777" w:rsidR="0093375D" w:rsidRPr="00AF27D6" w:rsidRDefault="0093375D" w:rsidP="00390948">
      <w:pPr>
        <w:numPr>
          <w:ilvl w:val="1"/>
          <w:numId w:val="19"/>
        </w:numPr>
        <w:spacing w:line="240" w:lineRule="auto"/>
        <w:rPr>
          <w:rFonts w:eastAsia="Times New Roman" w:cs="Times New Roman"/>
          <w:szCs w:val="24"/>
          <w:lang w:val="pt-BR"/>
        </w:rPr>
      </w:pPr>
      <w:r>
        <w:rPr>
          <w:rFonts w:eastAsia="Times New Roman" w:cs="Times New Roman"/>
          <w:szCs w:val="24"/>
          <w:lang w:val="hr"/>
        </w:rPr>
        <w:t>Ukupno prodanih jedinica u EU: 637.771</w:t>
      </w:r>
    </w:p>
    <w:p w14:paraId="0DF849CE" w14:textId="77777777" w:rsidR="0093375D" w:rsidRPr="00AF27D6" w:rsidRDefault="0093375D" w:rsidP="0093375D">
      <w:pPr>
        <w:spacing w:before="100" w:beforeAutospacing="1" w:line="240" w:lineRule="auto"/>
        <w:rPr>
          <w:rFonts w:eastAsia="Times New Roman" w:cs="Times New Roman"/>
          <w:szCs w:val="24"/>
          <w:lang w:val="hr"/>
        </w:rPr>
      </w:pPr>
      <w:r>
        <w:rPr>
          <w:rFonts w:eastAsia="Times New Roman" w:cs="Times New Roman"/>
          <w:szCs w:val="24"/>
          <w:lang w:val="hr"/>
        </w:rPr>
        <w:t>Broj prijavljenih pritužbi za sve SKATER drenažne jedinice bio je nizak u odnosu na broj prodanih jedinica. Pregledom pritužbi, korektivnih i preventivnih mjera (CAPA) i terenskih mjera nisu utvrđeni novi rizici unutar razmatranog razdoblja. Dodatno tome, štetni događaji prijavljeni u bazama podataka o sigurnosti za slične proizvode nisu otkrili nikakve nove rizike; ti su rizici već dokumentirani i ublaženi na prihvatljive razine u datotekama o upravljanju rizicima predmetnih proizvoda.</w:t>
      </w:r>
    </w:p>
    <w:p w14:paraId="49E4AA89" w14:textId="49EC7518" w:rsidR="00042B91" w:rsidRPr="00AF27D6" w:rsidRDefault="006D1CC7" w:rsidP="007739C0">
      <w:pPr>
        <w:spacing w:before="100" w:beforeAutospacing="1" w:line="240" w:lineRule="auto"/>
        <w:rPr>
          <w:rFonts w:eastAsia="Times New Roman" w:cs="Times New Roman"/>
          <w:szCs w:val="24"/>
          <w:lang w:val="hr"/>
        </w:rPr>
      </w:pPr>
      <w:r>
        <w:rPr>
          <w:rFonts w:eastAsia="Times New Roman" w:cs="Times New Roman"/>
          <w:szCs w:val="24"/>
          <w:lang w:val="hr"/>
        </w:rPr>
        <w:t>Sustavnim pregledom literature proveden radi procjene sigurnosti i učinkovitosti SKATER drenažnog sustava nisu utvrđeni nikakvi događaji povezani sa sigurnošću glede uporabe proizvoda. Dodatno tome, nisu utvrđeni novi rizici niti je zabilježen povećanje u trendovima poznatih rizika povezanih s uporabom ovih proizvoda.</w:t>
      </w:r>
    </w:p>
    <w:p w14:paraId="74B6684D" w14:textId="7C3F7CFC" w:rsidR="00640DD6" w:rsidRPr="00AF27D6" w:rsidRDefault="008745ED" w:rsidP="002F4C10">
      <w:pPr>
        <w:pStyle w:val="Heading1"/>
        <w:rPr>
          <w:rFonts w:cs="Times New Roman"/>
          <w:lang w:val="hr"/>
        </w:rPr>
      </w:pPr>
      <w:bookmarkStart w:id="41" w:name="_Toc212113996"/>
      <w:r>
        <w:rPr>
          <w:rFonts w:cs="Times New Roman"/>
          <w:bCs/>
          <w:lang w:val="hr"/>
        </w:rPr>
        <w:t>Ukupni sažetak kliničke učinkovitosti i sigurnosti</w:t>
      </w:r>
      <w:bookmarkEnd w:id="41"/>
      <w:r>
        <w:rPr>
          <w:rFonts w:cs="Times New Roman"/>
          <w:bCs/>
          <w:i/>
          <w:iCs/>
          <w:color w:val="FF0000"/>
          <w:lang w:val="hr"/>
        </w:rPr>
        <w:t xml:space="preserve"> </w:t>
      </w:r>
    </w:p>
    <w:p w14:paraId="77370917" w14:textId="77777777" w:rsidR="00640DD6" w:rsidRPr="00AF27D6" w:rsidRDefault="00640DD6" w:rsidP="00640DD6">
      <w:pPr>
        <w:spacing w:after="0" w:afterAutospacing="0" w:line="240" w:lineRule="auto"/>
        <w:rPr>
          <w:rFonts w:eastAsia="Times New Roman" w:cs="Times New Roman"/>
          <w:b/>
          <w:bCs/>
          <w:szCs w:val="24"/>
          <w:lang w:val="hr"/>
        </w:rPr>
      </w:pPr>
    </w:p>
    <w:p w14:paraId="49C46B06" w14:textId="03BB2368" w:rsidR="006C131D" w:rsidRPr="00AF27D6" w:rsidRDefault="00131B54" w:rsidP="0028594C">
      <w:pPr>
        <w:jc w:val="both"/>
        <w:rPr>
          <w:rFonts w:cs="Times New Roman"/>
          <w:lang w:val="hr"/>
        </w:rPr>
      </w:pPr>
      <w:r>
        <w:rPr>
          <w:rFonts w:cs="Times New Roman"/>
          <w:lang w:val="hr"/>
        </w:rPr>
        <w:t>Prema CER-031 Rev</w:t>
      </w:r>
      <w:r w:rsidR="008D3F63">
        <w:rPr>
          <w:rFonts w:cs="Times New Roman"/>
          <w:lang w:val="hr"/>
        </w:rPr>
        <w:t>.</w:t>
      </w:r>
      <w:r>
        <w:rPr>
          <w:rFonts w:cs="Times New Roman"/>
          <w:lang w:val="hr"/>
        </w:rPr>
        <w:t xml:space="preserve"> C, odjeljku 4, mjere rezultata o sigurnosti i učinkovitosti te vremenske točke identificirane su na temelju pregleda SOA, konkurentskog proizvoda i literature o predmetnom proizvodu u skladu s namijenjenom uporabom SKATER drenažnog sustava.</w:t>
      </w:r>
    </w:p>
    <w:p w14:paraId="23328274" w14:textId="59816CD5" w:rsidR="0028594C" w:rsidRPr="00913D32" w:rsidRDefault="0028594C" w:rsidP="0028594C">
      <w:pPr>
        <w:jc w:val="both"/>
        <w:rPr>
          <w:rFonts w:cs="Times New Roman"/>
          <w:lang w:val="hr"/>
        </w:rPr>
      </w:pPr>
      <w:r>
        <w:rPr>
          <w:rFonts w:cs="Times New Roman"/>
          <w:lang w:val="hr"/>
        </w:rPr>
        <w:t>Analiza SOA i literature o konkurentskim proizvodima informirala je o trenutnom stanju proizvoda koji se obično koriste za drenažu apscesa ili nakupina ili nakupljanja tekućine iz tjelesnih šupljina. Za SKATER drenažni sustav utvrđene su mjere sigurnosti i učinkovitosti.</w:t>
      </w:r>
    </w:p>
    <w:p w14:paraId="31CAF508" w14:textId="58A8B8E2" w:rsidR="00FB0598" w:rsidRPr="00913D32" w:rsidRDefault="00FB0598" w:rsidP="0028594C">
      <w:pPr>
        <w:jc w:val="both"/>
        <w:rPr>
          <w:rFonts w:cs="Times New Roman"/>
          <w:lang w:val="hr"/>
        </w:rPr>
      </w:pPr>
      <w:r>
        <w:rPr>
          <w:rFonts w:cs="Times New Roman"/>
          <w:lang w:val="hr"/>
        </w:rPr>
        <w:t>Kriteriji prihvatljivosti sigurnosti i učinkovitosti utvrđeni su analizom SOA literature i analizom konkurencije. Kriteriji su formulirani izračunom ponderiranih prosjeka.</w:t>
      </w:r>
    </w:p>
    <w:p w14:paraId="63C36F02" w14:textId="077F1811" w:rsidR="0028594C" w:rsidRPr="00913D32" w:rsidRDefault="002A0EEC" w:rsidP="002A0EEC">
      <w:pPr>
        <w:pStyle w:val="TableHeader"/>
        <w:jc w:val="left"/>
        <w:rPr>
          <w:rFonts w:ascii="Times New Roman" w:hAnsi="Times New Roman"/>
          <w:b w:val="0"/>
          <w:bCs/>
          <w:sz w:val="22"/>
          <w:szCs w:val="22"/>
          <w:lang w:val="hr"/>
        </w:rPr>
      </w:pPr>
      <w:bookmarkStart w:id="42" w:name="_Toc173769741"/>
      <w:r>
        <w:rPr>
          <w:rFonts w:ascii="Times New Roman" w:hAnsi="Times New Roman"/>
          <w:b w:val="0"/>
          <w:sz w:val="22"/>
          <w:szCs w:val="22"/>
          <w:lang w:val="hr"/>
        </w:rPr>
        <w:t>Tablica 5.4-1: Mjere sigurnosti i učinkovitosti</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hr"/>
              </w:rPr>
              <w:t>Vrsta mjere</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hr"/>
              </w:rPr>
              <w:t>Klinički ishod/ishodi</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hr"/>
              </w:rPr>
              <w:t>Definicija</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Sigurnost</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Stopa komplikacija</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Učestalost komplikacija i rizika (krvarenje, infekcija, recidiv i smrt) povezani s uporabom proizvoda</w:t>
            </w:r>
          </w:p>
        </w:tc>
      </w:tr>
      <w:tr w:rsidR="0028594C" w:rsidRPr="00913D32"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Učinkovitost</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Stopa neuspjeha katetera</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913D32" w:rsidRDefault="0028594C" w:rsidP="00D74386">
            <w:pPr>
              <w:pStyle w:val="TableTextLeft"/>
              <w:spacing w:before="0" w:after="0" w:line="276" w:lineRule="auto"/>
              <w:rPr>
                <w:rFonts w:ascii="Times New Roman" w:hAnsi="Times New Roman" w:cs="Times New Roman"/>
                <w:lang w:val="pl-PL"/>
              </w:rPr>
            </w:pPr>
            <w:r>
              <w:rPr>
                <w:rFonts w:ascii="Times New Roman" w:hAnsi="Times New Roman" w:cs="Times New Roman"/>
                <w:iCs w:val="0"/>
                <w:lang w:val="hr"/>
              </w:rPr>
              <w:t>Učestalost okluzije, migracije/pomicanja, savijanja, loma i curenja katetera</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Učinkovitost</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Stopa tehničkog uspjeha</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Postavljanje drenažnog katetera u tjelesne šupljine za drenažu inficirane ili nakupljene tekućine.</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Učinkovitost</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r"/>
              </w:rPr>
              <w:t>Stopa kliničke uspješnosti</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hr"/>
              </w:rPr>
              <w:t>Sposobnost postizanja rješavanja pacijentovih simptoma zbog infekcije/nakupljanja tekućine.</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hr"/>
        </w:rPr>
        <w:t>Namijenjene kliničke koristi</w:t>
      </w:r>
    </w:p>
    <w:p w14:paraId="498418D7" w14:textId="057A3AD5" w:rsidR="00D74386" w:rsidRPr="00451CE9" w:rsidRDefault="00640DD6" w:rsidP="00640DD6">
      <w:pPr>
        <w:spacing w:after="0" w:afterAutospacing="0" w:line="240" w:lineRule="auto"/>
        <w:rPr>
          <w:rFonts w:eastAsia="Times New Roman" w:cs="Times New Roman"/>
          <w:szCs w:val="24"/>
        </w:rPr>
      </w:pPr>
      <w:r>
        <w:rPr>
          <w:rFonts w:eastAsia="Times New Roman" w:cs="Times New Roman"/>
          <w:szCs w:val="24"/>
          <w:lang w:val="hr"/>
        </w:rPr>
        <w:t>SKATER drenažni sustav sadrži portfelj proizvoda koji pružaju izravne i neizravne kliničke koristi za pacijenta mjerene različitim mjerama kliničkog rezultata.</w:t>
      </w:r>
    </w:p>
    <w:p w14:paraId="6ED226EC" w14:textId="32607816" w:rsidR="00640DD6" w:rsidRPr="00451CE9" w:rsidRDefault="00640DD6" w:rsidP="00640DD6">
      <w:pPr>
        <w:pStyle w:val="Caption"/>
        <w:tabs>
          <w:tab w:val="left" w:pos="7290"/>
        </w:tabs>
        <w:rPr>
          <w:szCs w:val="22"/>
        </w:rPr>
      </w:pPr>
      <w:bookmarkStart w:id="43" w:name="_Ref170796748"/>
      <w:bookmarkStart w:id="44" w:name="_Toc173769758"/>
      <w:r>
        <w:rPr>
          <w:bCs w:val="0"/>
          <w:szCs w:val="22"/>
          <w:lang w:val="hr"/>
        </w:rPr>
        <w:t xml:space="preserve">Tablica </w:t>
      </w:r>
      <w:r>
        <w:rPr>
          <w:bCs w:val="0"/>
          <w:szCs w:val="22"/>
          <w:lang w:val="hr"/>
        </w:rPr>
        <w:fldChar w:fldCharType="begin"/>
      </w:r>
      <w:r>
        <w:rPr>
          <w:bCs w:val="0"/>
          <w:szCs w:val="22"/>
          <w:lang w:val="hr"/>
        </w:rPr>
        <w:instrText xml:space="preserve"> SEQ Table \* ARABIC </w:instrText>
      </w:r>
      <w:r>
        <w:rPr>
          <w:bCs w:val="0"/>
          <w:szCs w:val="22"/>
          <w:lang w:val="hr"/>
        </w:rPr>
        <w:fldChar w:fldCharType="separate"/>
      </w:r>
      <w:r>
        <w:rPr>
          <w:bCs w:val="0"/>
          <w:szCs w:val="22"/>
          <w:lang w:val="hr"/>
        </w:rPr>
        <w:fldChar w:fldCharType="end"/>
      </w:r>
      <w:bookmarkEnd w:id="43"/>
      <w:r>
        <w:rPr>
          <w:bCs w:val="0"/>
          <w:szCs w:val="22"/>
          <w:lang w:val="hr"/>
        </w:rPr>
        <w:t>5.4-2: Kliničke koristi i ishodi povezani sa SKATER drenažnim sustavom</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71"/>
        <w:gridCol w:w="5053"/>
        <w:gridCol w:w="3906"/>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hr"/>
              </w:rPr>
              <w:t>Identifikacijski br.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hr"/>
              </w:rPr>
              <w:t>Kliničke koristi</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hr"/>
              </w:rPr>
              <w:t>Klinički ishod/ishodi</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hr"/>
              </w:rPr>
              <w:t>1</w:t>
            </w:r>
          </w:p>
        </w:tc>
        <w:tc>
          <w:tcPr>
            <w:tcW w:w="2474" w:type="pct"/>
            <w:tcMar>
              <w:top w:w="0" w:type="dxa"/>
              <w:left w:w="85" w:type="dxa"/>
              <w:bottom w:w="0" w:type="dxa"/>
              <w:right w:w="85" w:type="dxa"/>
            </w:tcMar>
          </w:tcPr>
          <w:p w14:paraId="1C7C13A0" w14:textId="77777777" w:rsidR="00640DD6" w:rsidRPr="00451CE9" w:rsidRDefault="00640DD6" w:rsidP="00D74386">
            <w:pPr>
              <w:pStyle w:val="TableText"/>
              <w:jc w:val="both"/>
              <w:rPr>
                <w:sz w:val="20"/>
              </w:rPr>
            </w:pPr>
            <w:r>
              <w:rPr>
                <w:sz w:val="20"/>
                <w:lang w:val="hr"/>
              </w:rPr>
              <w:t>Uklanjanje nakupljene tekućine iz tjelesnih šupljina</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hr"/>
              </w:rPr>
              <w:t>Stopa tehničkog uspjeha</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hr"/>
              </w:rPr>
              <w:t>2</w:t>
            </w:r>
          </w:p>
        </w:tc>
        <w:tc>
          <w:tcPr>
            <w:tcW w:w="2474" w:type="pct"/>
            <w:tcMar>
              <w:top w:w="0" w:type="dxa"/>
              <w:left w:w="85" w:type="dxa"/>
              <w:bottom w:w="0" w:type="dxa"/>
              <w:right w:w="85" w:type="dxa"/>
            </w:tcMar>
          </w:tcPr>
          <w:p w14:paraId="25A606DE" w14:textId="77777777" w:rsidR="00640DD6" w:rsidRPr="00451CE9" w:rsidRDefault="00640DD6" w:rsidP="00D74386">
            <w:pPr>
              <w:pStyle w:val="TableText"/>
              <w:jc w:val="both"/>
              <w:rPr>
                <w:sz w:val="20"/>
              </w:rPr>
            </w:pPr>
            <w:r>
              <w:rPr>
                <w:sz w:val="20"/>
                <w:lang w:val="hr"/>
              </w:rPr>
              <w:t>Rješavanje pacijentovih simptoma zbog inficirane tekućine ili nakupljanja tekućine</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hr"/>
              </w:rPr>
              <w:t>Stopa kliničke uspješnosti</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hr"/>
              </w:rPr>
              <w:t>3</w:t>
            </w:r>
          </w:p>
        </w:tc>
        <w:tc>
          <w:tcPr>
            <w:tcW w:w="2474" w:type="pct"/>
            <w:tcMar>
              <w:top w:w="0" w:type="dxa"/>
              <w:left w:w="85" w:type="dxa"/>
              <w:bottom w:w="0" w:type="dxa"/>
              <w:right w:w="85" w:type="dxa"/>
            </w:tcMar>
          </w:tcPr>
          <w:p w14:paraId="3D2A63B4" w14:textId="77777777" w:rsidR="00640DD6" w:rsidRPr="00913D32" w:rsidRDefault="00640DD6" w:rsidP="00D74386">
            <w:pPr>
              <w:pStyle w:val="TableText"/>
              <w:jc w:val="both"/>
              <w:rPr>
                <w:sz w:val="20"/>
              </w:rPr>
            </w:pPr>
            <w:r>
              <w:rPr>
                <w:sz w:val="20"/>
                <w:lang w:val="hr"/>
              </w:rPr>
              <w:t>Manje komplikacija i rizika u usporedbi s kirurškom intervencijom</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hr"/>
              </w:rPr>
              <w:t>Stopa komplikacija</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hr"/>
              </w:rPr>
              <w:t>4</w:t>
            </w:r>
          </w:p>
        </w:tc>
        <w:tc>
          <w:tcPr>
            <w:tcW w:w="2474" w:type="pct"/>
            <w:tcMar>
              <w:top w:w="0" w:type="dxa"/>
              <w:left w:w="85" w:type="dxa"/>
              <w:bottom w:w="0" w:type="dxa"/>
              <w:right w:w="85" w:type="dxa"/>
            </w:tcMar>
          </w:tcPr>
          <w:p w14:paraId="778C8B8F" w14:textId="77777777" w:rsidR="00640DD6" w:rsidRPr="00AF27D6" w:rsidRDefault="00640DD6" w:rsidP="00D74386">
            <w:pPr>
              <w:pStyle w:val="TableText"/>
              <w:jc w:val="both"/>
              <w:rPr>
                <w:sz w:val="20"/>
                <w:lang w:val="pt-BR"/>
              </w:rPr>
            </w:pPr>
            <w:r>
              <w:rPr>
                <w:sz w:val="20"/>
                <w:lang w:val="hr"/>
              </w:rPr>
              <w:t>Olakšavanje perkutanog pristupa za postavljanje katetera</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hr"/>
              </w:rPr>
              <w:t>Stopa tehničkog uspjeha</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hr"/>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Pr>
                <w:sz w:val="20"/>
                <w:lang w:val="hr"/>
              </w:rPr>
              <w:t>Sprječavanje pomicanja i migracije katetera, čime se smanjuje rizik dodatnih postupaka ili zamjena.</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hr"/>
              </w:rPr>
              <w:t>Stopa uspješnosti pri komplikacijama</w:t>
            </w:r>
          </w:p>
        </w:tc>
      </w:tr>
    </w:tbl>
    <w:p w14:paraId="3EE52340" w14:textId="77777777" w:rsidR="00640DD6" w:rsidRPr="00451CE9" w:rsidRDefault="00640DD6" w:rsidP="00640DD6">
      <w:pPr>
        <w:spacing w:after="0" w:afterAutospacing="0"/>
        <w:jc w:val="both"/>
        <w:rPr>
          <w:rFonts w:cs="Times New Roman"/>
        </w:rPr>
      </w:pPr>
      <w:r>
        <w:rPr>
          <w:rFonts w:cs="Times New Roman"/>
          <w:lang w:val="hr"/>
        </w:rPr>
        <w:t>Ovi proizvodi pružaju sljedeće izravne kliničke koristi kod pacijenata koji se podvrgavaju perkutanoj drenaži ili aspiraciji tekućine u nakupinama tekućina:</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hr"/>
        </w:rPr>
        <w:t xml:space="preserve">Uklanjanje nakupine tekućine iz tjelesnih šupljina.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hr"/>
        </w:rPr>
        <w:t xml:space="preserve">Rješavanje pacijentovih simptoma zbog inficirane tekućine ili nakupljanja tekućine. </w:t>
      </w:r>
    </w:p>
    <w:p w14:paraId="46EA967F" w14:textId="19AC56B2" w:rsidR="00D74386" w:rsidRPr="00913D32"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hr"/>
        </w:rPr>
        <w:t>Manje komplikacija i rizika u usporedbi s kirurškom intervencijom.</w:t>
      </w:r>
      <w:bookmarkStart w:id="45" w:name="_Ref139548872"/>
      <w:bookmarkStart w:id="46" w:name="_Toc173769790"/>
    </w:p>
    <w:p w14:paraId="2DF0C4C9" w14:textId="77777777" w:rsidR="006F2B24" w:rsidRPr="00913D32" w:rsidRDefault="006F2B24" w:rsidP="00D35C8B">
      <w:pPr>
        <w:pStyle w:val="Caption"/>
        <w:tabs>
          <w:tab w:val="left" w:pos="10080"/>
        </w:tabs>
        <w:rPr>
          <w:szCs w:val="22"/>
          <w:lang w:val="en-US"/>
        </w:rPr>
      </w:pPr>
    </w:p>
    <w:p w14:paraId="01711ABE" w14:textId="6B476B6A" w:rsidR="00D35C8B" w:rsidRPr="00913D32" w:rsidRDefault="00D35C8B" w:rsidP="00D35C8B">
      <w:pPr>
        <w:pStyle w:val="Caption"/>
        <w:tabs>
          <w:tab w:val="left" w:pos="10080"/>
        </w:tabs>
        <w:rPr>
          <w:szCs w:val="22"/>
          <w:lang w:val="en-US"/>
        </w:rPr>
      </w:pPr>
      <w:r>
        <w:rPr>
          <w:bCs w:val="0"/>
          <w:szCs w:val="22"/>
          <w:lang w:val="hr"/>
        </w:rPr>
        <w:t xml:space="preserve">Tablica </w:t>
      </w:r>
      <w:bookmarkEnd w:id="45"/>
      <w:r>
        <w:rPr>
          <w:bCs w:val="0"/>
          <w:szCs w:val="22"/>
          <w:lang w:val="hr"/>
        </w:rPr>
        <w:t xml:space="preserve">5.4-3: Kriteriji prihvatljivosti sigurnosti i učinkovitosti </w:t>
      </w:r>
      <w:bookmarkStart w:id="47" w:name="_Hlk138931070"/>
      <w:r>
        <w:rPr>
          <w:bCs w:val="0"/>
          <w:szCs w:val="22"/>
          <w:lang w:val="hr"/>
        </w:rPr>
        <w:t>Prijavljeno iz analize predmetnog proizvoda</w:t>
      </w:r>
      <w:bookmarkEnd w:id="47"/>
      <w:r>
        <w:rPr>
          <w:bCs w:val="0"/>
          <w:szCs w:val="22"/>
          <w:lang w:val="hr"/>
        </w:rPr>
        <w:t xml:space="preserve"> – </w:t>
      </w:r>
      <w:bookmarkStart w:id="48" w:name="_Hlk170340850"/>
      <w:r>
        <w:rPr>
          <w:bCs w:val="0"/>
          <w:szCs w:val="22"/>
          <w:lang w:val="hr"/>
        </w:rPr>
        <w:t>Opće/univerzalne drenažne primjene</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913D32"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r"/>
              </w:rPr>
              <w:t xml:space="preserve">Ishod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r"/>
              </w:rPr>
              <w:t>(Ciljevi)</w:t>
            </w:r>
          </w:p>
        </w:tc>
        <w:tc>
          <w:tcPr>
            <w:tcW w:w="1093" w:type="pct"/>
            <w:tcBorders>
              <w:left w:val="single" w:sz="4" w:space="0" w:color="auto"/>
            </w:tcBorders>
            <w:shd w:val="clear" w:color="auto" w:fill="D9D9D9" w:themeFill="background1" w:themeFillShade="D9"/>
          </w:tcPr>
          <w:p w14:paraId="512E34D1"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r"/>
              </w:rPr>
              <w:t>Kriteriji prihvatljivosti iz SOA i analize konkurencije (%)</w:t>
            </w:r>
          </w:p>
        </w:tc>
        <w:tc>
          <w:tcPr>
            <w:tcW w:w="1321" w:type="pct"/>
            <w:shd w:val="clear" w:color="auto" w:fill="D9D9D9" w:themeFill="background1" w:themeFillShade="D9"/>
          </w:tcPr>
          <w:p w14:paraId="74AD153B" w14:textId="77777777" w:rsidR="00D35C8B" w:rsidRPr="00913D32" w:rsidRDefault="00D35C8B" w:rsidP="00D74386">
            <w:pPr>
              <w:pStyle w:val="TableHeader"/>
              <w:spacing w:before="0" w:after="0"/>
              <w:rPr>
                <w:rFonts w:ascii="Times New Roman" w:hAnsi="Times New Roman"/>
                <w:sz w:val="22"/>
                <w:szCs w:val="22"/>
                <w:lang w:val="it-IT"/>
              </w:rPr>
            </w:pPr>
            <w:r>
              <w:rPr>
                <w:rFonts w:ascii="Times New Roman" w:hAnsi="Times New Roman"/>
                <w:bCs/>
                <w:sz w:val="22"/>
                <w:szCs w:val="22"/>
                <w:lang w:val="hr"/>
              </w:rPr>
              <w:t xml:space="preserve">Stopa prijavljena iz DUE-a </w:t>
            </w:r>
          </w:p>
          <w:p w14:paraId="2F147A6F" w14:textId="77777777" w:rsidR="00D35C8B" w:rsidRPr="00913D32" w:rsidRDefault="00D35C8B" w:rsidP="00D74386">
            <w:pPr>
              <w:pStyle w:val="TableHeader"/>
              <w:spacing w:before="0" w:after="0"/>
              <w:rPr>
                <w:rFonts w:ascii="Times New Roman" w:hAnsi="Times New Roman"/>
                <w:sz w:val="22"/>
                <w:szCs w:val="22"/>
                <w:lang w:val="it-IT"/>
              </w:rPr>
            </w:pPr>
            <w:r>
              <w:rPr>
                <w:rFonts w:ascii="Times New Roman" w:hAnsi="Times New Roman"/>
                <w:bCs/>
                <w:sz w:val="22"/>
                <w:szCs w:val="22"/>
                <w:lang w:val="hr"/>
              </w:rPr>
              <w:t>(%)</w:t>
            </w:r>
          </w:p>
        </w:tc>
        <w:tc>
          <w:tcPr>
            <w:tcW w:w="1230" w:type="pct"/>
            <w:shd w:val="clear" w:color="auto" w:fill="D9D9D9" w:themeFill="background1" w:themeFillShade="D9"/>
          </w:tcPr>
          <w:p w14:paraId="3FA9D3DC" w14:textId="77777777" w:rsidR="00D35C8B" w:rsidRPr="00913D32" w:rsidRDefault="00D35C8B" w:rsidP="00D74386">
            <w:pPr>
              <w:pStyle w:val="TableHeader"/>
              <w:spacing w:before="0" w:after="0"/>
              <w:rPr>
                <w:rFonts w:ascii="Times New Roman" w:hAnsi="Times New Roman"/>
                <w:sz w:val="22"/>
                <w:szCs w:val="22"/>
                <w:lang w:val="fi-FI"/>
              </w:rPr>
            </w:pPr>
            <w:r>
              <w:rPr>
                <w:rFonts w:ascii="Times New Roman" w:hAnsi="Times New Roman"/>
                <w:bCs/>
                <w:sz w:val="22"/>
                <w:szCs w:val="22"/>
                <w:lang w:val="hr"/>
              </w:rPr>
              <w:t>Jesu li ispunjeni kriteriji prihvatljivosti?</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hr"/>
              </w:rPr>
              <w:t>Sigurnost</w:t>
            </w:r>
          </w:p>
        </w:tc>
      </w:tr>
      <w:tr w:rsidR="00D35C8B" w:rsidRPr="00451CE9"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hr"/>
              </w:rPr>
              <w:t xml:space="preserve">Stopa krvarenja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r"/>
              </w:rPr>
              <w:t>≤ 4,97 %</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hr"/>
              </w:rPr>
              <w:t xml:space="preserve">Ponderirani prosjek: </w:t>
            </w:r>
            <w:bookmarkStart w:id="49" w:name="_Hlk170341827"/>
            <w:r>
              <w:rPr>
                <w:rFonts w:ascii="Times New Roman" w:hAnsi="Times New Roman"/>
                <w:sz w:val="22"/>
                <w:szCs w:val="22"/>
                <w:lang w:val="hr"/>
              </w:rPr>
              <w:t>0,28 %;</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hr"/>
              </w:rPr>
              <w:t>95 % CI (0,271, 0,290)</w:t>
            </w:r>
            <w:bookmarkEnd w:id="49"/>
          </w:p>
        </w:tc>
        <w:tc>
          <w:tcPr>
            <w:tcW w:w="1230" w:type="pct"/>
          </w:tcPr>
          <w:p w14:paraId="045D5875"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r"/>
              </w:rPr>
              <w:t>Da, utvrđeni kriterij prihvatljivosti je ispunjen.</w:t>
            </w:r>
          </w:p>
        </w:tc>
      </w:tr>
      <w:tr w:rsidR="00D35C8B" w:rsidRPr="00451CE9"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r"/>
              </w:rPr>
              <w:t>Stopa infekcija</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r"/>
              </w:rPr>
              <w:t>≤ 2,17 %</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hr"/>
              </w:rPr>
              <w:t>Ponderirani prosjek: 0 %;</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r"/>
              </w:rPr>
              <w:t>95 % CI (0, 0)</w:t>
            </w:r>
          </w:p>
        </w:tc>
        <w:tc>
          <w:tcPr>
            <w:tcW w:w="1230" w:type="pct"/>
            <w:vAlign w:val="center"/>
          </w:tcPr>
          <w:p w14:paraId="7F10AFE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r"/>
              </w:rPr>
              <w:t>Da, utvrđeni kriterij prihvatljivosti je ispunjen.</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r"/>
              </w:rPr>
              <w:t>Stopa recidiva</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r"/>
              </w:rPr>
              <w:t>≤ 10,42 %</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NP</w:t>
            </w:r>
          </w:p>
        </w:tc>
        <w:tc>
          <w:tcPr>
            <w:tcW w:w="1230" w:type="pct"/>
            <w:vAlign w:val="center"/>
          </w:tcPr>
          <w:p w14:paraId="66D8215B"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Utvrđeni kriterij prihvatljivosti može se smatrati ispunjenim.</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r"/>
              </w:rPr>
              <w:t>Stopa smrtnosti</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r"/>
              </w:rPr>
              <w:t>≤ 5,84 %</w:t>
            </w:r>
          </w:p>
        </w:tc>
        <w:tc>
          <w:tcPr>
            <w:tcW w:w="1321" w:type="pct"/>
            <w:vAlign w:val="center"/>
          </w:tcPr>
          <w:p w14:paraId="20E18101"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r"/>
              </w:rPr>
              <w:t xml:space="preserve">Ponderirani prosjek: </w:t>
            </w:r>
            <w:bookmarkStart w:id="50" w:name="_Hlk170342241"/>
            <w:r>
              <w:rPr>
                <w:rFonts w:ascii="Times New Roman" w:hAnsi="Times New Roman"/>
                <w:sz w:val="22"/>
                <w:szCs w:val="22"/>
                <w:lang w:val="hr"/>
              </w:rPr>
              <w:t>0,32 %</w:t>
            </w:r>
            <w:bookmarkEnd w:id="50"/>
            <w:r>
              <w:rPr>
                <w:rFonts w:ascii="Times New Roman" w:hAnsi="Times New Roman"/>
                <w:sz w:val="22"/>
                <w:szCs w:val="22"/>
                <w:lang w:val="hr"/>
              </w:rPr>
              <w:t>;</w:t>
            </w:r>
          </w:p>
          <w:p w14:paraId="061EBBF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hr"/>
              </w:rPr>
              <w:t>95 % CI: NA (Podaci su prijavljeni iz jednog članka, stoga CI nije primjenjiv)</w:t>
            </w:r>
          </w:p>
        </w:tc>
        <w:tc>
          <w:tcPr>
            <w:tcW w:w="1230"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hr"/>
              </w:rPr>
              <w:t>Da, utvrđeni kriterij prihvatljivosti je ispunjen.</w:t>
            </w:r>
          </w:p>
        </w:tc>
      </w:tr>
      <w:tr w:rsidR="00D35C8B" w:rsidRPr="00451CE9"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r"/>
              </w:rPr>
              <w:t>Ukupna stopa komplikacija</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r"/>
              </w:rPr>
              <w:t>≤ 13,72 %</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r"/>
              </w:rPr>
              <w:t xml:space="preserve">Ponderirani prosjek: </w:t>
            </w:r>
            <w:bookmarkStart w:id="51" w:name="_Hlk170342335"/>
            <w:r>
              <w:rPr>
                <w:rFonts w:ascii="Times New Roman" w:hAnsi="Times New Roman"/>
                <w:sz w:val="22"/>
                <w:szCs w:val="22"/>
                <w:lang w:val="hr"/>
              </w:rPr>
              <w:t>6,19 %;</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r"/>
              </w:rPr>
              <w:t>95 % CI (5,893, 6,499)</w:t>
            </w:r>
            <w:bookmarkEnd w:id="51"/>
          </w:p>
        </w:tc>
        <w:tc>
          <w:tcPr>
            <w:tcW w:w="1230" w:type="pct"/>
          </w:tcPr>
          <w:p w14:paraId="1F8B74D1"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hr"/>
              </w:rPr>
              <w:t>Da, utvrđeni kriterij prihvatljivosti je ispunjen.</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hr"/>
              </w:rPr>
              <w:t>Učinkovitost</w:t>
            </w:r>
          </w:p>
        </w:tc>
      </w:tr>
      <w:tr w:rsidR="00D35C8B" w:rsidRPr="00913D32"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hr"/>
              </w:rPr>
              <w:t>Stopa neuspjeha katetera:</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r"/>
              </w:rPr>
              <w:t>Okluzija katetera</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 5,23 %</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r"/>
              </w:rPr>
              <w:t>Ponderirani prosjek</w:t>
            </w:r>
            <w:bookmarkStart w:id="52" w:name="_Hlk170343238"/>
            <w:r>
              <w:rPr>
                <w:rFonts w:ascii="Times New Roman" w:hAnsi="Times New Roman"/>
                <w:sz w:val="22"/>
                <w:szCs w:val="22"/>
                <w:lang w:val="hr"/>
              </w:rPr>
              <w:t>: 0,47 %;</w:t>
            </w:r>
            <w:bookmarkEnd w:id="52"/>
          </w:p>
          <w:p w14:paraId="20485407" w14:textId="77777777" w:rsidR="00D35C8B" w:rsidRPr="00913D32" w:rsidRDefault="00D35C8B" w:rsidP="00D74386">
            <w:pPr>
              <w:pStyle w:val="TableEntry"/>
              <w:spacing w:before="0" w:after="0"/>
              <w:jc w:val="both"/>
              <w:rPr>
                <w:rFonts w:ascii="Times New Roman" w:hAnsi="Times New Roman"/>
                <w:iCs/>
                <w:sz w:val="22"/>
                <w:szCs w:val="22"/>
                <w:highlight w:val="yellow"/>
                <w:lang w:val="pl-PL"/>
              </w:rPr>
            </w:pPr>
            <w:r>
              <w:rPr>
                <w:rFonts w:ascii="Times New Roman" w:hAnsi="Times New Roman"/>
                <w:sz w:val="22"/>
                <w:szCs w:val="22"/>
                <w:lang w:val="hr"/>
              </w:rPr>
              <w:t>95 % CI: NA (Podaci su prijavljeni iz jednog članka, stoga CI nije primjenjiv)</w:t>
            </w:r>
          </w:p>
        </w:tc>
        <w:tc>
          <w:tcPr>
            <w:tcW w:w="1230" w:type="pct"/>
          </w:tcPr>
          <w:p w14:paraId="11CC4944" w14:textId="77777777" w:rsidR="00D35C8B" w:rsidRPr="00913D32" w:rsidRDefault="00D35C8B" w:rsidP="00D74386">
            <w:pPr>
              <w:pStyle w:val="TableEntry"/>
              <w:spacing w:before="0" w:after="0"/>
              <w:jc w:val="center"/>
              <w:rPr>
                <w:rFonts w:ascii="Times New Roman" w:hAnsi="Times New Roman"/>
                <w:iCs/>
                <w:sz w:val="22"/>
                <w:szCs w:val="22"/>
                <w:lang w:val="pl-PL"/>
              </w:rPr>
            </w:pPr>
          </w:p>
          <w:p w14:paraId="65237C6F" w14:textId="77777777" w:rsidR="00D35C8B" w:rsidRPr="00913D32" w:rsidRDefault="00D35C8B" w:rsidP="00D74386">
            <w:pPr>
              <w:pStyle w:val="TableEntry"/>
              <w:spacing w:before="0" w:after="0"/>
              <w:jc w:val="center"/>
              <w:rPr>
                <w:rFonts w:ascii="Times New Roman" w:hAnsi="Times New Roman"/>
                <w:iCs/>
                <w:sz w:val="22"/>
                <w:szCs w:val="22"/>
                <w:lang w:val="pl-PL"/>
              </w:rPr>
            </w:pPr>
          </w:p>
          <w:p w14:paraId="1D699A26" w14:textId="77777777" w:rsidR="00D35C8B" w:rsidRPr="00913D32" w:rsidRDefault="00D35C8B" w:rsidP="00D74386">
            <w:pPr>
              <w:pStyle w:val="TableEntry"/>
              <w:spacing w:before="0" w:after="0"/>
              <w:jc w:val="both"/>
              <w:rPr>
                <w:rFonts w:ascii="Times New Roman" w:hAnsi="Times New Roman"/>
                <w:iCs/>
                <w:sz w:val="22"/>
                <w:szCs w:val="22"/>
                <w:highlight w:val="yellow"/>
                <w:lang w:val="pl-PL"/>
              </w:rPr>
            </w:pPr>
            <w:r>
              <w:rPr>
                <w:rFonts w:ascii="Times New Roman" w:hAnsi="Times New Roman"/>
                <w:sz w:val="22"/>
                <w:szCs w:val="22"/>
                <w:lang w:val="hr"/>
              </w:rPr>
              <w:t>Da, utvrđeni kriterij prihvatljivosti je ispunjen.</w:t>
            </w:r>
          </w:p>
        </w:tc>
      </w:tr>
      <w:tr w:rsidR="00D35C8B" w:rsidRPr="00913D32"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r"/>
              </w:rPr>
              <w:t>Migracija/pomicanje katetera</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 5,4 %</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r"/>
              </w:rPr>
              <w:t>Ponderirani prosjek: 2,2 %;</w:t>
            </w:r>
          </w:p>
          <w:p w14:paraId="1CBEFF54" w14:textId="77777777" w:rsidR="00D35C8B" w:rsidRPr="00913D32" w:rsidRDefault="00D35C8B" w:rsidP="00D74386">
            <w:pPr>
              <w:pStyle w:val="TableEntry"/>
              <w:spacing w:before="0" w:after="0"/>
              <w:jc w:val="both"/>
              <w:rPr>
                <w:rFonts w:ascii="Times New Roman" w:hAnsi="Times New Roman"/>
                <w:iCs/>
                <w:sz w:val="22"/>
                <w:szCs w:val="22"/>
                <w:lang w:val="pl-PL"/>
              </w:rPr>
            </w:pPr>
            <w:r>
              <w:rPr>
                <w:rFonts w:ascii="Times New Roman" w:hAnsi="Times New Roman"/>
                <w:sz w:val="22"/>
                <w:szCs w:val="22"/>
                <w:lang w:val="hr"/>
              </w:rPr>
              <w:t>95 % CI: NA (Podaci su prijavljeni iz jednog članka, stoga CI nije primjenjiv)</w:t>
            </w:r>
          </w:p>
        </w:tc>
        <w:tc>
          <w:tcPr>
            <w:tcW w:w="1230" w:type="pct"/>
          </w:tcPr>
          <w:p w14:paraId="6655E99E" w14:textId="77777777" w:rsidR="00D35C8B" w:rsidRPr="00913D32" w:rsidRDefault="00D35C8B" w:rsidP="00D74386">
            <w:pPr>
              <w:pStyle w:val="TableEntry"/>
              <w:spacing w:before="0" w:after="0"/>
              <w:jc w:val="both"/>
              <w:rPr>
                <w:rFonts w:ascii="Times New Roman" w:hAnsi="Times New Roman"/>
                <w:iCs/>
                <w:sz w:val="22"/>
                <w:szCs w:val="22"/>
                <w:lang w:val="pl-PL"/>
              </w:rPr>
            </w:pPr>
            <w:r>
              <w:rPr>
                <w:rFonts w:ascii="Times New Roman" w:hAnsi="Times New Roman"/>
                <w:sz w:val="22"/>
                <w:szCs w:val="22"/>
                <w:lang w:val="hr"/>
              </w:rPr>
              <w:t>Da, utvrđeni kriterij prihvatljivosti je ispunjen.</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r"/>
              </w:rPr>
              <w:t>Savijanje katetera</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 3 %</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NP</w:t>
            </w:r>
          </w:p>
        </w:tc>
        <w:tc>
          <w:tcPr>
            <w:tcW w:w="1230" w:type="pct"/>
          </w:tcPr>
          <w:p w14:paraId="0D9D215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Utvrđeni kriterij prihvatljivosti može se smatrati ispunjenim.</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r"/>
              </w:rPr>
              <w:t xml:space="preserve">Pucanje katetera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 1,8 %</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NP</w:t>
            </w:r>
          </w:p>
        </w:tc>
        <w:tc>
          <w:tcPr>
            <w:tcW w:w="1230" w:type="pct"/>
          </w:tcPr>
          <w:p w14:paraId="3F2421FD"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r"/>
              </w:rPr>
              <w:t>Utvrđeni kriterij prihvatljivosti može se smatrati ispunjenim.</w:t>
            </w:r>
          </w:p>
        </w:tc>
      </w:tr>
      <w:tr w:rsidR="00D35C8B" w:rsidRPr="00451CE9"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hr"/>
              </w:rPr>
              <w:t xml:space="preserve">Stopa tehničkog uspjeha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hr"/>
              </w:rPr>
              <w:t>≥ 93,22 %</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r"/>
              </w:rPr>
              <w:t xml:space="preserve">Ponderirani prosjek: </w:t>
            </w:r>
            <w:bookmarkStart w:id="53" w:name="_Hlk170340907"/>
            <w:r>
              <w:rPr>
                <w:rFonts w:ascii="Times New Roman" w:hAnsi="Times New Roman"/>
                <w:sz w:val="22"/>
                <w:szCs w:val="22"/>
                <w:lang w:val="hr"/>
              </w:rPr>
              <w:t>99,86 %;</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r"/>
              </w:rPr>
              <w:t>95 % CI (99,858, 99,866)</w:t>
            </w:r>
            <w:bookmarkEnd w:id="53"/>
          </w:p>
        </w:tc>
        <w:tc>
          <w:tcPr>
            <w:tcW w:w="1230" w:type="pct"/>
          </w:tcPr>
          <w:p w14:paraId="2E4D493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r"/>
              </w:rPr>
              <w:t>Da, utvrđeni kriterij prihvatljivosti je ispunjen.</w:t>
            </w:r>
          </w:p>
        </w:tc>
      </w:tr>
      <w:tr w:rsidR="00D35C8B" w:rsidRPr="00451CE9"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r"/>
              </w:rPr>
              <w:t>Stopa kliničke uspješnosti</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hr"/>
              </w:rPr>
              <w:t>≥ 80,95 %</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hr"/>
              </w:rPr>
              <w:t>Ponderirani prosjek: 87,16 %;</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r"/>
              </w:rPr>
              <w:t>95 % CI (85,644, 88,676)</w:t>
            </w:r>
            <w:bookmarkEnd w:id="54"/>
          </w:p>
        </w:tc>
        <w:tc>
          <w:tcPr>
            <w:tcW w:w="1230" w:type="pct"/>
          </w:tcPr>
          <w:p w14:paraId="2137BA6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r"/>
              </w:rPr>
              <w:t>Da, utvrđeni kriterij prihvatljivosti je ispunjen.</w:t>
            </w:r>
          </w:p>
        </w:tc>
      </w:tr>
    </w:tbl>
    <w:p w14:paraId="1F789387" w14:textId="004CAC4B" w:rsidR="00D35C8B" w:rsidRPr="00451CE9" w:rsidRDefault="00D35C8B"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hr"/>
        </w:rPr>
        <w:t xml:space="preserve">NP: Nije prijavljeno </w:t>
      </w:r>
    </w:p>
    <w:p w14:paraId="4CA79FAA" w14:textId="77777777" w:rsidR="002F2BA2" w:rsidRPr="00451CE9" w:rsidRDefault="002F2BA2" w:rsidP="00D35C8B">
      <w:pPr>
        <w:pStyle w:val="Caption"/>
        <w:ind w:right="-18"/>
        <w:rPr>
          <w:szCs w:val="22"/>
        </w:rPr>
      </w:pPr>
      <w:bookmarkStart w:id="55" w:name="_Toc173769791"/>
    </w:p>
    <w:p w14:paraId="6FC06507" w14:textId="3F842C63" w:rsidR="00D35C8B" w:rsidRPr="00451CE9" w:rsidRDefault="009006F7" w:rsidP="00D35C8B">
      <w:pPr>
        <w:pStyle w:val="Caption"/>
        <w:ind w:right="-18"/>
        <w:rPr>
          <w:szCs w:val="22"/>
        </w:rPr>
      </w:pPr>
      <w:r>
        <w:rPr>
          <w:bCs w:val="0"/>
          <w:szCs w:val="22"/>
          <w:lang w:val="hr"/>
        </w:rPr>
        <w:t>Tablica 5.4-4: Kriteriji prihvatljivosti sigurnosti i učinkovitosti prijavljeni iz analize predmetnog proizvoda – Bilijarnim sustavom povezane drenažne primjene</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913D32"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hr"/>
              </w:rPr>
              <w:t>Ishod (Ciljevi)</w:t>
            </w:r>
          </w:p>
        </w:tc>
        <w:tc>
          <w:tcPr>
            <w:tcW w:w="1042"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hr"/>
              </w:rPr>
              <w:t>Kriteriji prihvatljivosti iz SOA i analize konkurencije (%)</w:t>
            </w:r>
          </w:p>
        </w:tc>
        <w:tc>
          <w:tcPr>
            <w:tcW w:w="1374" w:type="pct"/>
            <w:shd w:val="clear" w:color="auto" w:fill="D9D9D9" w:themeFill="background1" w:themeFillShade="D9"/>
          </w:tcPr>
          <w:p w14:paraId="2B15890B" w14:textId="77777777" w:rsidR="00D35C8B" w:rsidRPr="00913D32" w:rsidRDefault="00D35C8B" w:rsidP="00D74386">
            <w:pPr>
              <w:pStyle w:val="TableHeader"/>
              <w:spacing w:before="0" w:after="0"/>
              <w:rPr>
                <w:rFonts w:ascii="Times New Roman" w:hAnsi="Times New Roman"/>
                <w:sz w:val="20"/>
                <w:szCs w:val="20"/>
                <w:lang w:val="it-IT"/>
              </w:rPr>
            </w:pPr>
            <w:r>
              <w:rPr>
                <w:rFonts w:ascii="Times New Roman" w:hAnsi="Times New Roman"/>
                <w:bCs/>
                <w:sz w:val="20"/>
                <w:szCs w:val="20"/>
                <w:lang w:val="hr"/>
              </w:rPr>
              <w:t xml:space="preserve">Stopa prijavljena iz DUE-a </w:t>
            </w:r>
          </w:p>
          <w:p w14:paraId="7437328D" w14:textId="77777777" w:rsidR="00D35C8B" w:rsidRPr="00913D32" w:rsidRDefault="00D35C8B" w:rsidP="00D74386">
            <w:pPr>
              <w:pStyle w:val="TableHeader"/>
              <w:spacing w:before="0" w:after="0"/>
              <w:rPr>
                <w:rFonts w:ascii="Times New Roman" w:hAnsi="Times New Roman"/>
                <w:sz w:val="20"/>
                <w:szCs w:val="20"/>
                <w:lang w:val="it-IT"/>
              </w:rPr>
            </w:pPr>
            <w:r>
              <w:rPr>
                <w:rFonts w:ascii="Times New Roman" w:hAnsi="Times New Roman"/>
                <w:bCs/>
                <w:sz w:val="20"/>
                <w:szCs w:val="20"/>
                <w:lang w:val="hr"/>
              </w:rPr>
              <w:t>(%)</w:t>
            </w:r>
          </w:p>
        </w:tc>
        <w:tc>
          <w:tcPr>
            <w:tcW w:w="1232" w:type="pct"/>
            <w:shd w:val="clear" w:color="auto" w:fill="D9D9D9" w:themeFill="background1" w:themeFillShade="D9"/>
          </w:tcPr>
          <w:p w14:paraId="049B36F9" w14:textId="77777777" w:rsidR="00D35C8B" w:rsidRPr="00913D32" w:rsidRDefault="00D35C8B" w:rsidP="00D74386">
            <w:pPr>
              <w:pStyle w:val="TableHeader"/>
              <w:spacing w:before="0" w:after="0"/>
              <w:rPr>
                <w:rFonts w:ascii="Times New Roman" w:hAnsi="Times New Roman"/>
                <w:sz w:val="20"/>
                <w:szCs w:val="20"/>
                <w:lang w:val="fi-FI"/>
              </w:rPr>
            </w:pPr>
            <w:r>
              <w:rPr>
                <w:rFonts w:ascii="Times New Roman" w:hAnsi="Times New Roman"/>
                <w:bCs/>
                <w:sz w:val="20"/>
                <w:szCs w:val="20"/>
                <w:lang w:val="hr"/>
              </w:rPr>
              <w:t>Jesu li ispunjeni kriteriji prihvatljivosti?</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hr"/>
              </w:rPr>
              <w:t>Sigurnost</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hr"/>
              </w:rPr>
              <w:t xml:space="preserve">Stopa krvarenja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r"/>
              </w:rPr>
              <w:t>≤ 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hr"/>
              </w:rPr>
              <w:t xml:space="preserve">Ponderirani prosjek: </w:t>
            </w:r>
            <w:r>
              <w:rPr>
                <w:rFonts w:ascii="Times New Roman" w:hAnsi="Times New Roman"/>
                <w:szCs w:val="20"/>
                <w:lang w:val="hr"/>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hr"/>
              </w:rPr>
              <w:t>95 % CI (0,835, 0,886)</w:t>
            </w:r>
            <w:bookmarkEnd w:id="56"/>
          </w:p>
        </w:tc>
        <w:tc>
          <w:tcPr>
            <w:tcW w:w="1232" w:type="pct"/>
          </w:tcPr>
          <w:p w14:paraId="625236C1"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hr"/>
              </w:rPr>
              <w:t xml:space="preserve">Da, </w:t>
            </w:r>
            <w:r>
              <w:rPr>
                <w:rFonts w:ascii="Times New Roman" w:hAnsi="Times New Roman"/>
                <w:lang w:val="hr"/>
              </w:rPr>
              <w:t>utvrđeni kriterij prihvatljivosti je ispunjen.</w:t>
            </w:r>
          </w:p>
        </w:tc>
      </w:tr>
      <w:tr w:rsidR="00D35C8B" w:rsidRPr="00451CE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r"/>
              </w:rPr>
              <w:t>Stopa infekcija</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r"/>
              </w:rPr>
              <w:t>≤ 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 xml:space="preserve">Ponderirani prosjek: </w:t>
            </w:r>
            <w:bookmarkStart w:id="57" w:name="_Hlk170341976"/>
            <w:r>
              <w:rPr>
                <w:rFonts w:ascii="Times New Roman" w:hAnsi="Times New Roman"/>
                <w:lang w:val="hr"/>
              </w:rPr>
              <w:t>1,56</w:t>
            </w:r>
            <w:r>
              <w:rPr>
                <w:rFonts w:ascii="Times New Roman" w:hAnsi="Times New Roman"/>
                <w:szCs w:val="20"/>
                <w:lang w:val="hr"/>
              </w:rPr>
              <w:t> %;</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95 % CI (1,500, 1,622)</w:t>
            </w:r>
            <w:bookmarkEnd w:id="57"/>
          </w:p>
        </w:tc>
        <w:tc>
          <w:tcPr>
            <w:tcW w:w="1232" w:type="pct"/>
            <w:vAlign w:val="center"/>
          </w:tcPr>
          <w:p w14:paraId="01A561C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hr"/>
              </w:rPr>
              <w:t xml:space="preserve">Da, </w:t>
            </w:r>
            <w:r>
              <w:rPr>
                <w:rFonts w:ascii="Times New Roman" w:hAnsi="Times New Roman"/>
                <w:lang w:val="hr"/>
              </w:rPr>
              <w:t>utvrđeni kriterij prihvatljivosti je ispunjen.</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r"/>
              </w:rPr>
              <w:t>Stopa recidiva</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r"/>
              </w:rPr>
              <w:t>≤ 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32" w:type="pct"/>
            <w:vAlign w:val="center"/>
          </w:tcPr>
          <w:p w14:paraId="720EA26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r"/>
              </w:rPr>
              <w:t>Stopa smrtnosti</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r"/>
              </w:rPr>
              <w:t>≤ 1,54 %</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 xml:space="preserve">Ponderirani prosjek: </w:t>
            </w:r>
            <w:r>
              <w:rPr>
                <w:rFonts w:ascii="Times New Roman" w:hAnsi="Times New Roman"/>
                <w:szCs w:val="20"/>
                <w:lang w:val="hr"/>
              </w:rPr>
              <w:t>0,8 %;</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hr"/>
              </w:rPr>
              <w:t>95 % CI: NA (Podaci su prijavljeni iz jednog članka, stoga CI nije primjenjiv)</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hr"/>
              </w:rPr>
              <w:t xml:space="preserve">Da, </w:t>
            </w:r>
            <w:r>
              <w:rPr>
                <w:rFonts w:ascii="Times New Roman" w:hAnsi="Times New Roman"/>
                <w:lang w:val="hr"/>
              </w:rPr>
              <w:t>utvrđeni kriterij prihvatljivosti je ispunjen.</w:t>
            </w:r>
          </w:p>
        </w:tc>
      </w:tr>
      <w:tr w:rsidR="00D35C8B" w:rsidRPr="00913D32"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r"/>
              </w:rPr>
              <w:t>Ukupna stopa komplikacija</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r"/>
              </w:rPr>
              <w:t>≤ 9,24 %</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 xml:space="preserve">Ponderirani prosjek: </w:t>
            </w:r>
            <w:bookmarkStart w:id="58" w:name="_Hlk170342554"/>
            <w:r>
              <w:rPr>
                <w:rFonts w:ascii="Times New Roman" w:hAnsi="Times New Roman"/>
                <w:lang w:val="hr"/>
              </w:rPr>
              <w:t>9,95</w:t>
            </w:r>
            <w:r>
              <w:rPr>
                <w:rFonts w:ascii="Times New Roman" w:hAnsi="Times New Roman"/>
                <w:szCs w:val="20"/>
                <w:lang w:val="hr"/>
              </w:rPr>
              <w:t> %;</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95 % CI (9,645, 10,245)</w:t>
            </w:r>
          </w:p>
        </w:tc>
        <w:tc>
          <w:tcPr>
            <w:tcW w:w="1232" w:type="pct"/>
          </w:tcPr>
          <w:p w14:paraId="7D1CE9E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hr"/>
              </w:rPr>
              <w:t xml:space="preserve">Ne, utvrđeni kriterij prihvatljivosti nije bio ispunjen. </w:t>
            </w:r>
          </w:p>
          <w:p w14:paraId="594541D1" w14:textId="77777777" w:rsidR="00D35C8B" w:rsidRPr="00451CE9" w:rsidRDefault="00D35C8B" w:rsidP="00D74386">
            <w:pPr>
              <w:pStyle w:val="TableEntry"/>
              <w:spacing w:before="0" w:after="0"/>
              <w:jc w:val="both"/>
              <w:rPr>
                <w:rFonts w:ascii="Times New Roman" w:hAnsi="Times New Roman"/>
                <w:iCs/>
                <w:szCs w:val="20"/>
              </w:rPr>
            </w:pPr>
          </w:p>
          <w:p w14:paraId="50FACA1D" w14:textId="77777777" w:rsidR="00D35C8B" w:rsidRPr="00913D32" w:rsidRDefault="00D35C8B" w:rsidP="00D74386">
            <w:pPr>
              <w:spacing w:after="0" w:afterAutospacing="0"/>
              <w:jc w:val="both"/>
              <w:rPr>
                <w:rFonts w:cs="Times New Roman"/>
                <w:lang w:val="hr"/>
              </w:rPr>
            </w:pPr>
            <w:r>
              <w:rPr>
                <w:rFonts w:cs="Times New Roman"/>
                <w:sz w:val="20"/>
                <w:szCs w:val="20"/>
                <w:lang w:val="hr"/>
              </w:rPr>
              <w:t>Kriterij iz najsuvremenijeg stanja tehnike (SOA) formuliran je korištenjem samo publikacija s 1289 pacijenata, dok su članci iz podataka o uporabi (DUE) procijenili ukupno 1863 pacijenata. Stoga je veličina uzorka uzeta u obzir za formuliranje kriterija prihvatljivosti iz najsuvremenijeg stanja tehnike (SOA) bila manja u usporedbi s veličinom uzorka za podatke o uporabi (DUE). Stoga se očekuje da će promatrana stopa biti stvarna reprezentacija populacije.</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hr"/>
              </w:rPr>
              <w:t>Učinkovitost</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hr"/>
              </w:rPr>
              <w:t>Stopa neuspjeha katetera:</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Okluzija katetera</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 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32" w:type="pct"/>
          </w:tcPr>
          <w:p w14:paraId="1DA3129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Migracija/pomicanje katetera</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r"/>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32" w:type="pct"/>
          </w:tcPr>
          <w:p w14:paraId="00DC8F6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Savijanje katetera</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r"/>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32" w:type="pct"/>
          </w:tcPr>
          <w:p w14:paraId="138F700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 xml:space="preserve">Pucanje katetera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r"/>
              </w:rPr>
              <w:t>NP</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32" w:type="pct"/>
          </w:tcPr>
          <w:p w14:paraId="2E42C5BA"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Curenje/Propuštanje oko katetera</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 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32" w:type="pct"/>
          </w:tcPr>
          <w:p w14:paraId="2298721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hr"/>
              </w:rPr>
              <w:t xml:space="preserve">Stopa tehničkog uspjeha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r"/>
              </w:rPr>
              <w:t>≥ 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 xml:space="preserve">Ponderirani prosjek: </w:t>
            </w:r>
            <w:bookmarkStart w:id="59" w:name="_Hlk170341017"/>
            <w:r>
              <w:rPr>
                <w:rFonts w:ascii="Times New Roman" w:hAnsi="Times New Roman"/>
                <w:szCs w:val="20"/>
                <w:lang w:val="hr"/>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95 % CI (97,823, 98,023)</w:t>
            </w:r>
            <w:bookmarkEnd w:id="59"/>
          </w:p>
        </w:tc>
        <w:tc>
          <w:tcPr>
            <w:tcW w:w="1232" w:type="pct"/>
          </w:tcPr>
          <w:p w14:paraId="5DCC90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hr"/>
              </w:rPr>
              <w:t xml:space="preserve">Da, </w:t>
            </w:r>
            <w:r>
              <w:rPr>
                <w:rFonts w:ascii="Times New Roman" w:hAnsi="Times New Roman"/>
                <w:lang w:val="hr"/>
              </w:rPr>
              <w:t>utvrđeni kriterij prihvatljivosti je ispunjen.</w:t>
            </w:r>
          </w:p>
        </w:tc>
      </w:tr>
      <w:tr w:rsidR="00D35C8B" w:rsidRPr="00451CE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hr"/>
              </w:rPr>
              <w:t>Stopa kliničke uspješnosti</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r"/>
              </w:rPr>
              <w:t>≥ 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 xml:space="preserve">Ponderirani prosjek: </w:t>
            </w:r>
            <w:bookmarkStart w:id="60" w:name="_Hlk170341375"/>
            <w:r>
              <w:rPr>
                <w:rFonts w:ascii="Times New Roman" w:hAnsi="Times New Roman"/>
                <w:lang w:val="hr"/>
              </w:rPr>
              <w:t>87,44</w:t>
            </w:r>
            <w:r>
              <w:rPr>
                <w:rFonts w:ascii="Times New Roman" w:hAnsi="Times New Roman"/>
                <w:szCs w:val="20"/>
                <w:lang w:val="hr"/>
              </w:rPr>
              <w:t> %;</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r"/>
              </w:rPr>
              <w:t>95 % CI (86,903, 87,986)</w:t>
            </w:r>
            <w:bookmarkEnd w:id="60"/>
          </w:p>
        </w:tc>
        <w:tc>
          <w:tcPr>
            <w:tcW w:w="1232" w:type="pct"/>
          </w:tcPr>
          <w:p w14:paraId="03B8955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hr"/>
              </w:rPr>
              <w:t xml:space="preserve">Da, </w:t>
            </w:r>
            <w:r>
              <w:rPr>
                <w:rFonts w:ascii="Times New Roman" w:hAnsi="Times New Roman"/>
                <w:lang w:val="hr"/>
              </w:rPr>
              <w:t>utvrđeni kriterij prihvatljivosti je ispunjen.</w:t>
            </w:r>
          </w:p>
        </w:tc>
      </w:tr>
    </w:tbl>
    <w:p w14:paraId="10E1670D" w14:textId="77777777" w:rsidR="00D35C8B" w:rsidRPr="00AF27D6" w:rsidRDefault="00D35C8B" w:rsidP="00D35C8B">
      <w:pPr>
        <w:pStyle w:val="BT1BodyTextI1"/>
        <w:ind w:left="810" w:hanging="450"/>
        <w:rPr>
          <w:rFonts w:ascii="Times New Roman" w:hAnsi="Times New Roman" w:cs="Times New Roman"/>
          <w:sz w:val="18"/>
          <w:szCs w:val="18"/>
          <w:lang w:val="hr"/>
        </w:rPr>
      </w:pPr>
      <w:r>
        <w:rPr>
          <w:rFonts w:ascii="Times New Roman" w:hAnsi="Times New Roman" w:cs="Times New Roman"/>
          <w:sz w:val="18"/>
          <w:szCs w:val="18"/>
          <w:lang w:val="hr"/>
        </w:rPr>
        <w:t xml:space="preserve">     NP: Nije prijavljeno</w:t>
      </w:r>
    </w:p>
    <w:p w14:paraId="21B8A936" w14:textId="77777777" w:rsidR="00D35C8B" w:rsidRPr="00AF27D6" w:rsidRDefault="00D35C8B" w:rsidP="008C36F7">
      <w:pPr>
        <w:pStyle w:val="BT1BodyTextI1"/>
        <w:ind w:left="0"/>
        <w:rPr>
          <w:rFonts w:ascii="Times New Roman" w:hAnsi="Times New Roman" w:cs="Times New Roman"/>
          <w:iCs/>
          <w:sz w:val="16"/>
          <w:szCs w:val="16"/>
          <w:lang w:val="hr"/>
        </w:rPr>
      </w:pPr>
    </w:p>
    <w:p w14:paraId="44404466" w14:textId="4EAFB947" w:rsidR="00D35C8B" w:rsidRPr="00AF27D6" w:rsidRDefault="00D74386" w:rsidP="00D35C8B">
      <w:pPr>
        <w:pStyle w:val="Caption"/>
        <w:tabs>
          <w:tab w:val="left" w:pos="10080"/>
        </w:tabs>
        <w:rPr>
          <w:szCs w:val="22"/>
          <w:lang w:val="hr"/>
        </w:rPr>
      </w:pPr>
      <w:bookmarkStart w:id="61" w:name="_Toc173769792"/>
      <w:r>
        <w:rPr>
          <w:bCs w:val="0"/>
          <w:szCs w:val="22"/>
          <w:lang w:val="hr"/>
        </w:rPr>
        <w:t>Tablica 5.4-5: Kriteriji prihvatljivosti sigurnosti i performansi prijavljeni iz analize predmetnog proizvoda – Drenažne primjene povezane s nefrostomijom</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913D32"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hr"/>
              </w:rPr>
              <w:t>Ishod (Ciljevi)</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hr"/>
              </w:rPr>
              <w:t>Kriteriji prihvatljivosti iz SOA i analize konkurencije (%)</w:t>
            </w:r>
          </w:p>
        </w:tc>
        <w:tc>
          <w:tcPr>
            <w:tcW w:w="1280" w:type="pct"/>
            <w:shd w:val="clear" w:color="auto" w:fill="D9D9D9" w:themeFill="background1" w:themeFillShade="D9"/>
          </w:tcPr>
          <w:p w14:paraId="1291D306" w14:textId="77777777" w:rsidR="00D35C8B" w:rsidRPr="00913D32" w:rsidRDefault="00D35C8B" w:rsidP="000764D1">
            <w:pPr>
              <w:pStyle w:val="TableHeader"/>
              <w:spacing w:before="0" w:after="0"/>
              <w:rPr>
                <w:rFonts w:ascii="Times New Roman" w:hAnsi="Times New Roman"/>
                <w:sz w:val="20"/>
                <w:szCs w:val="20"/>
                <w:lang w:val="it-IT"/>
              </w:rPr>
            </w:pPr>
            <w:r>
              <w:rPr>
                <w:rFonts w:ascii="Times New Roman" w:hAnsi="Times New Roman"/>
                <w:bCs/>
                <w:sz w:val="20"/>
                <w:szCs w:val="20"/>
                <w:lang w:val="hr"/>
              </w:rPr>
              <w:t>Prijavljena stopa iz DUE-a                                  (%)</w:t>
            </w:r>
          </w:p>
        </w:tc>
        <w:tc>
          <w:tcPr>
            <w:tcW w:w="1280" w:type="pct"/>
            <w:shd w:val="clear" w:color="auto" w:fill="D9D9D9" w:themeFill="background1" w:themeFillShade="D9"/>
          </w:tcPr>
          <w:p w14:paraId="7F593749" w14:textId="77777777" w:rsidR="00D35C8B" w:rsidRPr="00913D32" w:rsidRDefault="00D35C8B" w:rsidP="000764D1">
            <w:pPr>
              <w:pStyle w:val="TableHeader"/>
              <w:spacing w:before="0" w:after="0"/>
              <w:rPr>
                <w:rFonts w:ascii="Times New Roman" w:hAnsi="Times New Roman"/>
                <w:sz w:val="20"/>
                <w:szCs w:val="20"/>
                <w:lang w:val="fi-FI"/>
              </w:rPr>
            </w:pPr>
            <w:r>
              <w:rPr>
                <w:rFonts w:ascii="Times New Roman" w:hAnsi="Times New Roman"/>
                <w:bCs/>
                <w:sz w:val="20"/>
                <w:szCs w:val="20"/>
                <w:lang w:val="hr"/>
              </w:rPr>
              <w:t>Jesu li ispunjeni kriteriji prihvatljivosti?</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hr"/>
              </w:rPr>
              <w:t>Sigurnost</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hr"/>
              </w:rPr>
              <w:t xml:space="preserve">Stopa krvarenja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r"/>
              </w:rPr>
              <w:t>≤ 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hr"/>
              </w:rPr>
              <w:t>NP</w:t>
            </w:r>
          </w:p>
        </w:tc>
        <w:tc>
          <w:tcPr>
            <w:tcW w:w="1280" w:type="pct"/>
          </w:tcPr>
          <w:p w14:paraId="34F526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r"/>
              </w:rPr>
              <w:t>Stopa infekcija</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r"/>
              </w:rPr>
              <w:t>≤ 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80" w:type="pct"/>
          </w:tcPr>
          <w:p w14:paraId="2521406C"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r"/>
              </w:rPr>
              <w:t>Stopa recidiva</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r"/>
              </w:rPr>
              <w:t>≤ 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80" w:type="pct"/>
          </w:tcPr>
          <w:p w14:paraId="1691E08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r"/>
              </w:rPr>
              <w:t>Stopa smrtnosti</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r"/>
              </w:rPr>
              <w:t> ≤ 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80" w:type="pct"/>
          </w:tcPr>
          <w:p w14:paraId="47FEF14D"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r"/>
              </w:rPr>
              <w:t>Ukupna stopa komplikacija</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hr"/>
              </w:rPr>
              <w:t>≤ 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hr"/>
              </w:rPr>
              <w:t xml:space="preserve">Ponderirani prosjek: </w:t>
            </w:r>
            <w:r>
              <w:rPr>
                <w:rFonts w:ascii="Times New Roman" w:hAnsi="Times New Roman"/>
                <w:szCs w:val="20"/>
                <w:lang w:val="hr"/>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hr"/>
              </w:rPr>
              <w:t>95 % CI: (0, 0)</w:t>
            </w:r>
          </w:p>
        </w:tc>
        <w:tc>
          <w:tcPr>
            <w:tcW w:w="1280" w:type="pct"/>
            <w:vAlign w:val="center"/>
          </w:tcPr>
          <w:p w14:paraId="679AEBDC" w14:textId="77777777" w:rsidR="00D35C8B" w:rsidRPr="00451CE9" w:rsidRDefault="00D35C8B" w:rsidP="000764D1">
            <w:pPr>
              <w:pStyle w:val="TableEntry"/>
              <w:spacing w:before="0" w:after="0"/>
              <w:rPr>
                <w:rFonts w:ascii="Times New Roman" w:hAnsi="Times New Roman"/>
              </w:rPr>
            </w:pPr>
            <w:r>
              <w:rPr>
                <w:rFonts w:ascii="Times New Roman" w:hAnsi="Times New Roman"/>
                <w:szCs w:val="20"/>
                <w:lang w:val="hr"/>
              </w:rPr>
              <w:t xml:space="preserve">Da, </w:t>
            </w:r>
            <w:r>
              <w:rPr>
                <w:rFonts w:ascii="Times New Roman" w:hAnsi="Times New Roman"/>
                <w:lang w:val="hr"/>
              </w:rPr>
              <w:t>utvrđeni kriterij prihvatljivosti je ispunjen.</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hr"/>
              </w:rPr>
              <w:t>Učinkovitost</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hr"/>
              </w:rPr>
              <w:t>Stopa neuspjeha katetera:</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Okluzija katetera</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 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80" w:type="pct"/>
          </w:tcPr>
          <w:p w14:paraId="05369C4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Migracija/pomicanje katetera</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 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80" w:type="pct"/>
          </w:tcPr>
          <w:p w14:paraId="55CFEF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Utvrđeni kriterij prihvatljivosti može se smatrati ispunjenim.</w:t>
            </w:r>
          </w:p>
        </w:tc>
      </w:tr>
      <w:tr w:rsidR="00D35C8B" w:rsidRPr="00913D32"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 xml:space="preserve">Pucanje katetera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hr"/>
              </w:rPr>
              <w:t>NP</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hr"/>
              </w:rPr>
              <w:t xml:space="preserve">Ponderirani prosjek: </w:t>
            </w:r>
            <w:r>
              <w:rPr>
                <w:rFonts w:ascii="Times New Roman" w:hAnsi="Times New Roman"/>
                <w:szCs w:val="20"/>
                <w:lang w:val="hr"/>
              </w:rPr>
              <w:t>1,7 %;</w:t>
            </w:r>
          </w:p>
          <w:p w14:paraId="2A62C2FE" w14:textId="77777777" w:rsidR="00D35C8B" w:rsidRPr="00913D32" w:rsidRDefault="00D35C8B" w:rsidP="000764D1">
            <w:pPr>
              <w:pStyle w:val="TableEntry"/>
              <w:spacing w:before="0" w:after="0"/>
              <w:jc w:val="both"/>
              <w:rPr>
                <w:rFonts w:ascii="Times New Roman" w:hAnsi="Times New Roman"/>
                <w:iCs/>
                <w:szCs w:val="20"/>
                <w:lang w:val="pl-PL"/>
              </w:rPr>
            </w:pPr>
            <w:r>
              <w:rPr>
                <w:rFonts w:ascii="Times New Roman" w:hAnsi="Times New Roman"/>
                <w:lang w:val="hr"/>
              </w:rPr>
              <w:t>95 % CI: NA (Podaci su prijavljeni iz jednog članka, stoga CI nije primjenjiv)</w:t>
            </w:r>
          </w:p>
        </w:tc>
        <w:tc>
          <w:tcPr>
            <w:tcW w:w="1280" w:type="pct"/>
          </w:tcPr>
          <w:p w14:paraId="29DF5B33" w14:textId="77777777" w:rsidR="00D35C8B" w:rsidRPr="00913D32" w:rsidRDefault="00D35C8B" w:rsidP="000764D1">
            <w:pPr>
              <w:pStyle w:val="TableEntry"/>
              <w:spacing w:before="0" w:after="0"/>
              <w:jc w:val="center"/>
              <w:rPr>
                <w:rFonts w:ascii="Times New Roman" w:hAnsi="Times New Roman"/>
                <w:iCs/>
                <w:szCs w:val="20"/>
                <w:lang w:val="pl-PL"/>
              </w:rPr>
            </w:pPr>
            <w:r>
              <w:rPr>
                <w:rFonts w:ascii="Times New Roman" w:hAnsi="Times New Roman"/>
                <w:szCs w:val="20"/>
                <w:lang w:val="hr"/>
              </w:rPr>
              <w:t>Utvrđeni kriterij prihvatljivosti može se smatrati ispunjenim.</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r"/>
              </w:rPr>
              <w:t>Curenje/Propuštanje oko katetera</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 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r"/>
              </w:rPr>
              <w:t>NP</w:t>
            </w:r>
          </w:p>
        </w:tc>
        <w:tc>
          <w:tcPr>
            <w:tcW w:w="1280" w:type="pct"/>
          </w:tcPr>
          <w:p w14:paraId="4C6AA9C4" w14:textId="77777777" w:rsidR="00D35C8B" w:rsidRPr="00451CE9" w:rsidRDefault="00D35C8B" w:rsidP="000764D1">
            <w:pPr>
              <w:pStyle w:val="TableEntry"/>
              <w:spacing w:before="0" w:after="0"/>
              <w:jc w:val="center"/>
              <w:rPr>
                <w:rFonts w:ascii="Times New Roman" w:hAnsi="Times New Roman"/>
                <w:iCs/>
                <w:szCs w:val="20"/>
                <w:highlight w:val="yellow"/>
              </w:rPr>
            </w:pPr>
            <w:r>
              <w:rPr>
                <w:rFonts w:ascii="Times New Roman" w:hAnsi="Times New Roman"/>
                <w:szCs w:val="20"/>
                <w:lang w:val="hr"/>
              </w:rPr>
              <w:t>Utvrđeni kriterij prihvatljivosti može se smatrati ispunjenim.</w:t>
            </w:r>
          </w:p>
        </w:tc>
      </w:tr>
      <w:tr w:rsidR="00D35C8B" w:rsidRPr="00913D32"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hr"/>
              </w:rPr>
              <w:t>Stopa tehničkog uspjeha</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hr"/>
              </w:rPr>
              <w:t>≥ 97,48 %</w:t>
            </w:r>
          </w:p>
        </w:tc>
        <w:tc>
          <w:tcPr>
            <w:tcW w:w="1280" w:type="pct"/>
            <w:vAlign w:val="center"/>
          </w:tcPr>
          <w:p w14:paraId="669FE292" w14:textId="77777777" w:rsidR="00D35C8B" w:rsidRPr="00AF27D6" w:rsidRDefault="00D35C8B" w:rsidP="000764D1">
            <w:pPr>
              <w:pStyle w:val="TableEntry"/>
              <w:spacing w:before="0" w:after="0"/>
              <w:rPr>
                <w:rFonts w:ascii="Times New Roman" w:hAnsi="Times New Roman"/>
                <w:iCs/>
                <w:szCs w:val="20"/>
                <w:lang w:val="fr-FR"/>
              </w:rPr>
            </w:pPr>
            <w:r>
              <w:rPr>
                <w:rFonts w:ascii="Times New Roman" w:hAnsi="Times New Roman"/>
                <w:lang w:val="hr"/>
              </w:rPr>
              <w:t xml:space="preserve">Ponderirani prosjek: </w:t>
            </w:r>
            <w:bookmarkStart w:id="62" w:name="_Hlk170341138"/>
            <w:r>
              <w:rPr>
                <w:rFonts w:ascii="Times New Roman" w:hAnsi="Times New Roman"/>
                <w:szCs w:val="20"/>
                <w:lang w:val="hr"/>
              </w:rPr>
              <w:t>100 %</w:t>
            </w:r>
            <w:bookmarkEnd w:id="62"/>
            <w:r>
              <w:rPr>
                <w:rFonts w:ascii="Times New Roman" w:hAnsi="Times New Roman"/>
                <w:szCs w:val="20"/>
                <w:lang w:val="hr"/>
              </w:rPr>
              <w:t>;</w:t>
            </w:r>
          </w:p>
          <w:p w14:paraId="1EC3DBD9" w14:textId="77777777" w:rsidR="00D35C8B" w:rsidRPr="00AF27D6" w:rsidRDefault="00D35C8B" w:rsidP="000764D1">
            <w:pPr>
              <w:pStyle w:val="TableEntry"/>
              <w:spacing w:before="0" w:after="0"/>
              <w:jc w:val="both"/>
              <w:rPr>
                <w:rFonts w:ascii="Times New Roman" w:hAnsi="Times New Roman"/>
                <w:iCs/>
                <w:szCs w:val="20"/>
                <w:lang w:val="fr-FR"/>
              </w:rPr>
            </w:pPr>
            <w:r>
              <w:rPr>
                <w:rFonts w:ascii="Times New Roman" w:hAnsi="Times New Roman"/>
                <w:lang w:val="hr"/>
              </w:rPr>
              <w:t>95 % CI: NP (vrijednost standardne devijacije je nula, stoga se CI ne može izračunati)</w:t>
            </w:r>
          </w:p>
        </w:tc>
        <w:tc>
          <w:tcPr>
            <w:tcW w:w="1280" w:type="pct"/>
          </w:tcPr>
          <w:p w14:paraId="5AD5E162" w14:textId="77777777" w:rsidR="00D35C8B" w:rsidRPr="00AF27D6" w:rsidRDefault="00D35C8B" w:rsidP="000764D1">
            <w:pPr>
              <w:pStyle w:val="TableEntry"/>
              <w:spacing w:before="0" w:after="0"/>
              <w:jc w:val="both"/>
              <w:rPr>
                <w:rFonts w:ascii="Times New Roman" w:hAnsi="Times New Roman"/>
                <w:iCs/>
                <w:szCs w:val="20"/>
                <w:lang w:val="fr-FR"/>
              </w:rPr>
            </w:pPr>
            <w:r>
              <w:rPr>
                <w:rFonts w:ascii="Times New Roman" w:hAnsi="Times New Roman"/>
                <w:szCs w:val="20"/>
                <w:lang w:val="hr"/>
              </w:rPr>
              <w:t xml:space="preserve">Da, </w:t>
            </w:r>
            <w:r>
              <w:rPr>
                <w:rFonts w:ascii="Times New Roman" w:hAnsi="Times New Roman"/>
                <w:lang w:val="hr"/>
              </w:rPr>
              <w:t>utvrđeni kriterij prihvatljivosti je ispunjen.</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hr"/>
              </w:rPr>
              <w:t>Stopa kliničke uspješnosti</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hr"/>
              </w:rPr>
              <w:t>≥ 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hr"/>
              </w:rPr>
              <w:t xml:space="preserve">Ponderirani prosjek: </w:t>
            </w:r>
            <w:bookmarkStart w:id="63" w:name="_Hlk170341397"/>
            <w:r>
              <w:rPr>
                <w:rFonts w:ascii="Times New Roman" w:hAnsi="Times New Roman"/>
                <w:szCs w:val="20"/>
                <w:lang w:val="hr"/>
              </w:rPr>
              <w:t>97,90 %;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hr"/>
              </w:rPr>
              <w:t>95 % CI (97,605, 98,206)</w:t>
            </w:r>
            <w:bookmarkEnd w:id="63"/>
          </w:p>
        </w:tc>
        <w:tc>
          <w:tcPr>
            <w:tcW w:w="1280" w:type="pct"/>
          </w:tcPr>
          <w:p w14:paraId="0CE3E4B7"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hr"/>
              </w:rPr>
              <w:t xml:space="preserve">Da, </w:t>
            </w:r>
            <w:r>
              <w:rPr>
                <w:rFonts w:ascii="Times New Roman" w:hAnsi="Times New Roman"/>
                <w:lang w:val="hr"/>
              </w:rPr>
              <w:t>utvrđeni kriterij prihvatljivosti je ispunjen.</w:t>
            </w:r>
          </w:p>
        </w:tc>
      </w:tr>
    </w:tbl>
    <w:p w14:paraId="01E5A74C" w14:textId="0DADA0ED" w:rsidR="00253898" w:rsidRDefault="00D35C8B" w:rsidP="005C6F64">
      <w:pPr>
        <w:pStyle w:val="BT1BodyTextI1"/>
        <w:ind w:left="810" w:hanging="450"/>
        <w:rPr>
          <w:rFonts w:ascii="Times New Roman" w:hAnsi="Times New Roman" w:cs="Times New Roman"/>
          <w:sz w:val="18"/>
          <w:szCs w:val="18"/>
          <w:lang w:val="hr"/>
        </w:rPr>
      </w:pPr>
      <w:r>
        <w:rPr>
          <w:rFonts w:ascii="Times New Roman" w:hAnsi="Times New Roman" w:cs="Times New Roman"/>
          <w:sz w:val="18"/>
          <w:szCs w:val="18"/>
          <w:lang w:val="hr"/>
        </w:rPr>
        <w:t xml:space="preserve">    NP: Nije prijavljeno</w:t>
      </w:r>
    </w:p>
    <w:p w14:paraId="6AAA89FF" w14:textId="77777777" w:rsidR="008D3F63" w:rsidRPr="00451CE9" w:rsidRDefault="008D3F63" w:rsidP="005C6F64">
      <w:pPr>
        <w:pStyle w:val="BT1BodyTextI1"/>
        <w:ind w:left="810" w:hanging="450"/>
        <w:rPr>
          <w:rFonts w:ascii="Times New Roman" w:hAnsi="Times New Roman" w:cs="Times New Roman"/>
          <w:iCs/>
          <w:sz w:val="16"/>
          <w:szCs w:val="16"/>
        </w:rPr>
      </w:pPr>
    </w:p>
    <w:p w14:paraId="44F3625E" w14:textId="602BDE46" w:rsidR="008745ED" w:rsidRPr="00451CE9" w:rsidRDefault="008745ED" w:rsidP="00042B91">
      <w:pPr>
        <w:pStyle w:val="Heading1"/>
        <w:rPr>
          <w:rFonts w:cs="Times New Roman"/>
          <w:color w:val="auto"/>
        </w:rPr>
      </w:pPr>
      <w:bookmarkStart w:id="64" w:name="_Toc212113997"/>
      <w:r>
        <w:rPr>
          <w:rFonts w:cs="Times New Roman"/>
          <w:bCs/>
          <w:color w:val="auto"/>
          <w:lang w:val="hr"/>
        </w:rPr>
        <w:t>Tekuće ili planirano posttržišno kliničko praćenje.</w:t>
      </w:r>
      <w:bookmarkEnd w:id="64"/>
    </w:p>
    <w:p w14:paraId="77ABA9EC" w14:textId="30940FA6" w:rsidR="002C1C0D" w:rsidRPr="00913D32" w:rsidRDefault="007122CE" w:rsidP="007122CE">
      <w:pPr>
        <w:spacing w:after="120" w:afterAutospacing="0" w:line="240" w:lineRule="auto"/>
        <w:rPr>
          <w:rFonts w:eastAsia="Times New Roman" w:cs="Times New Roman"/>
          <w:sz w:val="22"/>
        </w:rPr>
      </w:pPr>
      <w:r>
        <w:rPr>
          <w:rFonts w:cs="Times New Roman"/>
          <w:sz w:val="22"/>
          <w:lang w:val="hr"/>
        </w:rPr>
        <w:t>Tablica 5.5-1: Opća metoda za prikupljanje podataka PMCF-a: Znanstvena literatura i</w:t>
      </w:r>
      <w:r>
        <w:rPr>
          <w:rFonts w:cs="Times New Roman"/>
          <w:lang w:val="hr"/>
        </w:rPr>
        <w:t xml:space="preserve"> </w:t>
      </w:r>
      <w:r>
        <w:rPr>
          <w:rFonts w:cs="Times New Roman"/>
          <w:sz w:val="22"/>
          <w:lang w:val="hr"/>
        </w:rPr>
        <w:t>Izvješća o posttržišnom nadzoru (PMCFP-0030 Rev</w:t>
      </w:r>
      <w:r w:rsidR="008D3F63">
        <w:rPr>
          <w:rFonts w:cs="Times New Roman"/>
          <w:sz w:val="22"/>
          <w:lang w:val="hr"/>
        </w:rPr>
        <w:t>.</w:t>
      </w:r>
      <w:r>
        <w:rPr>
          <w:rFonts w:cs="Times New Roman"/>
          <w:sz w:val="22"/>
          <w:lang w:val="hr"/>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732"/>
        <w:gridCol w:w="3014"/>
        <w:gridCol w:w="1981"/>
        <w:gridCol w:w="2215"/>
      </w:tblGrid>
      <w:tr w:rsidR="009A79D0" w:rsidRPr="00451CE9" w14:paraId="3025227F" w14:textId="77777777" w:rsidTr="00913D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Pr>
                <w:color w:val="auto"/>
                <w:sz w:val="22"/>
                <w:szCs w:val="22"/>
                <w:lang w:val="hr"/>
              </w:rPr>
              <w:t>Identifikacija mjere</w:t>
            </w:r>
          </w:p>
        </w:tc>
        <w:tc>
          <w:tcPr>
            <w:tcW w:w="625"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hr"/>
              </w:rPr>
              <w:t>Opis</w:t>
            </w:r>
          </w:p>
        </w:tc>
        <w:tc>
          <w:tcPr>
            <w:tcW w:w="1430"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hr"/>
              </w:rPr>
              <w:t>Cilj mjere</w:t>
            </w:r>
          </w:p>
        </w:tc>
        <w:tc>
          <w:tcPr>
            <w:tcW w:w="1186" w:type="pct"/>
            <w:shd w:val="clear" w:color="auto" w:fill="auto"/>
            <w:vAlign w:val="center"/>
          </w:tcPr>
          <w:p w14:paraId="78C7ED46" w14:textId="77777777" w:rsidR="009A79D0" w:rsidRPr="00913D32"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pl-PL"/>
              </w:rPr>
            </w:pPr>
            <w:r>
              <w:rPr>
                <w:color w:val="auto"/>
                <w:sz w:val="22"/>
                <w:szCs w:val="22"/>
                <w:lang w:val="hr"/>
              </w:rPr>
              <w:t>Obrazloženje i poznata ograničenja mjere</w:t>
            </w:r>
          </w:p>
        </w:tc>
        <w:tc>
          <w:tcPr>
            <w:tcW w:w="1297"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hr"/>
              </w:rPr>
              <w:t>Vremenska tijek mjere</w:t>
            </w:r>
          </w:p>
        </w:tc>
      </w:tr>
      <w:tr w:rsidR="002107A1" w:rsidRPr="00913D32" w14:paraId="7DE651BC" w14:textId="77777777" w:rsidTr="00913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1BA93E00" w14:textId="77777777" w:rsidR="009A79D0" w:rsidRPr="00451CE9" w:rsidRDefault="009A79D0" w:rsidP="002A3B36">
            <w:pPr>
              <w:spacing w:after="0"/>
              <w:jc w:val="center"/>
              <w:rPr>
                <w:sz w:val="22"/>
                <w:szCs w:val="22"/>
              </w:rPr>
            </w:pPr>
            <w:r>
              <w:rPr>
                <w:sz w:val="22"/>
                <w:szCs w:val="22"/>
                <w:lang w:val="hr"/>
              </w:rPr>
              <w:t>01</w:t>
            </w:r>
          </w:p>
        </w:tc>
        <w:tc>
          <w:tcPr>
            <w:tcW w:w="625" w:type="pct"/>
            <w:shd w:val="clear" w:color="auto" w:fill="auto"/>
          </w:tcPr>
          <w:p w14:paraId="46BC5400"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 xml:space="preserve">Pretraživanje literature o proizvodima koji se procjenjuju (engl. devices under investigation, DUE) </w:t>
            </w:r>
          </w:p>
          <w:p w14:paraId="41EF613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 xml:space="preserve"> </w:t>
            </w:r>
          </w:p>
        </w:tc>
        <w:tc>
          <w:tcPr>
            <w:tcW w:w="1430" w:type="pct"/>
            <w:shd w:val="clear" w:color="auto" w:fill="auto"/>
          </w:tcPr>
          <w:p w14:paraId="17712CF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Za procjenu znanstvene literature, uključujući prikaze slučajeva i članke koji nisu recenzirani od strane stručnjaka, kao što su sažeci konferencija/pisma urednicima za predmetne proizvode koji se procjenjuju (DUE) radi:</w:t>
            </w:r>
          </w:p>
          <w:p w14:paraId="6BD692C3" w14:textId="77777777" w:rsidR="009A79D0" w:rsidRPr="00913D32"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Potvrde sigurnosti/učinkovitosti SKATER drenažnog sustava</w:t>
            </w:r>
          </w:p>
          <w:p w14:paraId="21C921ED" w14:textId="77777777" w:rsidR="009A79D0" w:rsidRPr="00AF27D6"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hr"/>
              </w:rPr>
              <w:t>Identifikacije prethodno nepoznate nuspojave (povezane s postupcima ili medicinskim proizvodima)</w:t>
            </w:r>
          </w:p>
          <w:p w14:paraId="3C2747E8" w14:textId="77777777" w:rsidR="009A79D0" w:rsidRPr="00AF27D6"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hr"/>
              </w:rPr>
              <w:t>Praćenja utvrđene nuspojave i kontraindikacije te osiguravanja kontinuirane prihvatljivosti omjera rizika i koristi</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Identifikacije i analize novonastalih rizika</w:t>
            </w:r>
          </w:p>
          <w:p w14:paraId="3E11131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Identifikacije mogućih sustavne zlouporabe ili uporabe proizvoda izvan odobrenih indikacija</w:t>
            </w:r>
          </w:p>
        </w:tc>
        <w:tc>
          <w:tcPr>
            <w:tcW w:w="1186" w:type="pct"/>
            <w:shd w:val="clear" w:color="auto" w:fill="auto"/>
          </w:tcPr>
          <w:p w14:paraId="3015EEC9"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u w:val="single"/>
              </w:rPr>
            </w:pPr>
            <w:r>
              <w:rPr>
                <w:sz w:val="22"/>
                <w:szCs w:val="22"/>
                <w:u w:val="single"/>
                <w:lang w:val="hr"/>
              </w:rPr>
              <w:t>Obrazloženje:</w:t>
            </w:r>
          </w:p>
          <w:p w14:paraId="601F8D8F" w14:textId="77777777" w:rsidR="00CD29A7" w:rsidRPr="00AF27D6"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Procjena znanstvene literature obuhvaća dostupne kliničke podatke o uporabi proizvoda kod ljudi, kao što su globalno prijavljeni i kao što su predstavljeni u recenziranim publikacijama. Pregled znanstvene literature osmišljen je tako da pruža podatke koji se posebno odnose na kliničku sigurnost i učinkovitost proizvoda od interesa ili ekvivalentnih proizvoda.</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hr"/>
              </w:rPr>
              <w:t>Poznata ograničenja:</w:t>
            </w:r>
          </w:p>
          <w:p w14:paraId="5CAD20A0"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hr"/>
              </w:rPr>
              <w:t>Nedostatak istraživanja usmjerenih na proizvod od interesa ili specifičnu primjenu</w:t>
            </w:r>
            <w:r>
              <w:rPr>
                <w:i/>
                <w:iCs/>
                <w:sz w:val="22"/>
                <w:szCs w:val="22"/>
                <w:lang w:val="hr"/>
              </w:rPr>
              <w:t>.</w:t>
            </w:r>
          </w:p>
          <w:p w14:paraId="78C974B6"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hr"/>
              </w:rPr>
              <w:t xml:space="preserve">Nenamjerno isključivanje relevantnih članaka zbog neadekvatnosti pojmova pretrage </w:t>
            </w:r>
          </w:p>
        </w:tc>
        <w:tc>
          <w:tcPr>
            <w:tcW w:w="1297" w:type="pct"/>
            <w:shd w:val="clear" w:color="auto" w:fill="auto"/>
          </w:tcPr>
          <w:p w14:paraId="638F5B1B" w14:textId="77777777" w:rsidR="009A79D0" w:rsidRPr="00AF27D6"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bookmarkStart w:id="65" w:name="_Hlk159757727"/>
            <w:r>
              <w:rPr>
                <w:sz w:val="22"/>
                <w:szCs w:val="22"/>
                <w:lang w:val="hr"/>
              </w:rPr>
              <w:t xml:space="preserve">Razdoblje izvješća temelji se na najvišoj klasi rizika proizvoda </w:t>
            </w:r>
            <w:bookmarkEnd w:id="65"/>
            <w:r>
              <w:rPr>
                <w:sz w:val="22"/>
                <w:szCs w:val="22"/>
                <w:lang w:val="hr"/>
              </w:rPr>
              <w:t>kako je dokumentirano u planu PMS-a za Skater kateterske sustave, PMSP-0017. Stoga će se ova aktivnost izvoditi na godišnjoj razini.</w:t>
            </w:r>
          </w:p>
          <w:p w14:paraId="5E459973" w14:textId="77777777" w:rsidR="009A79D0" w:rsidRPr="00AF27D6"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Pretraga praznina temeljit će se na datumu posljednje pretrage literature, koji je bio 3. svibnja 2024.</w:t>
            </w:r>
          </w:p>
          <w:p w14:paraId="2F1CC60B" w14:textId="77777777" w:rsidR="009A79D0" w:rsidRPr="00AF27D6"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p>
        </w:tc>
      </w:tr>
      <w:tr w:rsidR="002107A1" w:rsidRPr="00913D32" w14:paraId="2A857BC3" w14:textId="77777777" w:rsidTr="00913D32">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451CE9" w:rsidRDefault="009A79D0" w:rsidP="002A3B36">
            <w:pPr>
              <w:spacing w:after="0"/>
              <w:jc w:val="center"/>
              <w:rPr>
                <w:sz w:val="22"/>
                <w:szCs w:val="22"/>
              </w:rPr>
            </w:pPr>
            <w:r>
              <w:rPr>
                <w:sz w:val="22"/>
                <w:szCs w:val="22"/>
                <w:lang w:val="hr"/>
              </w:rPr>
              <w:t>02</w:t>
            </w:r>
          </w:p>
        </w:tc>
        <w:tc>
          <w:tcPr>
            <w:tcW w:w="625" w:type="pct"/>
          </w:tcPr>
          <w:p w14:paraId="665CAAF9" w14:textId="77777777" w:rsidR="009A79D0" w:rsidRPr="00AF27D6"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Pretraga literature o najsuvremenijem stanju tehnike (SOTA)</w:t>
            </w:r>
          </w:p>
        </w:tc>
        <w:tc>
          <w:tcPr>
            <w:tcW w:w="1430" w:type="pct"/>
          </w:tcPr>
          <w:p w14:paraId="0E1002EE" w14:textId="2128B4B8" w:rsidR="009A79D0" w:rsidRPr="00AF27D6"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Biti će proveden sustavni pregled literature za područje SOTA, uključujući prethodno identificirane slične proizvode, kako bi se procijenili klinički podaci u odnosu na sljedeća pitanja:</w:t>
            </w:r>
          </w:p>
          <w:p w14:paraId="174D1A6A" w14:textId="77777777" w:rsidR="009A79D0" w:rsidRPr="00AF27D6"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Koji su uobičajeni rezultati i stope komplikacija kod perkutane drenaže ili postupaka aspiracije tekućine?</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Koji su podaci dostupni za proizvode sa sličnim tehničkim, kliničkim i biološkim karakteristikama? Kakvi su u usporedbi s ukupnim stopama?</w:t>
            </w:r>
          </w:p>
          <w:p w14:paraId="4F2C2EB4"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Koji su uobičajeni rezultati i stope komplikacija za alternativni tretman (otvorena kirurška drenaža)?</w:t>
            </w:r>
          </w:p>
          <w:p w14:paraId="6D0889FA"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186" w:type="pct"/>
          </w:tcPr>
          <w:p w14:paraId="7BA22CCF"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hr"/>
              </w:rPr>
              <w:t>Obrazloženje:</w:t>
            </w:r>
          </w:p>
          <w:p w14:paraId="232A23DB" w14:textId="5F0633C5" w:rsidR="009A79D0" w:rsidRPr="00AF27D6"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Procjena znanstvene literature obuhvaća dostupne kliničke podatke o uporabi proizvoda kod ljudi, kao što su globalno prijavljeni i kao što su predstavljeni u recenziranim publikacijama. Pregled znanstvene literature osmišljen je tako da pruži kliničke podatke koji se odnose na slične proizvode unutar istog područja.</w:t>
            </w:r>
          </w:p>
          <w:p w14:paraId="22AE5E6E"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hr"/>
              </w:rPr>
              <w:t>Poznata ograničenja:</w:t>
            </w:r>
          </w:p>
          <w:p w14:paraId="16695B95" w14:textId="39AC28BC" w:rsidR="009A79D0" w:rsidRPr="00AF27D6"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lang w:val="pt-BR"/>
              </w:rPr>
            </w:pPr>
            <w:r>
              <w:rPr>
                <w:sz w:val="22"/>
                <w:szCs w:val="22"/>
                <w:lang w:val="hr"/>
              </w:rPr>
              <w:t>Nedostatak istraživanja usredotočenih na proizvode od interesa ili specifične primjene</w:t>
            </w:r>
            <w:r>
              <w:rPr>
                <w:i/>
                <w:iCs/>
                <w:sz w:val="22"/>
                <w:szCs w:val="22"/>
                <w:lang w:val="hr"/>
              </w:rPr>
              <w:t xml:space="preserve">. </w:t>
            </w:r>
          </w:p>
          <w:p w14:paraId="62EB30C1" w14:textId="77777777" w:rsidR="009A79D0" w:rsidRPr="00AF27D6"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Članci koji nisu recenzirani možda nisu dobar izvor podrške za sigurnost i učinkovitost.</w:t>
            </w:r>
          </w:p>
        </w:tc>
        <w:tc>
          <w:tcPr>
            <w:tcW w:w="1297" w:type="pct"/>
          </w:tcPr>
          <w:p w14:paraId="4ABD176A" w14:textId="62949A06" w:rsidR="009A79D0" w:rsidRPr="00AF27D6" w:rsidRDefault="009A79D0" w:rsidP="00EC2975">
            <w:pPr>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Razdoblje izvješća temelji se na najvišoj klasi rizika proizvoda kako je dokumentirano u planu PMS-a za Skater kateterske sustave, PMSP-0017. Stoga će se ova aktivnost izvoditi na godišnjoj razini.</w:t>
            </w:r>
          </w:p>
          <w:p w14:paraId="53381B8B" w14:textId="77777777" w:rsidR="009A79D0" w:rsidRPr="00AF27D6"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 xml:space="preserve">Pretraga SOTA će obuhvatiti do 5 godina, uključujući godinu u kojoj se izvodi pretraga literature. </w:t>
            </w:r>
          </w:p>
        </w:tc>
      </w:tr>
      <w:tr w:rsidR="000E5556" w:rsidRPr="00451CE9" w14:paraId="6F75892B" w14:textId="77777777" w:rsidTr="00913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51CE9" w:rsidRDefault="00964666" w:rsidP="002A3B36">
            <w:pPr>
              <w:spacing w:after="0"/>
              <w:jc w:val="center"/>
              <w:rPr>
                <w:bCs w:val="0"/>
                <w:sz w:val="22"/>
                <w:szCs w:val="22"/>
              </w:rPr>
            </w:pPr>
            <w:r>
              <w:rPr>
                <w:sz w:val="22"/>
                <w:szCs w:val="22"/>
                <w:lang w:val="hr"/>
              </w:rPr>
              <w:t>Izvješća o posttržišnom nadzoru</w:t>
            </w:r>
          </w:p>
        </w:tc>
      </w:tr>
      <w:tr w:rsidR="00964666" w:rsidRPr="00913D32" w14:paraId="54D3B144" w14:textId="77777777" w:rsidTr="00913D32">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451CE9" w:rsidRDefault="00B45D95" w:rsidP="002A3B36">
            <w:pPr>
              <w:spacing w:after="0"/>
              <w:jc w:val="center"/>
              <w:rPr>
                <w:b w:val="0"/>
                <w:bCs w:val="0"/>
                <w:sz w:val="22"/>
                <w:szCs w:val="22"/>
              </w:rPr>
            </w:pPr>
            <w:r>
              <w:rPr>
                <w:sz w:val="22"/>
                <w:szCs w:val="22"/>
                <w:lang w:val="hr"/>
              </w:rPr>
              <w:t>03</w:t>
            </w:r>
          </w:p>
        </w:tc>
        <w:tc>
          <w:tcPr>
            <w:tcW w:w="625" w:type="pct"/>
          </w:tcPr>
          <w:p w14:paraId="532E1CE2"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Izvješća o posttržišnom nadzoru, uključujući izvješća o vigilanciji i izvješća o trendovima.</w:t>
            </w:r>
          </w:p>
        </w:tc>
        <w:tc>
          <w:tcPr>
            <w:tcW w:w="1430" w:type="pct"/>
          </w:tcPr>
          <w:p w14:paraId="2B16EBA9"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Potvrđivanje sigurnosti medicinskog proizvoda</w:t>
            </w:r>
          </w:p>
          <w:p w14:paraId="295B78E7"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Potvrđivanje učinkovitosti medicinskog proizvoda</w:t>
            </w:r>
          </w:p>
          <w:p w14:paraId="353A0CD6" w14:textId="77777777" w:rsidR="00B45D95" w:rsidRPr="00AF27D6"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Identificiranje prethodno nepoznatih nuspojava (povezanih s postupcima ili medicinskim proizvodima)</w:t>
            </w:r>
          </w:p>
          <w:p w14:paraId="0F0B3C32"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Praćenje utvrđenih nuspojava i kontraindikacija</w:t>
            </w:r>
          </w:p>
          <w:p w14:paraId="3D110475"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Identificiranje i analiziranje novonastalih rizika</w:t>
            </w:r>
          </w:p>
          <w:p w14:paraId="50E4E27B" w14:textId="77777777" w:rsidR="00B45D95" w:rsidRPr="00AF27D6"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Osiguravanje kontinuirane prihvatljivosti omjera rizika i koristi</w:t>
            </w:r>
          </w:p>
          <w:p w14:paraId="77D16AB0" w14:textId="77777777" w:rsidR="00B45D95" w:rsidRPr="00AF27D6"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lang w:val="pt-BR"/>
              </w:rPr>
            </w:pPr>
            <w:r>
              <w:rPr>
                <w:sz w:val="22"/>
                <w:szCs w:val="22"/>
                <w:lang w:val="hr"/>
              </w:rPr>
              <w:t>Identificiranje moguće sustavne zlouporabe ili uporabe proizvoda izvan odobrenih indikacija</w:t>
            </w:r>
          </w:p>
        </w:tc>
        <w:tc>
          <w:tcPr>
            <w:tcW w:w="1186" w:type="pct"/>
          </w:tcPr>
          <w:p w14:paraId="37F6D241"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pt-BR"/>
              </w:rPr>
            </w:pPr>
            <w:r>
              <w:rPr>
                <w:sz w:val="22"/>
                <w:szCs w:val="22"/>
                <w:u w:val="single"/>
                <w:lang w:val="hr"/>
              </w:rPr>
              <w:t>Obrazloženje:</w:t>
            </w:r>
          </w:p>
          <w:p w14:paraId="12ECEC3F"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Evaluacija podataka može identificirati potencijalne korelacije između posttržišnih događaja i zabrinutosti u vezi sa sigurnošću i/ili učinkovitošću.</w:t>
            </w:r>
          </w:p>
          <w:p w14:paraId="156BC536"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pt-BR"/>
              </w:rPr>
            </w:pPr>
            <w:r>
              <w:rPr>
                <w:sz w:val="22"/>
                <w:szCs w:val="22"/>
                <w:u w:val="single"/>
                <w:lang w:val="hr"/>
              </w:rPr>
              <w:t>Poznata ograničenja:</w:t>
            </w:r>
          </w:p>
          <w:p w14:paraId="62796010"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2"/>
                <w:szCs w:val="22"/>
                <w:lang w:val="pt-BR"/>
              </w:rPr>
            </w:pPr>
            <w:r>
              <w:rPr>
                <w:sz w:val="22"/>
                <w:szCs w:val="22"/>
                <w:lang w:val="hr"/>
              </w:rPr>
              <w:t>Ograničenja procjena terenskih mjera mogu uključivati nedovoljno izvještavanje o događajima, nepotpuno praćenje, nedostajuće podatke itd.</w:t>
            </w:r>
          </w:p>
        </w:tc>
        <w:tc>
          <w:tcPr>
            <w:tcW w:w="1297" w:type="pct"/>
          </w:tcPr>
          <w:p w14:paraId="65672F89"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hr"/>
              </w:rPr>
              <w:t>Praćenje vezano uz tržišne mjere i CAPA-e je kontinuirano.</w:t>
            </w:r>
          </w:p>
          <w:p w14:paraId="42977FEC"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p>
          <w:p w14:paraId="491362D1" w14:textId="77777777" w:rsidR="00B45D95" w:rsidRPr="00AF27D6"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Razdoblje izvješća temelji se na najvišoj klasi rizika proizvoda kako je dokumentirano u planu PMS-a za Skater kateterske sustave, PMSP-0017. Stoga će se ova aktivnost izvoditi na godišnjoj razini.</w:t>
            </w:r>
          </w:p>
          <w:p w14:paraId="07C2BCDA" w14:textId="77777777" w:rsidR="00B45D95" w:rsidRPr="00AF27D6"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 xml:space="preserve">Izvješća PMS-a korištena za najskoriju kliničku evaluaciju obuhvaćala su razdoblje od 1. svibnja 2019. do 30. travnja 2024. </w:t>
            </w:r>
          </w:p>
        </w:tc>
      </w:tr>
      <w:tr w:rsidR="000E5556" w:rsidRPr="00913D32" w14:paraId="134CC565" w14:textId="77777777" w:rsidTr="00913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451CE9" w:rsidRDefault="00B45D95" w:rsidP="002A3B36">
            <w:pPr>
              <w:spacing w:after="0"/>
              <w:jc w:val="center"/>
              <w:rPr>
                <w:sz w:val="22"/>
                <w:szCs w:val="22"/>
              </w:rPr>
            </w:pPr>
            <w:r>
              <w:rPr>
                <w:sz w:val="22"/>
                <w:szCs w:val="22"/>
                <w:lang w:val="hr"/>
              </w:rPr>
              <w:t>04</w:t>
            </w:r>
          </w:p>
        </w:tc>
        <w:tc>
          <w:tcPr>
            <w:tcW w:w="625" w:type="pct"/>
            <w:shd w:val="clear" w:color="auto" w:fill="auto"/>
          </w:tcPr>
          <w:p w14:paraId="4F8EF04C" w14:textId="77777777" w:rsidR="00B45D95" w:rsidRPr="00AF27D6"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Pretraživanje baze podataka o neželjenim događajima (npr. MAUDE, baze podataka izvješća o vigilanciji) za predmetne ili ekvivalentne proizvode.</w:t>
            </w:r>
          </w:p>
        </w:tc>
        <w:tc>
          <w:tcPr>
            <w:tcW w:w="1430" w:type="pct"/>
            <w:shd w:val="clear" w:color="auto" w:fill="auto"/>
          </w:tcPr>
          <w:p w14:paraId="39A582CE"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Potvrđivanje sigurnosti medicinskog proizvoda</w:t>
            </w:r>
          </w:p>
          <w:p w14:paraId="1D97E198"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r"/>
              </w:rPr>
              <w:t>Identificiranje i analiziranje novonastalih rizika</w:t>
            </w:r>
          </w:p>
          <w:p w14:paraId="66B64601" w14:textId="77777777" w:rsidR="00B45D95" w:rsidRPr="00AF27D6"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hr"/>
              </w:rPr>
              <w:t>Osiguravanje kontinuirane prihvatljivosti omjera rizika i koristi</w:t>
            </w:r>
          </w:p>
          <w:p w14:paraId="79A880A2" w14:textId="77777777" w:rsidR="00B45D95" w:rsidRPr="00AF27D6"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hr"/>
              </w:rPr>
              <w:t>Praćenje utvrđenih nuspojava i kontraindikacija</w:t>
            </w:r>
          </w:p>
        </w:tc>
        <w:tc>
          <w:tcPr>
            <w:tcW w:w="1186" w:type="pct"/>
            <w:shd w:val="clear" w:color="auto" w:fill="auto"/>
          </w:tcPr>
          <w:p w14:paraId="505BB2BF" w14:textId="77777777" w:rsidR="00B45D95" w:rsidRPr="00AF27D6"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 xml:space="preserve">Posttržišno prikupljanje podataka o sigurnosti i procjena kliničkih rizika na temelju opservacijskih podataka ključni su za procjenu i karakterizaciju profila rizika proizvoda te za donošenje informiranih odluka o minimiziranju rizika. To također olakšava prikupljanje i tumačenje podataka iz velike i raznolike populacije pacijenata, što nije slučaj u kontroliranim ispitivanjima, čime se osigurava provjera sigurnosti u svim populacijama. </w:t>
            </w:r>
          </w:p>
          <w:p w14:paraId="3CC1147F" w14:textId="77777777" w:rsidR="00B45D95" w:rsidRPr="00AF27D6"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Ograničenja uključuju nemogućnost stvarnog izračuna stope prijavljenih događaja ili utvrđivanja stvarne uzročnosti.</w:t>
            </w:r>
          </w:p>
        </w:tc>
        <w:tc>
          <w:tcPr>
            <w:tcW w:w="1297" w:type="pct"/>
            <w:shd w:val="clear" w:color="auto" w:fill="auto"/>
          </w:tcPr>
          <w:p w14:paraId="563C27EC" w14:textId="77777777" w:rsidR="00B45D95" w:rsidRPr="00913D32"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Praćenje vezano uz tržišne mjere i CAPA-e je kontinuirano.</w:t>
            </w:r>
          </w:p>
          <w:p w14:paraId="5CD47621" w14:textId="77777777" w:rsidR="00B45D95" w:rsidRPr="00913D32"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p>
          <w:p w14:paraId="5DC4B152" w14:textId="77777777" w:rsidR="00B45D95" w:rsidRPr="00AF27D6" w:rsidRDefault="00B45D95" w:rsidP="002A3B36">
            <w:pPr>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Razdoblje izvješća temelji se na najvišoj klasi rizika proizvoda kako je dokumentirano u planu PMS-a za Skater kateterske sustave, PMSP-0017. Stoga će se ova aktivnost izvoditi na godišnjoj razini.</w:t>
            </w:r>
          </w:p>
          <w:p w14:paraId="5DD36EC1" w14:textId="77777777" w:rsidR="00B45D95" w:rsidRPr="00AF27D6"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hr"/>
              </w:rPr>
            </w:pPr>
            <w:r>
              <w:rPr>
                <w:sz w:val="22"/>
                <w:szCs w:val="22"/>
                <w:lang w:val="hr"/>
              </w:rPr>
              <w:t xml:space="preserve">Izvješća PMS-a korištena za najskoriju kliničku evaluaciju obuhvaćala su razdoblje od 1. svibnja 2019. do 30. travnja 2024. </w:t>
            </w:r>
          </w:p>
        </w:tc>
      </w:tr>
      <w:tr w:rsidR="00964666" w:rsidRPr="00913D32" w14:paraId="7C432DC4" w14:textId="77777777" w:rsidTr="00913D32">
        <w:tc>
          <w:tcPr>
            <w:cnfStyle w:val="001000000000" w:firstRow="0" w:lastRow="0" w:firstColumn="1" w:lastColumn="0" w:oddVBand="0" w:evenVBand="0" w:oddHBand="0" w:evenHBand="0" w:firstRowFirstColumn="0" w:firstRowLastColumn="0" w:lastRowFirstColumn="0" w:lastRowLastColumn="0"/>
            <w:tcW w:w="461" w:type="pct"/>
          </w:tcPr>
          <w:p w14:paraId="033D8105" w14:textId="77777777" w:rsidR="00B45D95" w:rsidRPr="00451CE9" w:rsidDel="0084767F" w:rsidRDefault="00B45D95" w:rsidP="002A3B36">
            <w:pPr>
              <w:spacing w:after="0"/>
              <w:jc w:val="center"/>
              <w:rPr>
                <w:sz w:val="22"/>
                <w:szCs w:val="22"/>
              </w:rPr>
            </w:pPr>
            <w:r>
              <w:rPr>
                <w:sz w:val="22"/>
                <w:szCs w:val="22"/>
                <w:lang w:val="hr"/>
              </w:rPr>
              <w:t>05</w:t>
            </w:r>
          </w:p>
        </w:tc>
        <w:tc>
          <w:tcPr>
            <w:tcW w:w="625" w:type="pct"/>
          </w:tcPr>
          <w:p w14:paraId="698B61AC" w14:textId="77777777" w:rsidR="00B45D95" w:rsidRPr="00AF27D6"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Pretraživanje baze podataka o neželjenim događajima (npr. MAUDE, baze podataka izvješća o vigilanciji) za slične proizvode.</w:t>
            </w:r>
          </w:p>
        </w:tc>
        <w:tc>
          <w:tcPr>
            <w:tcW w:w="1430" w:type="pct"/>
          </w:tcPr>
          <w:p w14:paraId="232F00EB"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Identificiranje i analiziranje novonastalih rizika</w:t>
            </w:r>
          </w:p>
          <w:p w14:paraId="5D430465" w14:textId="77777777" w:rsidR="00B45D95" w:rsidRPr="00913D32"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r"/>
              </w:rPr>
              <w:t>Praćenje utvrđenih nuspojava i kontraindikacija</w:t>
            </w:r>
          </w:p>
        </w:tc>
        <w:tc>
          <w:tcPr>
            <w:tcW w:w="1186" w:type="pct"/>
          </w:tcPr>
          <w:p w14:paraId="6F0C8C67"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 xml:space="preserve">Posttržišno prikupljanje podataka o sigurnosti i procjena kliničkih rizika na temelju opservacijskih podataka ključni su za procjenu i karakterizaciju profila rizika proizvoda te za donošenje informiranih odluka o minimiziranju rizika. To također olakšava prikupljanje i tumačenje podataka iz velike i raznolike populacije pacijenata, što nije slučaj u kontroliranim ispitivanjima, čime se osigurava provjera sigurnosti u svim populacijama. </w:t>
            </w:r>
          </w:p>
          <w:p w14:paraId="4BBA0846" w14:textId="15FB1698" w:rsidR="00154EA9" w:rsidRPr="00AF27D6" w:rsidRDefault="00B45D95" w:rsidP="00CE4D21">
            <w:pPr>
              <w:spacing w:after="0" w:afterAutospacing="0"/>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Ograničenja uključuju nemogućnost stvarnog izračuna stope prijavljenih događaja ili utvrđivanja stvarne uzročnosti.</w:t>
            </w:r>
          </w:p>
          <w:p w14:paraId="11772F23" w14:textId="77777777" w:rsidR="00154EA9" w:rsidRPr="00AF27D6"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hr"/>
              </w:rPr>
            </w:pPr>
          </w:p>
        </w:tc>
        <w:tc>
          <w:tcPr>
            <w:tcW w:w="1297" w:type="pct"/>
          </w:tcPr>
          <w:p w14:paraId="2457F96E" w14:textId="77777777" w:rsidR="00B45D95" w:rsidRPr="00913D3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Praćenje vezano uz tržišne mjere i CAPA-e je kontinuirano.</w:t>
            </w:r>
          </w:p>
          <w:p w14:paraId="0E25DC84" w14:textId="77777777" w:rsidR="00B45D95" w:rsidRPr="00AF27D6"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Razdoblje izvješća temelji se na najvišoj klasi rizika proizvoda kako je dokumentirano u planu PMS-a za Skater kateterske sustave, PMSP-0017. Stoga će se ova aktivnost izvoditi na godišnjoj razini.</w:t>
            </w:r>
          </w:p>
          <w:p w14:paraId="5D896DB9" w14:textId="77777777" w:rsidR="00B45D95" w:rsidRPr="00AF27D6"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hr"/>
              </w:rPr>
            </w:pPr>
            <w:r>
              <w:rPr>
                <w:sz w:val="22"/>
                <w:szCs w:val="22"/>
                <w:lang w:val="hr"/>
              </w:rPr>
              <w:t xml:space="preserve">Izvješća PMS-a korištena za najskoriju kliničku evaluaciju obuhvaćala su razdoblje od 1. svibnja 2019. do 30. travnja 2024. </w:t>
            </w:r>
          </w:p>
        </w:tc>
      </w:tr>
      <w:tr w:rsidR="00EE382E" w:rsidRPr="00451CE9" w14:paraId="62CA407D" w14:textId="77777777" w:rsidTr="00913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hr"/>
              </w:rPr>
              <w:t>Anketa PMCF-a</w:t>
            </w:r>
          </w:p>
        </w:tc>
      </w:tr>
      <w:tr w:rsidR="009C031B" w:rsidRPr="00913D32" w14:paraId="2B475E75" w14:textId="77777777" w:rsidTr="00913D32">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hr"/>
              </w:rPr>
              <w:t>06</w:t>
            </w:r>
          </w:p>
        </w:tc>
        <w:tc>
          <w:tcPr>
            <w:tcW w:w="625" w:type="pct"/>
            <w:tcBorders>
              <w:top w:val="single" w:sz="4" w:space="0" w:color="767171" w:themeColor="background2" w:themeShade="80"/>
            </w:tcBorders>
          </w:tcPr>
          <w:p w14:paraId="7523FCAE" w14:textId="77777777" w:rsidR="009C031B" w:rsidRPr="00AF27D6" w:rsidRDefault="009C031B" w:rsidP="009C031B">
            <w:pPr>
              <w:cnfStyle w:val="000000000000" w:firstRow="0" w:lastRow="0" w:firstColumn="0" w:lastColumn="0" w:oddVBand="0" w:evenVBand="0" w:oddHBand="0" w:evenHBand="0" w:firstRowFirstColumn="0" w:firstRowLastColumn="0" w:lastRowFirstColumn="0" w:lastRowLastColumn="0"/>
              <w:rPr>
                <w:sz w:val="20"/>
                <w:lang w:val="hr"/>
              </w:rPr>
            </w:pPr>
            <w:r>
              <w:rPr>
                <w:sz w:val="20"/>
                <w:lang w:val="hr"/>
              </w:rPr>
              <w:t>Trenutnim kupcima koji koriste proizvode SKATER drenažnog sustava bit će poslana anketa visoke kvalitete. Cilj će biti pribaviti najmanje 100 anketa iz kliničkih slučajeva.</w:t>
            </w:r>
          </w:p>
          <w:p w14:paraId="62A0E4C3" w14:textId="00A19EBE" w:rsidR="009C031B" w:rsidRPr="00AF27D6"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hr"/>
              </w:rPr>
            </w:pPr>
            <w:r>
              <w:rPr>
                <w:sz w:val="20"/>
                <w:lang w:val="hr"/>
              </w:rPr>
              <w:t xml:space="preserve">Biti će pregledani interni zapisi o prodaji i distribuciji kako bi se identificirali liječnici koji koriste predmetne proizvode. </w:t>
            </w:r>
          </w:p>
        </w:tc>
        <w:tc>
          <w:tcPr>
            <w:tcW w:w="1430" w:type="pct"/>
            <w:tcBorders>
              <w:top w:val="single" w:sz="4" w:space="0" w:color="767171" w:themeColor="background2" w:themeShade="80"/>
            </w:tcBorders>
          </w:tcPr>
          <w:p w14:paraId="5353987E" w14:textId="77777777" w:rsidR="009C031B" w:rsidRPr="00AF27D6" w:rsidRDefault="009C031B" w:rsidP="009C031B">
            <w:pPr>
              <w:cnfStyle w:val="000000000000" w:firstRow="0" w:lastRow="0" w:firstColumn="0" w:lastColumn="0" w:oddVBand="0" w:evenVBand="0" w:oddHBand="0" w:evenHBand="0" w:firstRowFirstColumn="0" w:firstRowLastColumn="0" w:lastRowFirstColumn="0" w:lastRowLastColumn="0"/>
              <w:rPr>
                <w:sz w:val="20"/>
                <w:lang w:val="hr"/>
              </w:rPr>
            </w:pPr>
            <w:r>
              <w:rPr>
                <w:sz w:val="20"/>
                <w:lang w:val="hr"/>
              </w:rPr>
              <w:t>Cilj ove ankete je proaktivno prikupljanje kliničkih podataka s fokusom na sljedeće proizvode za koje je utvrđeno da imaju minimalne kliničke dokaze:</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r"/>
              </w:rPr>
              <w:t>Skater drenažni kateteri</w:t>
            </w:r>
          </w:p>
          <w:p w14:paraId="391C3617"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r"/>
              </w:rPr>
              <w:t>Skater centezni kateteri</w:t>
            </w:r>
          </w:p>
          <w:p w14:paraId="0A53F48A"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r"/>
              </w:rPr>
              <w:t>Skater setovi uvodnog katetera</w:t>
            </w:r>
          </w:p>
          <w:p w14:paraId="51D8FFFD"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hr"/>
              </w:rPr>
              <w:t>Za svaki klinički slučaj, anketa će prikupljati informacije o</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r"/>
              </w:rPr>
              <w:t>Kategoriji primjene</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r"/>
              </w:rPr>
              <w:t>Indikaciji</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r"/>
              </w:rPr>
              <w:t>Trajanje uporabe u postupku</w:t>
            </w:r>
          </w:p>
          <w:p w14:paraId="74248E61" w14:textId="77777777" w:rsidR="009C031B" w:rsidRPr="00913D32"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Klinički rezultati u odnosu na sigurnost i učinkovitost</w:t>
            </w:r>
          </w:p>
          <w:p w14:paraId="5174F30B" w14:textId="77777777" w:rsidR="009C031B" w:rsidRPr="00913D32"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lang w:val="pl-PL"/>
              </w:rPr>
            </w:pPr>
          </w:p>
        </w:tc>
        <w:tc>
          <w:tcPr>
            <w:tcW w:w="1186" w:type="pct"/>
            <w:tcBorders>
              <w:top w:val="single" w:sz="4" w:space="0" w:color="767171" w:themeColor="background2" w:themeShade="80"/>
            </w:tcBorders>
          </w:tcPr>
          <w:p w14:paraId="39771C72" w14:textId="77777777" w:rsidR="009C031B" w:rsidRPr="00913D32" w:rsidRDefault="009C031B" w:rsidP="009C031B">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 xml:space="preserve">Uporaba anketa liječnika pruža aktivnom PMS-u izravne povratne informacije od liječnika koji koriste proizvode iz portfelja SKATER drenažnih sustava u kliničkom okruženju i koji imaju tehničko znanje i stručnost u pogledu proizvoda i povezanih postupaka. </w:t>
            </w:r>
          </w:p>
          <w:p w14:paraId="298B08F9" w14:textId="77777777" w:rsidR="009C031B" w:rsidRPr="00913D32" w:rsidRDefault="009C031B" w:rsidP="009C031B">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 xml:space="preserve">Ograničenja liječničkih anketa mogu uključivati nedostatak kontrola, nepotpunu procjenu itd. </w:t>
            </w:r>
          </w:p>
          <w:p w14:paraId="0E9CBD8C" w14:textId="77777777" w:rsidR="009C031B" w:rsidRPr="00913D32"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pl-PL"/>
              </w:rPr>
            </w:pPr>
          </w:p>
        </w:tc>
        <w:tc>
          <w:tcPr>
            <w:tcW w:w="1297" w:type="pct"/>
            <w:tcBorders>
              <w:top w:val="single" w:sz="4" w:space="0" w:color="767171" w:themeColor="background2" w:themeShade="80"/>
            </w:tcBorders>
          </w:tcPr>
          <w:p w14:paraId="55E3FDD7" w14:textId="77777777" w:rsidR="009C031B" w:rsidRPr="00913D32" w:rsidRDefault="009C031B" w:rsidP="009C031B">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Cilj će biti dovršiti anketu, uključujući agregaciju i analizu podataka, do trećeg tromjesečja 2029., prije sljedećeg razdoblja certifikacije.</w:t>
            </w:r>
          </w:p>
          <w:p w14:paraId="268E0297" w14:textId="77777777" w:rsidR="009C031B" w:rsidRPr="00913D32" w:rsidRDefault="009C031B" w:rsidP="009C031B">
            <w:pPr>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Ciljni ključni miljokazi za ovu aktivnost su sljedeći:</w:t>
            </w:r>
          </w:p>
          <w:p w14:paraId="31061A65" w14:textId="77777777" w:rsidR="009C031B" w:rsidRPr="00913D32" w:rsidRDefault="009C031B" w:rsidP="00CE4D21">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Finalizirati protokol i obrazac ankete do trećeg tromjesečja 2025.</w:t>
            </w:r>
          </w:p>
          <w:p w14:paraId="522F6FBA" w14:textId="77777777" w:rsidR="009C031B" w:rsidRPr="00913D32" w:rsidRDefault="009C031B" w:rsidP="00CE4D21">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Pokrenuti anketu i razdoblje prikupljanja podataka do prvog tromjesečja 2026.</w:t>
            </w:r>
          </w:p>
          <w:p w14:paraId="00DE2703" w14:textId="77777777" w:rsidR="009C031B" w:rsidRPr="00913D32" w:rsidRDefault="009C031B" w:rsidP="00CE4D21">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Početno razdoblje prikupljanja podataka: od drugog tromjesečja 2026. do drugog tromjesečja 2027.</w:t>
            </w:r>
          </w:p>
          <w:p w14:paraId="658B5BE7" w14:textId="77777777" w:rsidR="009C031B" w:rsidRPr="00913D32" w:rsidRDefault="009C031B" w:rsidP="00CE4D21">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Dovršetak analize podataka do četvrtog tromjesečja 2027.</w:t>
            </w:r>
          </w:p>
          <w:p w14:paraId="2E51A781" w14:textId="77777777" w:rsidR="009C031B" w:rsidRPr="00913D32" w:rsidRDefault="009C031B" w:rsidP="00CE4D21">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Završno izvješće do drugog tromjesečja 2028.</w:t>
            </w:r>
          </w:p>
          <w:p w14:paraId="0D93C51A" w14:textId="77777777" w:rsidR="009C031B" w:rsidRPr="00913D32" w:rsidRDefault="009C031B" w:rsidP="00CE4D21">
            <w:pPr>
              <w:spacing w:after="0" w:afterAutospacing="0"/>
              <w:cnfStyle w:val="000000000000" w:firstRow="0" w:lastRow="0" w:firstColumn="0" w:lastColumn="0" w:oddVBand="0" w:evenVBand="0" w:oddHBand="0" w:evenHBand="0" w:firstRowFirstColumn="0" w:firstRowLastColumn="0" w:lastRowFirstColumn="0" w:lastRowLastColumn="0"/>
              <w:rPr>
                <w:sz w:val="20"/>
                <w:lang w:val="pl-PL"/>
              </w:rPr>
            </w:pPr>
            <w:r>
              <w:rPr>
                <w:sz w:val="20"/>
                <w:lang w:val="hr"/>
              </w:rPr>
              <w:t>Ako minimalni cilj anketa ne bude postignut do drugog tromjesečja 2027., razdoblje prikupljanja podataka može se produžiti.</w:t>
            </w:r>
          </w:p>
          <w:p w14:paraId="2E206174" w14:textId="77777777" w:rsidR="009C031B" w:rsidRPr="00913D32"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pl-PL"/>
              </w:rPr>
            </w:pPr>
          </w:p>
        </w:tc>
      </w:tr>
    </w:tbl>
    <w:p w14:paraId="61243E78" w14:textId="60E0E142" w:rsidR="00E3352E" w:rsidRPr="00913D32" w:rsidRDefault="00E3352E" w:rsidP="00042B91">
      <w:pPr>
        <w:spacing w:after="0" w:afterAutospacing="0" w:line="240" w:lineRule="auto"/>
        <w:rPr>
          <w:rFonts w:cs="Times New Roman"/>
          <w:i/>
          <w:color w:val="FF0000"/>
          <w:lang w:val="pl-PL"/>
        </w:rPr>
      </w:pPr>
    </w:p>
    <w:p w14:paraId="2E2E9065" w14:textId="139053E7" w:rsidR="00E3352E" w:rsidRPr="00913D32" w:rsidRDefault="00E3352E">
      <w:pPr>
        <w:spacing w:after="160" w:afterAutospacing="0"/>
        <w:rPr>
          <w:rFonts w:cs="Times New Roman"/>
          <w:i/>
          <w:color w:val="FF0000"/>
          <w:lang w:val="pl-PL"/>
        </w:rPr>
      </w:pPr>
    </w:p>
    <w:p w14:paraId="783EB8AC" w14:textId="5632C9CD" w:rsidR="00723386" w:rsidRPr="00CE4D21" w:rsidRDefault="00760400" w:rsidP="00363EE0">
      <w:pPr>
        <w:pStyle w:val="Heading1"/>
        <w:numPr>
          <w:ilvl w:val="0"/>
          <w:numId w:val="2"/>
        </w:numPr>
        <w:rPr>
          <w:rFonts w:cs="Times New Roman"/>
          <w:lang w:val="pl-PL"/>
        </w:rPr>
      </w:pPr>
      <w:bookmarkStart w:id="66" w:name="_Toc212113998"/>
      <w:r>
        <w:rPr>
          <w:rFonts w:cs="Times New Roman"/>
          <w:bCs/>
          <w:lang w:val="hr"/>
        </w:rPr>
        <w:t>Moguće dijagnostičke ili terapijske alternative</w:t>
      </w:r>
      <w:bookmarkEnd w:id="66"/>
      <w:r>
        <w:rPr>
          <w:rFonts w:cs="Times New Roman"/>
          <w:bCs/>
          <w:lang w:val="hr"/>
        </w:rPr>
        <w:t xml:space="preserve"> </w:t>
      </w:r>
    </w:p>
    <w:p w14:paraId="60C316BA" w14:textId="31AEC7D0" w:rsidR="00042B91" w:rsidRPr="00AF27D6" w:rsidRDefault="00EA3ACE" w:rsidP="003975EE">
      <w:pPr>
        <w:rPr>
          <w:rFonts w:eastAsia="Times New Roman" w:cs="Times New Roman"/>
          <w:szCs w:val="24"/>
          <w:lang w:val="hr"/>
        </w:rPr>
      </w:pPr>
      <w:r>
        <w:rPr>
          <w:rFonts w:eastAsia="Calibri" w:cs="Times New Roman"/>
          <w:szCs w:val="24"/>
          <w:lang w:val="hr"/>
        </w:rPr>
        <w:t>U posljednja tri desetljeća, perkutana drenaža tekućine imala je dubok utjecaj na liječenje kritično bolesnih pacijenata i vjerojatno je najvažniji postupak koji izvode radiolozi. Ovaj postupak značajno smanjuje morbiditet i mortalitet u usporedbi s otvorenom kirurškom drenažom, nudeći preciznu neinvazivnu lokalizaciju nakupina tekućine, minimalno invazivne terapijske tehnike, izbjegavanje opće anestezije u većini slučajeva i skraćivanje boravka u bolnici. Zbog znatno veće stope komplikacija, alternativna terapija, tj. otvorena kirurška drenaža, uglavnom se koristi u slučajevima kad perkutanom drenažom nije moguće kontrolirati sepsu ili zatvoriti fistule ili kad ona nije moguća zbog okolnih struktura, kao što je crijevo. Tehnički uspjeh je odmah vidljiv po aspiraciji sadržaja i gotovo se uvijek postiže, sa stopama većim od 90 %.</w:t>
      </w:r>
    </w:p>
    <w:p w14:paraId="2CDE6FBF" w14:textId="77777777" w:rsidR="00042B91" w:rsidRPr="00451CE9" w:rsidRDefault="00042B91" w:rsidP="00363EE0">
      <w:pPr>
        <w:pStyle w:val="Heading1"/>
        <w:numPr>
          <w:ilvl w:val="0"/>
          <w:numId w:val="2"/>
        </w:numPr>
        <w:rPr>
          <w:rFonts w:cs="Times New Roman"/>
        </w:rPr>
      </w:pPr>
      <w:bookmarkStart w:id="67" w:name="_Toc212113999"/>
      <w:r>
        <w:rPr>
          <w:rFonts w:cs="Times New Roman"/>
          <w:bCs/>
          <w:lang w:val="hr"/>
        </w:rPr>
        <w:t>Predloženi profil i obuka korisnika</w:t>
      </w:r>
      <w:bookmarkEnd w:id="67"/>
    </w:p>
    <w:p w14:paraId="4E38995B" w14:textId="71C104A9" w:rsidR="00DE3971" w:rsidRPr="00663303" w:rsidRDefault="00F856AF" w:rsidP="00DF3BEF">
      <w:pPr>
        <w:pStyle w:val="BT1BodyTextI1"/>
        <w:ind w:left="0"/>
        <w:rPr>
          <w:rFonts w:ascii="Times New Roman" w:hAnsi="Times New Roman" w:cs="Times New Roman"/>
          <w:sz w:val="24"/>
          <w:szCs w:val="24"/>
        </w:rPr>
      </w:pPr>
      <w:bookmarkStart w:id="68" w:name="_Hlk167001763"/>
      <w:r w:rsidRPr="00663303">
        <w:rPr>
          <w:rFonts w:ascii="Times New Roman" w:hAnsi="Times New Roman" w:cs="Times New Roman"/>
          <w:sz w:val="24"/>
          <w:szCs w:val="24"/>
          <w:lang w:val="hr"/>
        </w:rPr>
        <w:t>Skater drenažni sistem je namijenjen licenciranim liječnicima ili kliničarima koji su prošli obuku u području vaskularne dijagnostike i intervencijskih tehnika te koji su upoznati s postupkom.</w:t>
      </w:r>
    </w:p>
    <w:p w14:paraId="7D551072" w14:textId="77777777" w:rsidR="00451CE9" w:rsidRPr="00451CE9" w:rsidRDefault="00451CE9" w:rsidP="00DF3BEF">
      <w:pPr>
        <w:pStyle w:val="BT1BodyTextI1"/>
        <w:ind w:left="0"/>
        <w:rPr>
          <w:rFonts w:ascii="Times New Roman" w:hAnsi="Times New Roman" w:cs="Times New Roman"/>
        </w:rPr>
      </w:pPr>
    </w:p>
    <w:p w14:paraId="6D0FDE04" w14:textId="77777777" w:rsidR="00451CE9" w:rsidRDefault="00451CE9" w:rsidP="00DF3BEF">
      <w:pPr>
        <w:pStyle w:val="BT1BodyTextI1"/>
        <w:ind w:left="0"/>
        <w:rPr>
          <w:rFonts w:ascii="Times New Roman" w:hAnsi="Times New Roman" w:cs="Times New Roman"/>
        </w:rPr>
      </w:pPr>
    </w:p>
    <w:p w14:paraId="5B04A09A" w14:textId="77777777" w:rsidR="00CE4D21" w:rsidRDefault="00CE4D21" w:rsidP="00DF3BEF">
      <w:pPr>
        <w:pStyle w:val="BT1BodyTextI1"/>
        <w:ind w:left="0"/>
        <w:rPr>
          <w:rFonts w:ascii="Times New Roman" w:hAnsi="Times New Roman" w:cs="Times New Roman"/>
        </w:rPr>
      </w:pPr>
    </w:p>
    <w:p w14:paraId="3BDBDAE6" w14:textId="77777777" w:rsidR="00CE4D21" w:rsidRDefault="00CE4D21" w:rsidP="00DF3BEF">
      <w:pPr>
        <w:pStyle w:val="BT1BodyTextI1"/>
        <w:ind w:left="0"/>
        <w:rPr>
          <w:rFonts w:ascii="Times New Roman" w:hAnsi="Times New Roman" w:cs="Times New Roman"/>
        </w:rPr>
      </w:pPr>
    </w:p>
    <w:p w14:paraId="4D74B09B" w14:textId="77777777" w:rsidR="00CE4D21" w:rsidRDefault="00CE4D21" w:rsidP="00DF3BEF">
      <w:pPr>
        <w:pStyle w:val="BT1BodyTextI1"/>
        <w:ind w:left="0"/>
        <w:rPr>
          <w:rFonts w:ascii="Times New Roman" w:hAnsi="Times New Roman" w:cs="Times New Roman"/>
        </w:rPr>
      </w:pPr>
    </w:p>
    <w:p w14:paraId="630131F6" w14:textId="77777777" w:rsidR="00CE4D21" w:rsidRDefault="00CE4D21" w:rsidP="00DF3BEF">
      <w:pPr>
        <w:pStyle w:val="BT1BodyTextI1"/>
        <w:ind w:left="0"/>
        <w:rPr>
          <w:rFonts w:ascii="Times New Roman" w:hAnsi="Times New Roman" w:cs="Times New Roman"/>
        </w:rPr>
      </w:pPr>
    </w:p>
    <w:p w14:paraId="56CCE95F" w14:textId="77777777" w:rsidR="00CE4D21" w:rsidRDefault="00CE4D21" w:rsidP="00DF3BEF">
      <w:pPr>
        <w:pStyle w:val="BT1BodyTextI1"/>
        <w:ind w:left="0"/>
        <w:rPr>
          <w:rFonts w:ascii="Times New Roman" w:hAnsi="Times New Roman" w:cs="Times New Roman"/>
        </w:rPr>
      </w:pPr>
    </w:p>
    <w:p w14:paraId="6780B7F3" w14:textId="77777777" w:rsidR="00CE4D21" w:rsidRDefault="00CE4D21" w:rsidP="00DF3BEF">
      <w:pPr>
        <w:pStyle w:val="BT1BodyTextI1"/>
        <w:ind w:left="0"/>
        <w:rPr>
          <w:rFonts w:ascii="Times New Roman" w:hAnsi="Times New Roman" w:cs="Times New Roman"/>
        </w:rPr>
      </w:pPr>
    </w:p>
    <w:p w14:paraId="2CFD7442" w14:textId="77777777" w:rsidR="00CE4D21" w:rsidRDefault="00CE4D21" w:rsidP="00DF3BEF">
      <w:pPr>
        <w:pStyle w:val="BT1BodyTextI1"/>
        <w:ind w:left="0"/>
        <w:rPr>
          <w:rFonts w:ascii="Times New Roman" w:hAnsi="Times New Roman" w:cs="Times New Roman"/>
        </w:rPr>
      </w:pPr>
    </w:p>
    <w:p w14:paraId="6F61EEFF" w14:textId="77777777" w:rsidR="00CE4D21" w:rsidRPr="00451CE9" w:rsidRDefault="00CE4D21" w:rsidP="00DF3BEF">
      <w:pPr>
        <w:pStyle w:val="BT1BodyTextI1"/>
        <w:ind w:left="0"/>
        <w:rPr>
          <w:rFonts w:ascii="Times New Roman" w:hAnsi="Times New Roman" w:cs="Times New Roman"/>
        </w:rPr>
      </w:pPr>
    </w:p>
    <w:p w14:paraId="146C4C77" w14:textId="51D87D6C" w:rsidR="00DE3971" w:rsidRPr="00235232" w:rsidRDefault="00760400" w:rsidP="00042B91">
      <w:pPr>
        <w:pStyle w:val="Heading1"/>
        <w:numPr>
          <w:ilvl w:val="0"/>
          <w:numId w:val="2"/>
        </w:numPr>
        <w:rPr>
          <w:rFonts w:cs="Times New Roman"/>
        </w:rPr>
      </w:pPr>
      <w:bookmarkStart w:id="69" w:name="_Toc212114000"/>
      <w:bookmarkEnd w:id="68"/>
      <w:r>
        <w:rPr>
          <w:rFonts w:cs="Times New Roman"/>
          <w:bCs/>
          <w:lang w:val="hr"/>
        </w:rPr>
        <w:t>Usklađeni standardi / Zajedničke značajke</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hr"/>
              </w:rPr>
              <w:t>Argon datum suglasnosti/verzije</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hr"/>
              </w:rPr>
              <w:t>Naziv standarda</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hr"/>
              </w:rPr>
              <w:t>Označavanje</w:t>
            </w:r>
          </w:p>
        </w:tc>
      </w:tr>
      <w:tr w:rsidR="00E3352E" w:rsidRPr="00AF27D6" w14:paraId="69DBF532" w14:textId="77777777" w:rsidTr="00704136">
        <w:tc>
          <w:tcPr>
            <w:tcW w:w="1129" w:type="pct"/>
          </w:tcPr>
          <w:p w14:paraId="464CBC40" w14:textId="0011D641" w:rsidR="00E3352E" w:rsidRPr="00DE3971" w:rsidRDefault="00E3352E" w:rsidP="00E3352E">
            <w:pPr>
              <w:spacing w:after="0" w:afterAutospacing="0"/>
              <w:rPr>
                <w:rFonts w:cs="Times New Roman"/>
                <w:sz w:val="22"/>
              </w:rPr>
            </w:pPr>
            <w:r w:rsidRPr="00DE3971">
              <w:rPr>
                <w:rFonts w:eastAsia="Times New Roman" w:cs="Times New Roman"/>
                <w:sz w:val="22"/>
                <w:lang w:val="en-GB" w:eastAsia="en-US"/>
              </w:rPr>
              <w:t>EN ISO 15223-1:2021</w:t>
            </w:r>
          </w:p>
        </w:tc>
        <w:tc>
          <w:tcPr>
            <w:tcW w:w="3871" w:type="pct"/>
          </w:tcPr>
          <w:p w14:paraId="08DEAB69" w14:textId="77777777" w:rsidR="00E3352E" w:rsidRPr="00913D32" w:rsidRDefault="00E3352E" w:rsidP="00E3352E">
            <w:pPr>
              <w:spacing w:after="0" w:afterAutospacing="0"/>
              <w:rPr>
                <w:rFonts w:cs="Times New Roman"/>
                <w:sz w:val="22"/>
              </w:rPr>
            </w:pPr>
            <w:r>
              <w:rPr>
                <w:rFonts w:cs="Times New Roman"/>
                <w:sz w:val="22"/>
                <w:lang w:val="hr"/>
              </w:rPr>
              <w:t xml:space="preserve">Medicinski proizvodi – Simboli koji se koriste s medicinskim proizvodima. </w:t>
            </w:r>
          </w:p>
          <w:p w14:paraId="61628B8C" w14:textId="77777777" w:rsidR="00E3352E" w:rsidRPr="00913D32" w:rsidRDefault="00E3352E" w:rsidP="00E3352E">
            <w:pPr>
              <w:spacing w:after="0" w:afterAutospacing="0"/>
              <w:rPr>
                <w:rFonts w:cs="Times New Roman"/>
                <w:sz w:val="22"/>
              </w:rPr>
            </w:pPr>
            <w:r>
              <w:rPr>
                <w:rFonts w:cs="Times New Roman"/>
                <w:sz w:val="22"/>
                <w:lang w:val="hr"/>
              </w:rPr>
              <w:t xml:space="preserve">oznake, označavanje i informacije koje treba dostaviti - 1. dio: Opći zahtjevi. </w:t>
            </w:r>
          </w:p>
          <w:p w14:paraId="1C9060BD" w14:textId="77777777" w:rsidR="00E3352E" w:rsidRPr="00913D32" w:rsidRDefault="00E3352E" w:rsidP="00E3352E">
            <w:pPr>
              <w:spacing w:after="0" w:afterAutospacing="0"/>
              <w:rPr>
                <w:rFonts w:cs="Times New Roman"/>
                <w:sz w:val="22"/>
              </w:rPr>
            </w:pPr>
          </w:p>
        </w:tc>
      </w:tr>
      <w:tr w:rsidR="00E3352E" w:rsidRPr="00AF27D6" w14:paraId="1D080B0B" w14:textId="77777777" w:rsidTr="00704136">
        <w:tc>
          <w:tcPr>
            <w:tcW w:w="1129" w:type="pct"/>
          </w:tcPr>
          <w:p w14:paraId="365A6465" w14:textId="2B6F2659" w:rsidR="00E3352E" w:rsidRPr="00DE3971" w:rsidRDefault="00E3352E" w:rsidP="00E3352E">
            <w:pPr>
              <w:spacing w:after="0" w:afterAutospacing="0"/>
              <w:rPr>
                <w:rFonts w:cs="Times New Roman"/>
                <w:sz w:val="22"/>
              </w:rPr>
            </w:pPr>
            <w:r w:rsidRPr="00DE3971">
              <w:rPr>
                <w:rFonts w:cs="Times New Roman"/>
                <w:sz w:val="22"/>
                <w:lang w:eastAsia="en-US"/>
              </w:rPr>
              <w:t>EN ISO 20417:2021</w:t>
            </w:r>
          </w:p>
        </w:tc>
        <w:tc>
          <w:tcPr>
            <w:tcW w:w="3871" w:type="pct"/>
          </w:tcPr>
          <w:p w14:paraId="44CA3961" w14:textId="77777777" w:rsidR="00E3352E" w:rsidRPr="00AF27D6" w:rsidRDefault="00E3352E" w:rsidP="00E3352E">
            <w:pPr>
              <w:spacing w:after="0" w:afterAutospacing="0"/>
              <w:rPr>
                <w:rFonts w:cs="Times New Roman"/>
                <w:sz w:val="22"/>
                <w:lang w:val="pt-BR"/>
              </w:rPr>
            </w:pPr>
            <w:r>
              <w:rPr>
                <w:rFonts w:cs="Times New Roman"/>
                <w:sz w:val="22"/>
                <w:lang w:val="hr"/>
              </w:rPr>
              <w:t>Terminologija, simboli i informacije koje se isporučuju s medicinskim proizvodima: Informacije koje proizvođač dostavlja s medicinskim proizvodima</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hr"/>
              </w:rPr>
              <w:t>Opći standardi – Sterilizacija</w:t>
            </w:r>
          </w:p>
        </w:tc>
      </w:tr>
      <w:tr w:rsidR="00E3352E" w:rsidRPr="00DE3971" w14:paraId="6B9F8CCD" w14:textId="77777777" w:rsidTr="00704136">
        <w:tc>
          <w:tcPr>
            <w:tcW w:w="1129" w:type="pct"/>
          </w:tcPr>
          <w:p w14:paraId="44C2D0B6" w14:textId="52031931" w:rsidR="00E3352E" w:rsidRPr="00DE3971" w:rsidRDefault="00E3352E" w:rsidP="00E3352E">
            <w:pPr>
              <w:spacing w:after="0" w:afterAutospacing="0"/>
              <w:rPr>
                <w:rFonts w:cs="Times New Roman"/>
                <w:sz w:val="22"/>
              </w:rPr>
            </w:pPr>
            <w:r w:rsidRPr="00DE3971">
              <w:rPr>
                <w:rFonts w:cs="Times New Roman"/>
                <w:sz w:val="22"/>
                <w:lang w:eastAsia="en-US"/>
              </w:rPr>
              <w:t>EN ISO 11070:2014/A1:2018</w:t>
            </w:r>
          </w:p>
        </w:tc>
        <w:tc>
          <w:tcPr>
            <w:tcW w:w="3871" w:type="pct"/>
          </w:tcPr>
          <w:p w14:paraId="00CDA0D4" w14:textId="77777777" w:rsidR="00E3352E" w:rsidRPr="00DE3971" w:rsidRDefault="00E3352E" w:rsidP="00E3352E">
            <w:pPr>
              <w:spacing w:after="0" w:afterAutospacing="0"/>
              <w:rPr>
                <w:rFonts w:cs="Times New Roman"/>
                <w:sz w:val="22"/>
              </w:rPr>
            </w:pPr>
            <w:r>
              <w:rPr>
                <w:rFonts w:cs="Times New Roman"/>
                <w:sz w:val="22"/>
                <w:lang w:val="hr"/>
              </w:rPr>
              <w:t>Sterilni jednokratni instrumenti za uvođenje, dilatatori i vodilice</w:t>
            </w:r>
          </w:p>
        </w:tc>
      </w:tr>
      <w:tr w:rsidR="00E3352E" w:rsidRPr="00DE3971" w14:paraId="36817284" w14:textId="77777777" w:rsidTr="00704136">
        <w:tc>
          <w:tcPr>
            <w:tcW w:w="1129" w:type="pct"/>
          </w:tcPr>
          <w:p w14:paraId="62E97F9F" w14:textId="45F26FC2" w:rsidR="00E3352E" w:rsidRPr="00DE3971" w:rsidRDefault="00E3352E" w:rsidP="00E3352E">
            <w:pPr>
              <w:spacing w:after="0" w:afterAutospacing="0"/>
              <w:rPr>
                <w:rFonts w:cs="Times New Roman"/>
                <w:sz w:val="22"/>
              </w:rPr>
            </w:pPr>
            <w:r w:rsidRPr="00DE3971">
              <w:rPr>
                <w:rFonts w:cs="Times New Roman"/>
                <w:sz w:val="22"/>
                <w:lang w:eastAsia="en-US"/>
              </w:rPr>
              <w:t>ISO 10555-1:2013</w:t>
            </w:r>
          </w:p>
        </w:tc>
        <w:tc>
          <w:tcPr>
            <w:tcW w:w="3871" w:type="pct"/>
          </w:tcPr>
          <w:p w14:paraId="32D1D266" w14:textId="77777777" w:rsidR="00E3352E" w:rsidRPr="00DE3971" w:rsidRDefault="00E3352E" w:rsidP="00E3352E">
            <w:pPr>
              <w:spacing w:after="0" w:afterAutospacing="0"/>
              <w:rPr>
                <w:rFonts w:cs="Times New Roman"/>
                <w:sz w:val="22"/>
              </w:rPr>
            </w:pPr>
            <w:r>
              <w:rPr>
                <w:rFonts w:cs="Times New Roman"/>
                <w:sz w:val="22"/>
                <w:lang w:val="hr"/>
              </w:rPr>
              <w:t>Intravaskularni kateteri – Sterilni i jednokratni kateteri – 1. dio: Opći zahtjevi</w:t>
            </w:r>
          </w:p>
        </w:tc>
      </w:tr>
      <w:tr w:rsidR="00E3352E" w:rsidRPr="00DE3971" w14:paraId="77E1C347" w14:textId="77777777" w:rsidTr="00704136">
        <w:tc>
          <w:tcPr>
            <w:tcW w:w="1129" w:type="pct"/>
          </w:tcPr>
          <w:p w14:paraId="1F12F52B" w14:textId="6B293247" w:rsidR="00E3352E" w:rsidRPr="00DE3971" w:rsidRDefault="00E3352E" w:rsidP="00E3352E">
            <w:pPr>
              <w:spacing w:after="0" w:afterAutospacing="0"/>
              <w:rPr>
                <w:rFonts w:cs="Times New Roman"/>
                <w:sz w:val="22"/>
              </w:rPr>
            </w:pPr>
            <w:r w:rsidRPr="00DE3971">
              <w:rPr>
                <w:rFonts w:cs="Times New Roman"/>
                <w:sz w:val="22"/>
                <w:lang w:eastAsia="en-US"/>
              </w:rPr>
              <w:t>EN 556-1:20</w:t>
            </w:r>
            <w:r>
              <w:rPr>
                <w:rFonts w:cs="Times New Roman"/>
                <w:sz w:val="22"/>
                <w:lang w:eastAsia="en-US"/>
              </w:rPr>
              <w:t>24</w:t>
            </w:r>
          </w:p>
        </w:tc>
        <w:tc>
          <w:tcPr>
            <w:tcW w:w="3871" w:type="pct"/>
          </w:tcPr>
          <w:p w14:paraId="3554237A" w14:textId="77777777" w:rsidR="00E3352E" w:rsidRPr="00DE3971" w:rsidRDefault="00E3352E" w:rsidP="00E3352E">
            <w:pPr>
              <w:spacing w:after="0" w:afterAutospacing="0"/>
              <w:rPr>
                <w:rFonts w:cs="Times New Roman"/>
                <w:sz w:val="22"/>
              </w:rPr>
            </w:pPr>
            <w:r>
              <w:rPr>
                <w:rFonts w:cs="Times New Roman"/>
                <w:sz w:val="22"/>
                <w:lang w:val="hr"/>
              </w:rPr>
              <w:t>Sterilizacija medicinskih proizvoda. Zahtjevi za medicinske proizvode koji se označavaju sa „STERILNO”. Zahtjevi za završno sterilizirane medicinske proizvode</w:t>
            </w:r>
          </w:p>
        </w:tc>
      </w:tr>
      <w:tr w:rsidR="00E3352E" w:rsidRPr="00DE3971" w14:paraId="4503C5EF" w14:textId="77777777" w:rsidTr="00704136">
        <w:tc>
          <w:tcPr>
            <w:tcW w:w="1129" w:type="pct"/>
          </w:tcPr>
          <w:p w14:paraId="2B0D7155" w14:textId="4B60E4D8" w:rsidR="00E3352E" w:rsidRPr="00DE3971" w:rsidRDefault="00E3352E" w:rsidP="00E3352E">
            <w:pPr>
              <w:spacing w:after="0" w:afterAutospacing="0"/>
              <w:rPr>
                <w:rFonts w:cs="Times New Roman"/>
                <w:sz w:val="22"/>
              </w:rPr>
            </w:pPr>
            <w:r w:rsidRPr="00DE3971">
              <w:rPr>
                <w:rFonts w:cs="Times New Roman"/>
                <w:sz w:val="22"/>
                <w:lang w:eastAsia="en-US"/>
              </w:rPr>
              <w:t>EN ISO 11135:2019</w:t>
            </w:r>
          </w:p>
        </w:tc>
        <w:tc>
          <w:tcPr>
            <w:tcW w:w="3871" w:type="pct"/>
          </w:tcPr>
          <w:p w14:paraId="3DC18B24" w14:textId="77777777" w:rsidR="00E3352E" w:rsidRPr="00DE3971" w:rsidRDefault="00E3352E" w:rsidP="00E3352E">
            <w:pPr>
              <w:spacing w:after="0" w:afterAutospacing="0"/>
              <w:rPr>
                <w:rFonts w:cs="Times New Roman"/>
                <w:sz w:val="22"/>
              </w:rPr>
            </w:pPr>
            <w:r>
              <w:rPr>
                <w:rFonts w:cs="Times New Roman"/>
                <w:sz w:val="22"/>
                <w:lang w:val="hr"/>
              </w:rPr>
              <w:t>Sterilizacija medicinskih proizvoda – Etilen oksid - 1. dio: Zahtjevi za razvoj, vrednovanje i kontrolu provedbe sterilizacijskog postupka za medicinske proizvode</w:t>
            </w:r>
          </w:p>
        </w:tc>
      </w:tr>
      <w:tr w:rsidR="00E3352E" w:rsidRPr="00DE3971" w14:paraId="79E5ED08" w14:textId="77777777" w:rsidTr="00704136">
        <w:tc>
          <w:tcPr>
            <w:tcW w:w="1129" w:type="pct"/>
          </w:tcPr>
          <w:p w14:paraId="5F381E84" w14:textId="77777777" w:rsidR="00E3352E" w:rsidRPr="00DE3971" w:rsidRDefault="00E3352E" w:rsidP="00E3352E">
            <w:pPr>
              <w:spacing w:after="0" w:afterAutospacing="0"/>
              <w:rPr>
                <w:rFonts w:cs="Times New Roman"/>
                <w:sz w:val="22"/>
                <w:lang w:eastAsia="en-US"/>
              </w:rPr>
            </w:pPr>
            <w:r w:rsidRPr="00DE3971">
              <w:rPr>
                <w:rFonts w:cs="Times New Roman"/>
                <w:sz w:val="22"/>
                <w:lang w:eastAsia="en-US"/>
              </w:rPr>
              <w:t>AAMI TIR28:2016</w:t>
            </w:r>
          </w:p>
          <w:p w14:paraId="29BE6BB0" w14:textId="77777777" w:rsidR="00E3352E" w:rsidRPr="00DE3971" w:rsidRDefault="00E3352E" w:rsidP="00E3352E">
            <w:pPr>
              <w:spacing w:after="0" w:afterAutospacing="0"/>
              <w:jc w:val="center"/>
              <w:rPr>
                <w:rFonts w:cs="Times New Roman"/>
                <w:sz w:val="22"/>
              </w:rPr>
            </w:pPr>
          </w:p>
        </w:tc>
        <w:tc>
          <w:tcPr>
            <w:tcW w:w="3871" w:type="pct"/>
          </w:tcPr>
          <w:p w14:paraId="09360EE4" w14:textId="77777777" w:rsidR="00E3352E" w:rsidRPr="00DE3971" w:rsidRDefault="00E3352E" w:rsidP="00E3352E">
            <w:pPr>
              <w:spacing w:after="0" w:afterAutospacing="0"/>
              <w:rPr>
                <w:rFonts w:cs="Times New Roman"/>
                <w:sz w:val="22"/>
              </w:rPr>
            </w:pPr>
            <w:r>
              <w:rPr>
                <w:rFonts w:cs="Times New Roman"/>
                <w:sz w:val="22"/>
                <w:lang w:val="hr"/>
              </w:rPr>
              <w:t>Usvajanje proizvoda i ekvivalentnost procesa za sterilizaciju etilen oksidom</w:t>
            </w:r>
          </w:p>
        </w:tc>
      </w:tr>
      <w:tr w:rsidR="00E3352E" w:rsidRPr="00DE3971" w14:paraId="22EA6D54" w14:textId="77777777" w:rsidTr="00704136">
        <w:tc>
          <w:tcPr>
            <w:tcW w:w="1129" w:type="pct"/>
          </w:tcPr>
          <w:p w14:paraId="04C3528E" w14:textId="60B40D55" w:rsidR="00E3352E" w:rsidRPr="00DE3971" w:rsidRDefault="00E3352E" w:rsidP="00E3352E">
            <w:pPr>
              <w:spacing w:after="0" w:afterAutospacing="0"/>
              <w:jc w:val="center"/>
              <w:rPr>
                <w:rFonts w:cs="Times New Roman"/>
                <w:sz w:val="22"/>
              </w:rPr>
            </w:pPr>
            <w:r w:rsidRPr="00DE3971">
              <w:rPr>
                <w:rFonts w:cs="Times New Roman"/>
                <w:sz w:val="22"/>
                <w:lang w:eastAsia="en-US"/>
              </w:rPr>
              <w:t>EN ISO 14644-1:2015</w:t>
            </w:r>
          </w:p>
        </w:tc>
        <w:tc>
          <w:tcPr>
            <w:tcW w:w="3871" w:type="pct"/>
          </w:tcPr>
          <w:p w14:paraId="5442D4CC" w14:textId="77777777" w:rsidR="00E3352E" w:rsidRPr="00DE3971" w:rsidRDefault="00E3352E" w:rsidP="00E3352E">
            <w:pPr>
              <w:spacing w:after="0" w:afterAutospacing="0"/>
              <w:rPr>
                <w:rFonts w:cs="Times New Roman"/>
                <w:sz w:val="22"/>
              </w:rPr>
            </w:pPr>
            <w:r>
              <w:rPr>
                <w:rFonts w:cs="Times New Roman"/>
                <w:sz w:val="22"/>
                <w:lang w:val="hr"/>
              </w:rPr>
              <w:t>Klasifikacija čistoće zraka, sterilnih soba i pripadajućih kontroliranih okruženja. Dio 1: Klasifikacija čistoće zraka</w:t>
            </w:r>
          </w:p>
        </w:tc>
      </w:tr>
      <w:tr w:rsidR="00E3352E" w:rsidRPr="00DE3971" w14:paraId="3ECAE73F" w14:textId="77777777" w:rsidTr="00704136">
        <w:trPr>
          <w:trHeight w:val="1097"/>
        </w:trPr>
        <w:tc>
          <w:tcPr>
            <w:tcW w:w="1129" w:type="pct"/>
          </w:tcPr>
          <w:p w14:paraId="1670F37A" w14:textId="4E1692DC" w:rsidR="00E3352E" w:rsidRPr="00DE3971" w:rsidRDefault="00E3352E" w:rsidP="00E3352E">
            <w:pPr>
              <w:spacing w:after="0" w:afterAutospacing="0"/>
              <w:jc w:val="center"/>
              <w:rPr>
                <w:rFonts w:cs="Times New Roman"/>
                <w:sz w:val="22"/>
              </w:rPr>
            </w:pPr>
            <w:r w:rsidRPr="00DE3971">
              <w:rPr>
                <w:rFonts w:cs="Times New Roman"/>
                <w:sz w:val="22"/>
                <w:lang w:eastAsia="en-US"/>
              </w:rPr>
              <w:t>EN ISO 14644-2:2015</w:t>
            </w:r>
          </w:p>
        </w:tc>
        <w:tc>
          <w:tcPr>
            <w:tcW w:w="3871" w:type="pct"/>
          </w:tcPr>
          <w:p w14:paraId="06395F7F" w14:textId="77777777" w:rsidR="00E3352E" w:rsidRPr="00DE3971" w:rsidRDefault="00E3352E" w:rsidP="00E3352E">
            <w:pPr>
              <w:spacing w:after="0" w:afterAutospacing="0"/>
              <w:rPr>
                <w:rFonts w:cs="Times New Roman"/>
                <w:sz w:val="22"/>
              </w:rPr>
            </w:pPr>
            <w:r>
              <w:rPr>
                <w:rFonts w:cs="Times New Roman"/>
                <w:sz w:val="22"/>
                <w:lang w:val="hr"/>
              </w:rPr>
              <w:t xml:space="preserve">Sterilne sobe i pripadajuća kontrolirana okruženja - Dio 2: Praćenje radi pružanja dokaza o sterilnoj sobi. </w:t>
            </w:r>
          </w:p>
          <w:p w14:paraId="62114C3F" w14:textId="77777777" w:rsidR="00E3352E" w:rsidRPr="00913D32" w:rsidRDefault="00E3352E" w:rsidP="00E3352E">
            <w:pPr>
              <w:spacing w:after="0" w:afterAutospacing="0"/>
              <w:rPr>
                <w:rFonts w:cs="Times New Roman"/>
                <w:sz w:val="22"/>
              </w:rPr>
            </w:pPr>
            <w:r>
              <w:rPr>
                <w:rFonts w:cs="Times New Roman"/>
                <w:sz w:val="22"/>
                <w:lang w:val="hr"/>
              </w:rPr>
              <w:t xml:space="preserve">učinkovitost povezana s čistoćom zraka po česticama. </w:t>
            </w:r>
          </w:p>
          <w:p w14:paraId="4CA7072B" w14:textId="77777777" w:rsidR="00E3352E" w:rsidRPr="00DE3971" w:rsidRDefault="00E3352E" w:rsidP="00E3352E">
            <w:pPr>
              <w:spacing w:after="0" w:afterAutospacing="0"/>
              <w:rPr>
                <w:rFonts w:cs="Times New Roman"/>
                <w:sz w:val="22"/>
              </w:rPr>
            </w:pPr>
            <w:r>
              <w:rPr>
                <w:rFonts w:cs="Times New Roman"/>
                <w:sz w:val="22"/>
                <w:lang w:val="hr"/>
              </w:rPr>
              <w:t>koncentracija</w:t>
            </w:r>
          </w:p>
        </w:tc>
      </w:tr>
      <w:tr w:rsidR="00E3352E" w:rsidRPr="00AF27D6"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300F913C" w:rsidR="00E3352E" w:rsidRPr="00DE3971" w:rsidRDefault="00E3352E" w:rsidP="00E3352E">
            <w:pPr>
              <w:spacing w:after="0" w:afterAutospacing="0"/>
              <w:jc w:val="center"/>
              <w:rPr>
                <w:rFonts w:cs="Times New Roman"/>
                <w:sz w:val="22"/>
              </w:rPr>
            </w:pPr>
            <w:r w:rsidRPr="00DE3971">
              <w:rPr>
                <w:rFonts w:eastAsia="Times New Roman" w:cs="Times New Roman"/>
                <w:sz w:val="22"/>
                <w:lang w:val="en-GB" w:eastAsia="en-US"/>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E3352E" w:rsidRPr="00913D32" w:rsidRDefault="00E3352E" w:rsidP="00E3352E">
            <w:pPr>
              <w:spacing w:after="0" w:afterAutospacing="0"/>
              <w:rPr>
                <w:rFonts w:cs="Times New Roman"/>
                <w:sz w:val="22"/>
              </w:rPr>
            </w:pPr>
            <w:r>
              <w:rPr>
                <w:rFonts w:eastAsia="Times New Roman" w:cs="Times New Roman"/>
                <w:sz w:val="22"/>
                <w:lang w:val="hr"/>
              </w:rPr>
              <w:t>Sterilizacija medicinskih proizvoda – Mikrobiološke metode – 1. dio: Određivanje vrste i broja mikroorganizama na proizvodima</w:t>
            </w:r>
          </w:p>
        </w:tc>
      </w:tr>
      <w:tr w:rsidR="00E3352E"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19EAEB63" w:rsidR="00E3352E" w:rsidRPr="00DE3971" w:rsidRDefault="00E3352E" w:rsidP="00E3352E">
            <w:pPr>
              <w:spacing w:after="0" w:afterAutospacing="0"/>
              <w:jc w:val="center"/>
              <w:rPr>
                <w:rFonts w:cs="Times New Roman"/>
                <w:sz w:val="22"/>
              </w:rPr>
            </w:pPr>
            <w:r w:rsidRPr="00DE3971">
              <w:rPr>
                <w:rFonts w:eastAsia="Times New Roman" w:cs="Times New Roman"/>
                <w:sz w:val="22"/>
                <w:lang w:val="en-GB" w:eastAsia="en-US"/>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E3352E" w:rsidRPr="00DE3971" w:rsidRDefault="00E3352E" w:rsidP="00E3352E">
            <w:pPr>
              <w:spacing w:after="0" w:afterAutospacing="0"/>
              <w:rPr>
                <w:rFonts w:cs="Times New Roman"/>
                <w:sz w:val="22"/>
              </w:rPr>
            </w:pPr>
            <w:r>
              <w:rPr>
                <w:rFonts w:eastAsia="Times New Roman" w:cs="Times New Roman"/>
                <w:sz w:val="22"/>
                <w:lang w:val="hr"/>
              </w:rPr>
              <w:t>Biološka procjena medicinskih proizvoda. Ostaci pri sterilizaciji etilen oksidom</w:t>
            </w:r>
          </w:p>
        </w:tc>
      </w:tr>
      <w:tr w:rsidR="00E3352E" w:rsidRPr="00DE3971" w14:paraId="7C6406C8" w14:textId="77777777" w:rsidTr="00704136">
        <w:tc>
          <w:tcPr>
            <w:tcW w:w="1129" w:type="pct"/>
          </w:tcPr>
          <w:p w14:paraId="67797DDC" w14:textId="2CC1568C" w:rsidR="00E3352E" w:rsidRPr="00DE3971" w:rsidRDefault="00E3352E" w:rsidP="00E3352E">
            <w:pPr>
              <w:spacing w:after="0" w:afterAutospacing="0"/>
              <w:rPr>
                <w:rFonts w:cs="Times New Roman"/>
                <w:sz w:val="22"/>
              </w:rPr>
            </w:pPr>
            <w:r w:rsidRPr="00DE3971">
              <w:rPr>
                <w:rFonts w:cs="Times New Roman"/>
                <w:sz w:val="22"/>
                <w:lang w:eastAsia="en-US"/>
              </w:rPr>
              <w:t>NSI/AAMI</w:t>
            </w:r>
            <w:r>
              <w:rPr>
                <w:rFonts w:cs="Times New Roman"/>
                <w:sz w:val="22"/>
                <w:lang w:eastAsia="en-US"/>
              </w:rPr>
              <w:t xml:space="preserve"> </w:t>
            </w:r>
            <w:r w:rsidRPr="00DE3971">
              <w:rPr>
                <w:rFonts w:cs="Times New Roman"/>
                <w:sz w:val="22"/>
                <w:lang w:eastAsia="en-US"/>
              </w:rPr>
              <w:t>ST72:2019</w:t>
            </w:r>
          </w:p>
        </w:tc>
        <w:tc>
          <w:tcPr>
            <w:tcW w:w="3871" w:type="pct"/>
          </w:tcPr>
          <w:p w14:paraId="3ADE4759" w14:textId="77777777" w:rsidR="00E3352E" w:rsidRPr="00DE3971" w:rsidRDefault="00E3352E" w:rsidP="00E3352E">
            <w:pPr>
              <w:spacing w:after="0" w:afterAutospacing="0"/>
              <w:rPr>
                <w:rFonts w:cs="Times New Roman"/>
                <w:sz w:val="22"/>
              </w:rPr>
            </w:pPr>
            <w:r>
              <w:rPr>
                <w:rFonts w:cs="Times New Roman"/>
                <w:sz w:val="22"/>
                <w:lang w:val="hr"/>
              </w:rPr>
              <w:t>Ispitivanje bakterijskih endotoksina</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hr"/>
              </w:rPr>
              <w:t>Opći standardi – Sustavi kvalitete</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hr"/>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hr"/>
              </w:rPr>
              <w:t>Medicinski proizvodi. Sustav upravljanja kvalitetom. Zahtjevi za regulatorne svrhe</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hr"/>
              </w:rPr>
              <w:t>Upravljanje rizicima</w:t>
            </w:r>
          </w:p>
        </w:tc>
      </w:tr>
      <w:tr w:rsidR="00235232" w:rsidRPr="00DE3971"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hr"/>
              </w:rPr>
              <w:t>EN ISO 14971:2019</w:t>
            </w:r>
          </w:p>
        </w:tc>
        <w:tc>
          <w:tcPr>
            <w:tcW w:w="3871" w:type="pct"/>
          </w:tcPr>
          <w:p w14:paraId="4B07BB58" w14:textId="77777777" w:rsidR="00235232" w:rsidRPr="00DE3971" w:rsidRDefault="00235232" w:rsidP="00704136">
            <w:pPr>
              <w:spacing w:after="0" w:afterAutospacing="0"/>
              <w:rPr>
                <w:rFonts w:cs="Times New Roman"/>
                <w:sz w:val="22"/>
              </w:rPr>
            </w:pPr>
            <w:r>
              <w:rPr>
                <w:rFonts w:cs="Times New Roman"/>
                <w:sz w:val="22"/>
                <w:lang w:val="hr"/>
              </w:rPr>
              <w:t>Medicinski proizvodi – Primjena upravljanja rizikom za medicinske proizvode</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hr"/>
              </w:rPr>
              <w:t>Biološka sigurnost</w:t>
            </w:r>
          </w:p>
        </w:tc>
      </w:tr>
      <w:tr w:rsidR="00E3352E"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36D83FA7"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E3352E" w:rsidRPr="00913D32" w:rsidRDefault="00E3352E" w:rsidP="00E3352E">
            <w:pPr>
              <w:spacing w:after="14" w:afterAutospacing="0"/>
              <w:rPr>
                <w:rFonts w:cs="Times New Roman"/>
                <w:sz w:val="22"/>
              </w:rPr>
            </w:pPr>
            <w:r>
              <w:rPr>
                <w:rFonts w:eastAsia="Arial" w:cs="Times New Roman"/>
                <w:sz w:val="22"/>
                <w:lang w:val="hr"/>
              </w:rPr>
              <w:t xml:space="preserve">Biološka procjena medicinskih proizvoda – 1. dio: </w:t>
            </w:r>
          </w:p>
          <w:p w14:paraId="69B42A32" w14:textId="77777777" w:rsidR="00E3352E" w:rsidRPr="00DE3971" w:rsidRDefault="00E3352E" w:rsidP="00E3352E">
            <w:pPr>
              <w:tabs>
                <w:tab w:val="left" w:pos="1320"/>
              </w:tabs>
              <w:spacing w:after="0" w:afterAutospacing="0"/>
              <w:rPr>
                <w:rFonts w:cs="Times New Roman"/>
                <w:sz w:val="22"/>
              </w:rPr>
            </w:pPr>
            <w:r>
              <w:rPr>
                <w:rFonts w:eastAsia="Arial" w:cs="Times New Roman"/>
                <w:sz w:val="22"/>
                <w:lang w:val="hr"/>
              </w:rPr>
              <w:t xml:space="preserve">Procjena i ispitivanje  </w:t>
            </w:r>
          </w:p>
        </w:tc>
      </w:tr>
      <w:tr w:rsidR="00E3352E" w:rsidRPr="00DE3971"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4A7B516C"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E3352E" w:rsidRPr="00DE3971" w:rsidRDefault="00E3352E" w:rsidP="00E3352E">
            <w:pPr>
              <w:spacing w:after="0" w:afterAutospacing="0"/>
              <w:rPr>
                <w:rFonts w:cs="Times New Roman"/>
                <w:sz w:val="22"/>
              </w:rPr>
            </w:pPr>
            <w:r>
              <w:rPr>
                <w:rFonts w:eastAsia="Arial" w:cs="Times New Roman"/>
                <w:sz w:val="22"/>
                <w:lang w:val="hr"/>
              </w:rPr>
              <w:t xml:space="preserve">Biološka procjena medicinskih proizvoda -- 3. dio: Ispitivanja genotoksičnosti, karcinogenosti i reproduktivne toksičnosti </w:t>
            </w:r>
          </w:p>
        </w:tc>
      </w:tr>
      <w:tr w:rsidR="00E3352E" w:rsidRPr="00AF27D6"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376C55C4"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E3352E" w:rsidRPr="00913D32" w:rsidRDefault="00E3352E" w:rsidP="00E3352E">
            <w:pPr>
              <w:spacing w:after="0" w:afterAutospacing="0"/>
              <w:rPr>
                <w:rFonts w:cs="Times New Roman"/>
                <w:sz w:val="22"/>
              </w:rPr>
            </w:pPr>
            <w:r>
              <w:rPr>
                <w:rFonts w:eastAsia="Arial" w:cs="Times New Roman"/>
                <w:sz w:val="22"/>
                <w:lang w:val="hr"/>
              </w:rPr>
              <w:t xml:space="preserve">Biološka procjena medicinskih proizvoda – 4. dio: Odabir ispitivanja za interakcije s krvlju </w:t>
            </w:r>
          </w:p>
        </w:tc>
      </w:tr>
      <w:tr w:rsidR="00E3352E"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275A6D4A"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E3352E" w:rsidRPr="00DE3971" w:rsidRDefault="00E3352E" w:rsidP="00E3352E">
            <w:pPr>
              <w:spacing w:after="0" w:afterAutospacing="0"/>
              <w:rPr>
                <w:rFonts w:cs="Times New Roman"/>
                <w:sz w:val="22"/>
              </w:rPr>
            </w:pPr>
            <w:r>
              <w:rPr>
                <w:rFonts w:eastAsia="Arial" w:cs="Times New Roman"/>
                <w:sz w:val="22"/>
                <w:lang w:val="hr"/>
              </w:rPr>
              <w:t xml:space="preserve">Biološka procjena medicinskih proizvoda -- 5. dio: Ispitivanja za citotoksičnost in vitro </w:t>
            </w:r>
          </w:p>
        </w:tc>
      </w:tr>
      <w:tr w:rsidR="00E3352E" w:rsidRPr="00AF27D6"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BED9022"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E3352E" w:rsidRPr="00913D32" w:rsidRDefault="00E3352E" w:rsidP="00E3352E">
            <w:pPr>
              <w:spacing w:after="0" w:afterAutospacing="0"/>
              <w:rPr>
                <w:rFonts w:cs="Times New Roman"/>
                <w:sz w:val="22"/>
              </w:rPr>
            </w:pPr>
            <w:r>
              <w:rPr>
                <w:rFonts w:eastAsia="Arial" w:cs="Times New Roman"/>
                <w:sz w:val="22"/>
                <w:lang w:val="hr"/>
              </w:rPr>
              <w:t xml:space="preserve">Biološka procjena medicinskih proizvoda -- 10. dio: Ispitivanja za iritaciju i senzibilizaciju kože </w:t>
            </w:r>
          </w:p>
        </w:tc>
      </w:tr>
      <w:tr w:rsidR="00E3352E"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4245D3E2"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E3352E" w:rsidRPr="00DE3971" w:rsidRDefault="00E3352E" w:rsidP="00E3352E">
            <w:pPr>
              <w:spacing w:after="0" w:afterAutospacing="0"/>
              <w:rPr>
                <w:rFonts w:cs="Times New Roman"/>
                <w:sz w:val="22"/>
              </w:rPr>
            </w:pPr>
            <w:r>
              <w:rPr>
                <w:rFonts w:eastAsia="Arial" w:cs="Times New Roman"/>
                <w:sz w:val="22"/>
                <w:lang w:val="hr"/>
              </w:rPr>
              <w:t xml:space="preserve">Biološka procjena medicinskih proizvoda -- 11. dio: Ispitivanja za sistemsku toksičnost </w:t>
            </w:r>
          </w:p>
        </w:tc>
      </w:tr>
      <w:tr w:rsidR="00E3352E" w:rsidRPr="00AF27D6"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3D92E22E"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E3352E" w:rsidRPr="00AF27D6" w:rsidRDefault="00E3352E" w:rsidP="00E3352E">
            <w:pPr>
              <w:spacing w:after="0" w:afterAutospacing="0"/>
              <w:rPr>
                <w:rFonts w:cs="Times New Roman"/>
                <w:sz w:val="22"/>
                <w:lang w:val="pt-BR"/>
              </w:rPr>
            </w:pPr>
            <w:r>
              <w:rPr>
                <w:rFonts w:eastAsia="Arial" w:cs="Times New Roman"/>
                <w:sz w:val="22"/>
                <w:lang w:val="hr"/>
              </w:rPr>
              <w:t xml:space="preserve">Biološka procjena medicinskih proizvoda – 12. dio: Priprema uzoraka i referentni materijali </w:t>
            </w:r>
          </w:p>
        </w:tc>
      </w:tr>
      <w:tr w:rsidR="00E3352E" w:rsidRPr="00DE3971"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45031E2A"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E3352E" w:rsidRPr="00DE3971" w:rsidRDefault="00E3352E" w:rsidP="00E3352E">
            <w:pPr>
              <w:spacing w:after="0" w:afterAutospacing="0"/>
              <w:rPr>
                <w:rFonts w:cs="Times New Roman"/>
                <w:sz w:val="22"/>
              </w:rPr>
            </w:pPr>
            <w:r>
              <w:rPr>
                <w:rFonts w:eastAsia="Arial" w:cs="Times New Roman"/>
                <w:sz w:val="22"/>
                <w:lang w:val="hr"/>
              </w:rPr>
              <w:t xml:space="preserve">Biološka procjena medicinskih proizvoda – 19. dio: Fizikalno-kemijska, morfološka i topografska karakterizacija materijala </w:t>
            </w:r>
          </w:p>
        </w:tc>
      </w:tr>
      <w:tr w:rsidR="00E3352E" w:rsidRPr="00DE3971"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2712F025" w:rsidR="00E3352E" w:rsidRPr="00DE3971" w:rsidRDefault="00E3352E" w:rsidP="00E3352E">
            <w:pPr>
              <w:spacing w:after="0" w:afterAutospacing="0"/>
              <w:rPr>
                <w:rFonts w:cs="Times New Roman"/>
                <w:bCs/>
                <w:sz w:val="22"/>
              </w:rPr>
            </w:pPr>
            <w:r w:rsidRPr="00DE3971">
              <w:rPr>
                <w:rFonts w:eastAsia="Arial" w:cs="Times New Roman"/>
                <w:bCs/>
                <w:sz w:val="22"/>
                <w:lang w:eastAsia="en-US"/>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E3352E" w:rsidRPr="00DE3971" w:rsidRDefault="00E3352E" w:rsidP="00E3352E">
            <w:pPr>
              <w:spacing w:after="0" w:afterAutospacing="0"/>
              <w:rPr>
                <w:rFonts w:cs="Times New Roman"/>
                <w:sz w:val="22"/>
              </w:rPr>
            </w:pPr>
            <w:r>
              <w:rPr>
                <w:rFonts w:eastAsia="Arial" w:cs="Times New Roman"/>
                <w:sz w:val="22"/>
                <w:lang w:val="hr"/>
              </w:rPr>
              <w:t>Standardni vodič za biokompatibilnost materijala za pakiranje medicinskih proizvoda</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hr"/>
              </w:rPr>
              <w:t>Klinička procjena</w:t>
            </w:r>
          </w:p>
        </w:tc>
      </w:tr>
      <w:tr w:rsidR="00235232" w:rsidRPr="00DE3971" w14:paraId="48FE2BC1" w14:textId="77777777" w:rsidTr="00704136">
        <w:tc>
          <w:tcPr>
            <w:tcW w:w="1129" w:type="pct"/>
          </w:tcPr>
          <w:p w14:paraId="2BEF70B8" w14:textId="2B86488C" w:rsidR="00235232" w:rsidRPr="00DE3971" w:rsidRDefault="00235232" w:rsidP="00704136">
            <w:pPr>
              <w:spacing w:after="0" w:afterAutospacing="0"/>
              <w:rPr>
                <w:rFonts w:cs="Times New Roman"/>
                <w:bCs/>
                <w:sz w:val="22"/>
              </w:rPr>
            </w:pPr>
            <w:r>
              <w:rPr>
                <w:rFonts w:eastAsia="Arial" w:cs="Times New Roman"/>
                <w:sz w:val="22"/>
                <w:lang w:val="hr"/>
              </w:rPr>
              <w:t>MEDDEV 2.7/1 Rev</w:t>
            </w:r>
            <w:r w:rsidR="00E3352E">
              <w:rPr>
                <w:rFonts w:eastAsia="Arial" w:cs="Times New Roman"/>
                <w:sz w:val="22"/>
                <w:lang w:val="hr"/>
              </w:rPr>
              <w:t xml:space="preserve">. </w:t>
            </w:r>
            <w:r>
              <w:rPr>
                <w:rFonts w:eastAsia="Arial" w:cs="Times New Roman"/>
                <w:sz w:val="22"/>
                <w:lang w:val="hr"/>
              </w:rPr>
              <w:t>4</w:t>
            </w:r>
          </w:p>
        </w:tc>
        <w:tc>
          <w:tcPr>
            <w:tcW w:w="3871" w:type="pct"/>
          </w:tcPr>
          <w:p w14:paraId="1BC3FE44" w14:textId="77777777" w:rsidR="00235232" w:rsidRPr="00DE3971" w:rsidRDefault="00235232" w:rsidP="00704136">
            <w:pPr>
              <w:spacing w:after="0" w:afterAutospacing="0"/>
              <w:rPr>
                <w:rFonts w:cs="Times New Roman"/>
                <w:sz w:val="22"/>
              </w:rPr>
            </w:pPr>
            <w:r>
              <w:rPr>
                <w:rFonts w:cs="Times New Roman"/>
                <w:sz w:val="22"/>
                <w:lang w:val="hr"/>
              </w:rPr>
              <w:t>Klinička evaluacija: Vodič za proizvođače i prijavljena tijela</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hr"/>
              </w:rPr>
              <w:t>Kontrola dizajna</w:t>
            </w:r>
          </w:p>
        </w:tc>
      </w:tr>
      <w:tr w:rsidR="00235232" w:rsidRPr="00DE3971"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hr"/>
              </w:rPr>
              <w:t>EN ISO 14971</w:t>
            </w:r>
          </w:p>
        </w:tc>
        <w:tc>
          <w:tcPr>
            <w:tcW w:w="3871" w:type="pct"/>
          </w:tcPr>
          <w:p w14:paraId="32BEEB01" w14:textId="77777777" w:rsidR="00235232" w:rsidRPr="00DE3971" w:rsidRDefault="00235232" w:rsidP="00704136">
            <w:pPr>
              <w:spacing w:after="0" w:afterAutospacing="0"/>
              <w:rPr>
                <w:rFonts w:cs="Times New Roman"/>
                <w:sz w:val="22"/>
              </w:rPr>
            </w:pPr>
            <w:r>
              <w:rPr>
                <w:rFonts w:cs="Times New Roman"/>
                <w:sz w:val="22"/>
                <w:lang w:val="hr"/>
              </w:rPr>
              <w:t>Medicinski proizvodi – Primjena upravljanja rizikom za medicinske proizvode</w:t>
            </w:r>
          </w:p>
        </w:tc>
      </w:tr>
      <w:tr w:rsidR="00235232" w:rsidRPr="00DE3971" w14:paraId="0516F530" w14:textId="77777777" w:rsidTr="00704136">
        <w:tc>
          <w:tcPr>
            <w:tcW w:w="1129" w:type="pct"/>
          </w:tcPr>
          <w:p w14:paraId="798449FA" w14:textId="77777777" w:rsidR="00235232" w:rsidRPr="00DE3971" w:rsidRDefault="00235232" w:rsidP="00704136">
            <w:pPr>
              <w:spacing w:after="0" w:afterAutospacing="0"/>
              <w:jc w:val="center"/>
              <w:rPr>
                <w:rFonts w:cs="Times New Roman"/>
                <w:sz w:val="22"/>
              </w:rPr>
            </w:pPr>
          </w:p>
        </w:tc>
        <w:tc>
          <w:tcPr>
            <w:tcW w:w="3871" w:type="pct"/>
          </w:tcPr>
          <w:p w14:paraId="63170490" w14:textId="77777777" w:rsidR="00235232" w:rsidRPr="00DE3971" w:rsidRDefault="00235232" w:rsidP="00704136">
            <w:pPr>
              <w:spacing w:after="0" w:afterAutospacing="0"/>
              <w:rPr>
                <w:rFonts w:cs="Times New Roman"/>
                <w:sz w:val="22"/>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hr"/>
              </w:rPr>
              <w:t>Uporabljivost</w:t>
            </w:r>
          </w:p>
        </w:tc>
      </w:tr>
      <w:tr w:rsidR="00235232" w:rsidRPr="00DE3971"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hr"/>
              </w:rPr>
              <w:t>IEC 62366-1:2015 i</w:t>
            </w:r>
          </w:p>
          <w:p w14:paraId="10F65144" w14:textId="77777777" w:rsidR="00235232" w:rsidRPr="00DE3971" w:rsidRDefault="00235232" w:rsidP="00704136">
            <w:pPr>
              <w:spacing w:after="0" w:afterAutospacing="0"/>
              <w:rPr>
                <w:rFonts w:cs="Times New Roman"/>
                <w:sz w:val="22"/>
              </w:rPr>
            </w:pPr>
            <w:r>
              <w:rPr>
                <w:rFonts w:cs="Times New Roman"/>
                <w:sz w:val="22"/>
                <w:lang w:val="hr"/>
              </w:rPr>
              <w:t>IEC 62366-1:2015/ COR1:2016</w:t>
            </w:r>
          </w:p>
        </w:tc>
        <w:tc>
          <w:tcPr>
            <w:tcW w:w="3871" w:type="pct"/>
          </w:tcPr>
          <w:p w14:paraId="54985958" w14:textId="77777777" w:rsidR="00235232" w:rsidRPr="00DE3971" w:rsidRDefault="00235232" w:rsidP="00704136">
            <w:pPr>
              <w:spacing w:after="0" w:afterAutospacing="0"/>
              <w:rPr>
                <w:rFonts w:cs="Times New Roman"/>
                <w:sz w:val="22"/>
              </w:rPr>
            </w:pPr>
            <w:r>
              <w:rPr>
                <w:rFonts w:cs="Times New Roman"/>
                <w:sz w:val="22"/>
                <w:lang w:val="hr"/>
              </w:rPr>
              <w:t>Medicinski proizvodi – Primjena inženjerstva uporabljivosti za medicinske proizvode</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hr"/>
              </w:rPr>
              <w:t>Pakiranje</w:t>
            </w:r>
          </w:p>
        </w:tc>
      </w:tr>
      <w:tr w:rsidR="00235232" w:rsidRPr="00DE3971"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hr"/>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704136">
            <w:pPr>
              <w:spacing w:after="0" w:afterAutospacing="0"/>
              <w:rPr>
                <w:rFonts w:cs="Times New Roman"/>
                <w:sz w:val="22"/>
              </w:rPr>
            </w:pPr>
            <w:r>
              <w:rPr>
                <w:rFonts w:eastAsia="Arial" w:cs="Times New Roman"/>
                <w:sz w:val="22"/>
                <w:lang w:val="hr"/>
              </w:rPr>
              <w:t xml:space="preserve">Pakiranje za završno sterilizirane medicinske proizvode. 1. dio: Zahtjevi za materijale, sustave sterilne barijere i sustave pakiranja. </w:t>
            </w:r>
          </w:p>
        </w:tc>
      </w:tr>
      <w:tr w:rsidR="00235232" w:rsidRPr="00DE3971"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hr"/>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704136">
            <w:pPr>
              <w:spacing w:after="0" w:afterAutospacing="0"/>
              <w:rPr>
                <w:rFonts w:cs="Times New Roman"/>
                <w:sz w:val="22"/>
              </w:rPr>
            </w:pPr>
            <w:r>
              <w:rPr>
                <w:rFonts w:eastAsia="Arial" w:cs="Times New Roman"/>
                <w:sz w:val="22"/>
                <w:lang w:val="hr"/>
              </w:rPr>
              <w:t xml:space="preserve">Pakiranje za završno sterilizirane medicinske proizvode. 2. dio: Zahtjevi za oblikovanje, lijepljenje i postupke sastavljanja </w:t>
            </w:r>
          </w:p>
        </w:tc>
      </w:tr>
      <w:tr w:rsidR="00235232" w:rsidRPr="00AF27D6"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hr"/>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AF27D6" w:rsidRDefault="00235232" w:rsidP="00704136">
            <w:pPr>
              <w:spacing w:after="0" w:afterAutospacing="0"/>
              <w:rPr>
                <w:rFonts w:cs="Times New Roman"/>
                <w:sz w:val="22"/>
                <w:lang w:val="pt-BR"/>
              </w:rPr>
            </w:pPr>
            <w:r>
              <w:rPr>
                <w:rFonts w:eastAsia="Arial" w:cs="Times New Roman"/>
                <w:sz w:val="22"/>
                <w:lang w:val="hr"/>
              </w:rPr>
              <w:t xml:space="preserve">Pakiranje -- Potpuna, napunjena transportna pakiranja i jedinični tereti -- Kondicioniranje za ispitivanje </w:t>
            </w:r>
          </w:p>
        </w:tc>
      </w:tr>
      <w:tr w:rsidR="00235232" w:rsidRPr="00AF27D6"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08C963D7" w:rsidR="00235232" w:rsidRPr="00DE3971" w:rsidRDefault="00235232" w:rsidP="00704136">
            <w:pPr>
              <w:spacing w:after="0" w:afterAutospacing="0"/>
              <w:rPr>
                <w:rFonts w:cs="Times New Roman"/>
                <w:bCs/>
                <w:sz w:val="22"/>
              </w:rPr>
            </w:pPr>
            <w:hyperlink r:id="rId14">
              <w:r>
                <w:rPr>
                  <w:rFonts w:eastAsia="Arial" w:cs="Times New Roman"/>
                  <w:sz w:val="22"/>
                  <w:lang w:val="hr"/>
                </w:rPr>
                <w:t>ASTM D4169</w:t>
              </w:r>
            </w:hyperlink>
            <w:r>
              <w:rPr>
                <w:rFonts w:eastAsia="Arial" w:cs="Times New Roman"/>
                <w:sz w:val="22"/>
                <w:lang w:val="hr"/>
              </w:rPr>
              <w:t>:2022</w:t>
            </w:r>
            <w:hyperlink r:id="rId15">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913D32" w:rsidRDefault="00235232" w:rsidP="00704136">
            <w:pPr>
              <w:spacing w:after="0" w:afterAutospacing="0"/>
              <w:rPr>
                <w:rFonts w:cs="Times New Roman"/>
                <w:sz w:val="22"/>
              </w:rPr>
            </w:pPr>
            <w:r>
              <w:rPr>
                <w:rFonts w:eastAsia="Arial" w:cs="Times New Roman"/>
                <w:sz w:val="22"/>
                <w:lang w:val="hr"/>
              </w:rPr>
              <w:t xml:space="preserve">Standardna praksa za ispitivanje učinkovitosti prijevoznih spremnika i sustava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hr"/>
                </w:rPr>
                <w:t xml:space="preserve">ASTM F2096 </w:t>
              </w:r>
            </w:hyperlink>
            <w:hyperlink r:id="rId17">
              <w:r>
                <w:rPr>
                  <w:rFonts w:eastAsia="Arial" w:cs="Times New Roman"/>
                  <w:sz w:val="22"/>
                  <w:lang w:val="hr"/>
                </w:rPr>
                <w:t xml:space="preserve">– </w:t>
              </w:r>
            </w:hyperlink>
            <w:r>
              <w:rPr>
                <w:rFonts w:eastAsia="Arial" w:cs="Times New Roman"/>
                <w:sz w:val="22"/>
                <w:lang w:val="hr"/>
              </w:rPr>
              <w:t>20</w:t>
            </w:r>
            <w:hyperlink r:id="rId18">
              <w:r>
                <w:rPr>
                  <w:rFonts w:eastAsia="Arial" w:cs="Times New Roman"/>
                  <w:sz w:val="22"/>
                  <w:lang w:val="hr"/>
                </w:rPr>
                <w:t xml:space="preserve">11 (R2019) </w:t>
              </w:r>
            </w:hyperlink>
            <w:hyperlink r:id="rId19">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913D32" w:rsidRDefault="00235232" w:rsidP="00704136">
            <w:pPr>
              <w:spacing w:after="14" w:afterAutospacing="0"/>
              <w:rPr>
                <w:rFonts w:cs="Times New Roman"/>
                <w:sz w:val="22"/>
                <w:lang w:val="sv-SE"/>
              </w:rPr>
            </w:pPr>
            <w:r>
              <w:rPr>
                <w:rFonts w:eastAsia="Arial" w:cs="Times New Roman"/>
                <w:sz w:val="22"/>
                <w:lang w:val="hr"/>
              </w:rPr>
              <w:t xml:space="preserve">Standardna metoda ispitivanja za otkrivanje velikih curenja u </w:t>
            </w:r>
          </w:p>
          <w:p w14:paraId="66109326" w14:textId="77777777" w:rsidR="00235232" w:rsidRPr="00913D32" w:rsidRDefault="00235232" w:rsidP="00704136">
            <w:pPr>
              <w:spacing w:after="16" w:afterAutospacing="0"/>
              <w:rPr>
                <w:rFonts w:cs="Times New Roman"/>
                <w:sz w:val="22"/>
                <w:lang w:val="sv-SE"/>
              </w:rPr>
            </w:pPr>
            <w:r>
              <w:rPr>
                <w:rFonts w:eastAsia="Arial" w:cs="Times New Roman"/>
                <w:sz w:val="22"/>
                <w:lang w:val="hr"/>
              </w:rPr>
              <w:t xml:space="preserve">Medicinskom pakiranju unutarnjim tlakom (ispitivanje mjehurića)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hr"/>
              </w:rPr>
              <w:t xml:space="preserve">– ASTM F 2096-11 (2019) </w:t>
            </w:r>
          </w:p>
        </w:tc>
      </w:tr>
      <w:tr w:rsidR="00235232" w:rsidRPr="00AF27D6"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hr"/>
                </w:rPr>
                <w:t xml:space="preserve">ASTM F1929 </w:t>
              </w:r>
            </w:hyperlink>
            <w:hyperlink r:id="rId21">
              <w:r>
                <w:rPr>
                  <w:rFonts w:eastAsia="Arial" w:cs="Times New Roman"/>
                  <w:sz w:val="22"/>
                  <w:lang w:val="hr"/>
                </w:rPr>
                <w:t xml:space="preserve">– </w:t>
              </w:r>
            </w:hyperlink>
            <w:hyperlink r:id="rId22">
              <w:r>
                <w:rPr>
                  <w:rFonts w:eastAsia="Arial" w:cs="Times New Roman"/>
                  <w:sz w:val="22"/>
                  <w:lang w:val="hr"/>
                </w:rPr>
                <w:t xml:space="preserve">15 </w:t>
              </w:r>
            </w:hyperlink>
            <w:hyperlink r:id="rId23">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913D32" w:rsidRDefault="00235232" w:rsidP="00704136">
            <w:pPr>
              <w:spacing w:after="14" w:afterAutospacing="0"/>
              <w:rPr>
                <w:rFonts w:cs="Times New Roman"/>
                <w:sz w:val="22"/>
              </w:rPr>
            </w:pPr>
            <w:r>
              <w:rPr>
                <w:rFonts w:eastAsia="Arial" w:cs="Times New Roman"/>
                <w:sz w:val="22"/>
                <w:lang w:val="hr"/>
              </w:rPr>
              <w:t xml:space="preserve">Standardna metoda ispitivanja za otkrivanje curenja brtvi u poroznom </w:t>
            </w:r>
          </w:p>
          <w:p w14:paraId="2A3F29DB" w14:textId="77777777" w:rsidR="00235232" w:rsidRPr="00AF27D6" w:rsidRDefault="00235232" w:rsidP="00704136">
            <w:pPr>
              <w:spacing w:after="0" w:afterAutospacing="0"/>
              <w:rPr>
                <w:rFonts w:cs="Times New Roman"/>
                <w:sz w:val="22"/>
                <w:lang w:val="pt-BR"/>
              </w:rPr>
            </w:pPr>
            <w:r>
              <w:rPr>
                <w:rFonts w:eastAsia="Arial" w:cs="Times New Roman"/>
                <w:sz w:val="22"/>
                <w:lang w:val="hr"/>
              </w:rPr>
              <w:t xml:space="preserve">Medicinskom pakiranju prodiranjem boje – ASTM F 1929 </w:t>
            </w:r>
          </w:p>
        </w:tc>
      </w:tr>
      <w:tr w:rsidR="00235232" w:rsidRPr="00DE3971"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hr"/>
                </w:rPr>
                <w:t xml:space="preserve">ASTM F88 / F88M </w:t>
              </w:r>
            </w:hyperlink>
            <w:hyperlink r:id="rId25">
              <w:r>
                <w:rPr>
                  <w:rFonts w:eastAsia="Arial" w:cs="Times New Roman"/>
                  <w:sz w:val="22"/>
                  <w:lang w:val="hr"/>
                </w:rPr>
                <w:t xml:space="preserve">– </w:t>
              </w:r>
            </w:hyperlink>
            <w:r>
              <w:rPr>
                <w:rFonts w:eastAsia="Arial" w:cs="Times New Roman"/>
                <w:sz w:val="22"/>
                <w:lang w:val="hr"/>
              </w:rPr>
              <w:t>2021</w:t>
            </w:r>
            <w:hyperlink r:id="rId26">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hr"/>
              </w:rPr>
              <w:t xml:space="preserve">Standardna metoda ispitivanja čvrstoće brtve fleksibilnih barijernih materijala – ASTM F88 </w:t>
            </w:r>
          </w:p>
        </w:tc>
      </w:tr>
      <w:tr w:rsidR="00235232" w:rsidRPr="00913D32"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hr"/>
                </w:rPr>
                <w:t xml:space="preserve">ASTM F1980 </w:t>
              </w:r>
            </w:hyperlink>
            <w:hyperlink r:id="rId28">
              <w:r>
                <w:rPr>
                  <w:rFonts w:eastAsia="Arial" w:cs="Times New Roman"/>
                  <w:sz w:val="22"/>
                  <w:lang w:val="hr"/>
                </w:rPr>
                <w:t xml:space="preserve">– </w:t>
              </w:r>
            </w:hyperlink>
            <w:r>
              <w:rPr>
                <w:rFonts w:eastAsia="Arial" w:cs="Times New Roman"/>
                <w:sz w:val="22"/>
                <w:lang w:val="hr"/>
              </w:rPr>
              <w:t>2021</w:t>
            </w:r>
            <w:hyperlink r:id="rId29">
              <w:r>
                <w:rPr>
                  <w:rFonts w:eastAsia="Arial" w:cs="Times New Roman"/>
                  <w:sz w:val="22"/>
                  <w:lang w:val="hr"/>
                </w:rPr>
                <w:t xml:space="preserve"> </w:t>
              </w:r>
            </w:hyperlink>
            <w:hyperlink r:id="rId30">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913D32" w:rsidRDefault="00235232" w:rsidP="00704136">
            <w:pPr>
              <w:spacing w:after="0" w:afterAutospacing="0"/>
              <w:rPr>
                <w:rFonts w:cs="Times New Roman"/>
                <w:sz w:val="22"/>
                <w:lang w:val="sv-SE"/>
              </w:rPr>
            </w:pPr>
            <w:r>
              <w:rPr>
                <w:rFonts w:eastAsia="Arial" w:cs="Times New Roman"/>
                <w:sz w:val="22"/>
                <w:lang w:val="hr"/>
              </w:rPr>
              <w:t xml:space="preserve">Standardni vodič za ubrzano starenje sterilnih barijernih sustava za medicinske proizvode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hr"/>
              </w:rPr>
              <w:t>Posttržišno kliničko praćenje</w:t>
            </w:r>
          </w:p>
        </w:tc>
      </w:tr>
      <w:tr w:rsidR="00235232" w:rsidRPr="00DE3971" w14:paraId="4C7F0483" w14:textId="77777777" w:rsidTr="00704136">
        <w:tc>
          <w:tcPr>
            <w:tcW w:w="1129" w:type="pct"/>
          </w:tcPr>
          <w:p w14:paraId="0C4E56AA" w14:textId="5219ABDF" w:rsidR="00235232" w:rsidRPr="00DE3971" w:rsidRDefault="00235232" w:rsidP="00E3352E">
            <w:pPr>
              <w:spacing w:after="0" w:afterAutospacing="0"/>
              <w:ind w:left="-117" w:right="-113"/>
              <w:jc w:val="center"/>
              <w:rPr>
                <w:rFonts w:cs="Times New Roman"/>
                <w:sz w:val="22"/>
              </w:rPr>
            </w:pPr>
            <w:r>
              <w:rPr>
                <w:rFonts w:cs="Times New Roman"/>
                <w:sz w:val="22"/>
                <w:lang w:val="hr"/>
              </w:rPr>
              <w:t>MEDDEV 2.12/2 Rev</w:t>
            </w:r>
            <w:r w:rsidR="00E3352E">
              <w:rPr>
                <w:rFonts w:cs="Times New Roman"/>
                <w:sz w:val="22"/>
                <w:lang w:val="hr"/>
              </w:rPr>
              <w:t xml:space="preserve">. </w:t>
            </w:r>
            <w:r>
              <w:rPr>
                <w:rFonts w:cs="Times New Roman"/>
                <w:sz w:val="22"/>
                <w:lang w:val="hr"/>
              </w:rPr>
              <w:t>2</w:t>
            </w:r>
          </w:p>
        </w:tc>
        <w:tc>
          <w:tcPr>
            <w:tcW w:w="3871" w:type="pct"/>
          </w:tcPr>
          <w:p w14:paraId="345F7101" w14:textId="77777777" w:rsidR="00235232" w:rsidRPr="00DE3971" w:rsidRDefault="00235232" w:rsidP="00704136">
            <w:pPr>
              <w:spacing w:after="0" w:afterAutospacing="0"/>
              <w:rPr>
                <w:rFonts w:cs="Times New Roman"/>
                <w:sz w:val="22"/>
              </w:rPr>
            </w:pPr>
            <w:r>
              <w:rPr>
                <w:rFonts w:cs="Times New Roman"/>
                <w:sz w:val="22"/>
                <w:lang w:val="hr"/>
              </w:rPr>
              <w:t>Istraživanja posttržišnog kliničkog praćenja</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hr"/>
              </w:rPr>
              <w:t>Vigilancija</w:t>
            </w:r>
          </w:p>
        </w:tc>
      </w:tr>
      <w:tr w:rsidR="00235232" w:rsidRPr="00AF27D6" w14:paraId="5BAF0CFF" w14:textId="77777777" w:rsidTr="00704136">
        <w:tc>
          <w:tcPr>
            <w:tcW w:w="1129" w:type="pct"/>
          </w:tcPr>
          <w:p w14:paraId="6A40C618" w14:textId="0227F1F1" w:rsidR="00235232" w:rsidRPr="00DE3971" w:rsidRDefault="00235232" w:rsidP="00E3352E">
            <w:pPr>
              <w:spacing w:after="0" w:afterAutospacing="0"/>
              <w:ind w:left="-117" w:right="-113"/>
              <w:jc w:val="center"/>
              <w:rPr>
                <w:rFonts w:cs="Times New Roman"/>
                <w:sz w:val="22"/>
              </w:rPr>
            </w:pPr>
            <w:r>
              <w:rPr>
                <w:rFonts w:cs="Times New Roman"/>
                <w:sz w:val="22"/>
                <w:lang w:val="hr"/>
              </w:rPr>
              <w:t>MEDDEV 2.12/1 Rev</w:t>
            </w:r>
            <w:r w:rsidR="00E3352E">
              <w:rPr>
                <w:rFonts w:cs="Times New Roman"/>
                <w:sz w:val="22"/>
                <w:lang w:val="hr"/>
              </w:rPr>
              <w:t xml:space="preserve">. </w:t>
            </w:r>
            <w:r>
              <w:rPr>
                <w:rFonts w:cs="Times New Roman"/>
                <w:sz w:val="22"/>
                <w:lang w:val="hr"/>
              </w:rPr>
              <w:t>8</w:t>
            </w:r>
          </w:p>
        </w:tc>
        <w:tc>
          <w:tcPr>
            <w:tcW w:w="3871" w:type="pct"/>
          </w:tcPr>
          <w:p w14:paraId="51FC6B59" w14:textId="77777777" w:rsidR="00235232" w:rsidRPr="00913D32" w:rsidRDefault="00235232" w:rsidP="00704136">
            <w:pPr>
              <w:spacing w:after="0" w:afterAutospacing="0"/>
              <w:rPr>
                <w:rFonts w:cs="Times New Roman"/>
                <w:sz w:val="22"/>
              </w:rPr>
            </w:pPr>
            <w:r>
              <w:rPr>
                <w:rFonts w:cs="Times New Roman"/>
                <w:sz w:val="22"/>
                <w:lang w:val="hr"/>
              </w:rPr>
              <w:t>Smjernice za sustav vigilancije medicinskih proizvoda</w:t>
            </w:r>
          </w:p>
        </w:tc>
      </w:tr>
    </w:tbl>
    <w:p w14:paraId="6B58BD75" w14:textId="77777777" w:rsidR="00375AD8" w:rsidRPr="00913D32" w:rsidRDefault="00375AD8">
      <w:pPr>
        <w:spacing w:after="160" w:afterAutospacing="0"/>
        <w:rPr>
          <w:rFonts w:cs="Times New Roman"/>
          <w:b/>
          <w:color w:val="000000" w:themeColor="text1"/>
        </w:rPr>
      </w:pPr>
      <w:r>
        <w:rPr>
          <w:rFonts w:cs="Times New Roman"/>
          <w:lang w:val="hr"/>
        </w:rPr>
        <w:br w:type="page"/>
      </w:r>
    </w:p>
    <w:p w14:paraId="3BE2833A" w14:textId="31A3935A" w:rsidR="002C60C8" w:rsidRPr="00913D32" w:rsidRDefault="002C60C8" w:rsidP="002C60C8">
      <w:pPr>
        <w:pStyle w:val="Heading1"/>
        <w:numPr>
          <w:ilvl w:val="0"/>
          <w:numId w:val="2"/>
        </w:numPr>
        <w:rPr>
          <w:rFonts w:cs="Times New Roman"/>
        </w:rPr>
      </w:pPr>
      <w:bookmarkStart w:id="71" w:name="_Toc212114001"/>
      <w:r>
        <w:rPr>
          <w:rFonts w:cs="Times New Roman"/>
          <w:bCs/>
          <w:lang w:val="hr"/>
        </w:rPr>
        <w:t>B. Sažetak o sigurnosti i učinkovitosti za pacijente/laike</w:t>
      </w:r>
      <w:bookmarkEnd w:id="70"/>
      <w:bookmarkEnd w:id="71"/>
    </w:p>
    <w:p w14:paraId="7BD123EE" w14:textId="0DFFF866" w:rsidR="002C60C8" w:rsidRPr="00913D32" w:rsidRDefault="002C60C8" w:rsidP="002C60C8">
      <w:pPr>
        <w:spacing w:before="100" w:beforeAutospacing="1" w:line="240" w:lineRule="auto"/>
        <w:rPr>
          <w:rFonts w:eastAsia="Times New Roman" w:cs="Times New Roman"/>
          <w:szCs w:val="24"/>
          <w:lang w:val="hr"/>
        </w:rPr>
      </w:pPr>
      <w:r>
        <w:rPr>
          <w:rFonts w:eastAsia="Times New Roman" w:cs="Times New Roman"/>
          <w:szCs w:val="24"/>
          <w:lang w:val="hr"/>
        </w:rPr>
        <w:t>Revizija dokumenta: SSCP-0002 Rev</w:t>
      </w:r>
      <w:r w:rsidR="00E3352E">
        <w:rPr>
          <w:rFonts w:eastAsia="Times New Roman" w:cs="Times New Roman"/>
          <w:szCs w:val="24"/>
          <w:lang w:val="hr"/>
        </w:rPr>
        <w:t>.</w:t>
      </w:r>
      <w:r>
        <w:rPr>
          <w:rFonts w:eastAsia="Times New Roman" w:cs="Times New Roman"/>
          <w:szCs w:val="24"/>
          <w:lang w:val="hr"/>
        </w:rPr>
        <w:t xml:space="preserve"> B (Nacrt)</w:t>
      </w:r>
      <w:r>
        <w:rPr>
          <w:rFonts w:eastAsia="Times New Roman" w:cs="Times New Roman"/>
          <w:szCs w:val="24"/>
          <w:lang w:val="hr"/>
        </w:rPr>
        <w:br/>
        <w:t>Datum izdanja: 12. 9. 2024.</w:t>
      </w:r>
    </w:p>
    <w:p w14:paraId="215C55D4" w14:textId="77777777" w:rsidR="002C60C8" w:rsidRPr="00AF27D6" w:rsidRDefault="002C60C8" w:rsidP="002C60C8">
      <w:pPr>
        <w:spacing w:before="100" w:beforeAutospacing="1" w:line="240" w:lineRule="auto"/>
        <w:rPr>
          <w:rFonts w:eastAsia="Times New Roman" w:cs="Times New Roman"/>
          <w:szCs w:val="24"/>
          <w:lang w:val="hr"/>
        </w:rPr>
      </w:pPr>
      <w:r>
        <w:rPr>
          <w:rFonts w:eastAsia="Times New Roman" w:cs="Times New Roman"/>
          <w:szCs w:val="24"/>
          <w:lang w:val="hr"/>
        </w:rPr>
        <w:t>Ovaj sažetak objašnjava sigurnost i korištenje Skater drenažnog sustava. Napisan je za pacijente. Vaš liječnik ima detaljniju verziju ako Vam je potrebno više informacija. Ovaj sažetak ne zamjenjuje savjetovanje Vašeg liječnika, stoga uvijek pitajte svog liječnika ako imate bilo kakvih pitanja o svom zdravlju ili proizvodu.</w:t>
      </w:r>
    </w:p>
    <w:p w14:paraId="6E555CF0" w14:textId="4837E3AC" w:rsidR="002C60C8" w:rsidRPr="00AF27D6" w:rsidRDefault="00E2194A" w:rsidP="008646A3">
      <w:pPr>
        <w:pStyle w:val="Heading1"/>
        <w:rPr>
          <w:rFonts w:cs="Times New Roman"/>
          <w:lang w:val="pt-BR"/>
        </w:rPr>
      </w:pPr>
      <w:bookmarkStart w:id="72" w:name="_Toc212114002"/>
      <w:bookmarkStart w:id="73" w:name="_Hlk180068460"/>
      <w:r>
        <w:rPr>
          <w:rFonts w:cs="Times New Roman"/>
          <w:bCs/>
          <w:lang w:val="hr"/>
        </w:rPr>
        <w:t>Identifikacija proizvoda i opće informacije</w:t>
      </w:r>
      <w:bookmarkEnd w:id="72"/>
    </w:p>
    <w:bookmarkEnd w:id="73"/>
    <w:p w14:paraId="5BDB427F" w14:textId="3A2F70AB" w:rsidR="002C60C8" w:rsidRPr="00AF27D6"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hr"/>
        </w:rPr>
        <w:t>Naziv i adresa proizvođača:</w:t>
      </w:r>
      <w:r>
        <w:rPr>
          <w:rFonts w:eastAsia="Times New Roman" w:cs="Times New Roman"/>
          <w:b/>
          <w:bCs/>
          <w:szCs w:val="24"/>
          <w:lang w:val="hr"/>
        </w:rPr>
        <w:br/>
        <w:t>Argon Medical Devices, Inc.</w:t>
      </w:r>
      <w:r>
        <w:rPr>
          <w:rFonts w:eastAsia="Times New Roman" w:cs="Times New Roman"/>
          <w:szCs w:val="24"/>
          <w:lang w:val="hr"/>
        </w:rPr>
        <w:br/>
        <w:t xml:space="preserve">1445 Flat Creek Rd, Athens, Teksas 75751, </w:t>
      </w:r>
      <w:r w:rsidR="00E3352E">
        <w:rPr>
          <w:rFonts w:eastAsia="Times New Roman" w:cs="Times New Roman"/>
          <w:szCs w:val="24"/>
          <w:lang w:val="hr"/>
        </w:rPr>
        <w:t>USA (</w:t>
      </w:r>
      <w:r>
        <w:rPr>
          <w:rFonts w:eastAsia="Times New Roman" w:cs="Times New Roman"/>
          <w:szCs w:val="24"/>
          <w:lang w:val="hr"/>
        </w:rPr>
        <w:t>SAD</w:t>
      </w:r>
      <w:r w:rsidR="00E3352E">
        <w:rPr>
          <w:rFonts w:eastAsia="Times New Roman" w:cs="Times New Roman"/>
          <w:szCs w:val="24"/>
          <w:lang w:val="hr"/>
        </w:rPr>
        <w:t>)</w:t>
      </w:r>
    </w:p>
    <w:p w14:paraId="0592DDC7" w14:textId="77777777" w:rsidR="002C60C8" w:rsidRPr="00AF27D6"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hr"/>
        </w:rPr>
        <w:t>Naziv proizvoda:</w:t>
      </w:r>
      <w:r>
        <w:rPr>
          <w:rFonts w:eastAsia="Times New Roman" w:cs="Times New Roman"/>
          <w:b/>
          <w:bCs/>
          <w:szCs w:val="24"/>
          <w:lang w:val="hr"/>
        </w:rPr>
        <w:br/>
        <w:t>Skater drenažni kateteri i kompleti</w:t>
      </w:r>
      <w:r>
        <w:rPr>
          <w:rFonts w:eastAsia="Times New Roman" w:cs="Times New Roman"/>
          <w:szCs w:val="24"/>
          <w:lang w:val="hr"/>
        </w:rPr>
        <w:br/>
        <w:t>(Riječ je o posebnim cijevima koje liječnici koriste za drenažu tekućine iz određenih dijelova tijela.)</w:t>
      </w:r>
    </w:p>
    <w:p w14:paraId="6E52D463" w14:textId="77777777" w:rsidR="002C60C8" w:rsidRPr="00AF27D6"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hr"/>
        </w:rPr>
        <w:t>Klasa rizika proizvoda:</w:t>
      </w:r>
      <w:r>
        <w:rPr>
          <w:rFonts w:eastAsia="Times New Roman" w:cs="Times New Roman"/>
          <w:szCs w:val="24"/>
          <w:lang w:val="hr"/>
        </w:rPr>
        <w:br/>
        <w:t>Klasa IIb (To znači da proizvod ima srednji rizik i da ga trebaju koristiti profesionalci.)</w:t>
      </w:r>
    </w:p>
    <w:p w14:paraId="7AAAC389" w14:textId="77777777" w:rsidR="002C60C8" w:rsidRPr="00AF27D6"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hr"/>
        </w:rPr>
        <w:t>Prvi put pušteno u prodaju u zemljama Europske unije:</w:t>
      </w:r>
      <w:r>
        <w:rPr>
          <w:rFonts w:eastAsia="Times New Roman" w:cs="Times New Roman"/>
          <w:szCs w:val="24"/>
          <w:lang w:val="hr"/>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hr"/>
        </w:rPr>
        <w:t>Vrste Skater proizvoda:</w:t>
      </w:r>
    </w:p>
    <w:p w14:paraId="4F128C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univerzalni i nefrostomski set koji se ne zaključava</w:t>
      </w:r>
      <w:r>
        <w:rPr>
          <w:rFonts w:eastAsia="Times New Roman" w:cs="Times New Roman"/>
          <w:szCs w:val="24"/>
          <w:lang w:val="hr"/>
        </w:rPr>
        <w:br/>
        <w:t>ID: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univerzalni i nefrostomski set na zaključavanje</w:t>
      </w:r>
      <w:r>
        <w:rPr>
          <w:rFonts w:eastAsia="Times New Roman" w:cs="Times New Roman"/>
          <w:szCs w:val="24"/>
          <w:lang w:val="hr"/>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Mini-Loop drenažni set</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set drenažnog katetera za drenažu u jednom koraku koji se ne zaključava</w:t>
      </w:r>
      <w:r>
        <w:rPr>
          <w:rFonts w:eastAsia="Times New Roman" w:cs="Times New Roman"/>
          <w:szCs w:val="24"/>
          <w:lang w:val="hr"/>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set drenažnog katetera za drenažu u jednom koraku na zaključavanje</w:t>
      </w:r>
      <w:r>
        <w:rPr>
          <w:rFonts w:eastAsia="Times New Roman" w:cs="Times New Roman"/>
          <w:szCs w:val="24"/>
          <w:lang w:val="hr"/>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drenažni kateter koji se ne zaključava</w:t>
      </w:r>
      <w:r>
        <w:rPr>
          <w:rFonts w:eastAsia="Times New Roman" w:cs="Times New Roman"/>
          <w:szCs w:val="24"/>
          <w:lang w:val="hr"/>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drenažni kateter na zaključavanje</w:t>
      </w:r>
      <w:r>
        <w:rPr>
          <w:rFonts w:eastAsia="Times New Roman" w:cs="Times New Roman"/>
          <w:szCs w:val="24"/>
          <w:lang w:val="hr"/>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nefrostomski kateter koji se ne zaključava</w:t>
      </w:r>
      <w:r>
        <w:rPr>
          <w:rFonts w:eastAsia="Times New Roman" w:cs="Times New Roman"/>
          <w:szCs w:val="24"/>
          <w:lang w:val="hr"/>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nefrostomski kateter na zaključavanje</w:t>
      </w:r>
      <w:r>
        <w:rPr>
          <w:rFonts w:eastAsia="Times New Roman" w:cs="Times New Roman"/>
          <w:szCs w:val="24"/>
          <w:lang w:val="hr"/>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bilijarni drenažni kateter koji se ne zaključava</w:t>
      </w:r>
      <w:r>
        <w:rPr>
          <w:rFonts w:eastAsia="Times New Roman" w:cs="Times New Roman"/>
          <w:szCs w:val="24"/>
          <w:lang w:val="hr"/>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r"/>
        </w:rPr>
        <w:t>Skater™ bilijarni drenažni kateter na zaključavanje</w:t>
      </w:r>
      <w:r>
        <w:rPr>
          <w:rFonts w:eastAsia="Times New Roman" w:cs="Times New Roman"/>
          <w:szCs w:val="24"/>
          <w:lang w:val="hr"/>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hr"/>
        </w:rPr>
        <w:t>Skater drenažni kompleti:</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r"/>
        </w:rPr>
        <w:t>Skater™ nefrostomski komplet koji se ne zaključava</w:t>
      </w:r>
      <w:r>
        <w:rPr>
          <w:rFonts w:eastAsia="Times New Roman" w:cs="Times New Roman"/>
          <w:szCs w:val="24"/>
          <w:lang w:val="hr"/>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r"/>
        </w:rPr>
        <w:t>Skater™ nefrostomski komplet na zaključavanje</w:t>
      </w:r>
      <w:r>
        <w:rPr>
          <w:rFonts w:eastAsia="Times New Roman" w:cs="Times New Roman"/>
          <w:szCs w:val="24"/>
          <w:lang w:val="hr"/>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r"/>
        </w:rPr>
        <w:t>Skater™ komplet uvodnog nefrostomskog katetera na zaključavanje</w:t>
      </w:r>
      <w:r>
        <w:rPr>
          <w:rFonts w:eastAsia="Times New Roman" w:cs="Times New Roman"/>
          <w:szCs w:val="24"/>
          <w:lang w:val="hr"/>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r"/>
        </w:rPr>
        <w:t>Skater™ komplet uvodnog bilijarnog katetera na zaključavanje</w:t>
      </w:r>
      <w:r>
        <w:rPr>
          <w:rFonts w:eastAsia="Times New Roman" w:cs="Times New Roman"/>
          <w:szCs w:val="24"/>
          <w:lang w:val="hr"/>
        </w:rPr>
        <w:br/>
        <w:t>ID: 0886333010011XG</w:t>
      </w:r>
    </w:p>
    <w:p w14:paraId="02DCB805" w14:textId="35A73BDA" w:rsidR="004A7ED1" w:rsidRPr="00AF27D6" w:rsidRDefault="008646A3" w:rsidP="008646A3">
      <w:pPr>
        <w:pStyle w:val="Heading1"/>
        <w:rPr>
          <w:rFonts w:eastAsia="Times New Roman" w:cs="Times New Roman"/>
          <w:szCs w:val="24"/>
          <w:lang w:val="pt-BR"/>
        </w:rPr>
      </w:pPr>
      <w:bookmarkStart w:id="74" w:name="_Toc212114003"/>
      <w:bookmarkStart w:id="75" w:name="_Hlk180068775"/>
      <w:r>
        <w:rPr>
          <w:rFonts w:eastAsia="Times New Roman" w:cs="Times New Roman"/>
          <w:bCs/>
          <w:szCs w:val="24"/>
          <w:lang w:val="hr"/>
        </w:rPr>
        <w:t>Razlog za uporabu ovog proizvoda</w:t>
      </w:r>
      <w:bookmarkEnd w:id="74"/>
    </w:p>
    <w:bookmarkEnd w:id="75"/>
    <w:p w14:paraId="52CDFE1C" w14:textId="77777777" w:rsidR="002C60C8" w:rsidRPr="00AF27D6" w:rsidRDefault="002C60C8" w:rsidP="002C60C8">
      <w:pPr>
        <w:spacing w:before="100" w:beforeAutospacing="1" w:line="240" w:lineRule="auto"/>
        <w:rPr>
          <w:rFonts w:eastAsia="Times New Roman" w:cs="Times New Roman"/>
          <w:b/>
          <w:bCs/>
          <w:szCs w:val="24"/>
          <w:lang w:val="pt-BR"/>
        </w:rPr>
      </w:pPr>
      <w:r>
        <w:rPr>
          <w:rFonts w:eastAsia="Times New Roman" w:cs="Times New Roman"/>
          <w:b/>
          <w:bCs/>
          <w:szCs w:val="24"/>
          <w:lang w:val="hr"/>
        </w:rPr>
        <w:t>Čemu služi ovaj proizvod?</w:t>
      </w:r>
    </w:p>
    <w:p w14:paraId="439A58AE" w14:textId="77777777" w:rsidR="002C60C8" w:rsidRPr="00AF27D6" w:rsidRDefault="002C60C8" w:rsidP="002C60C8">
      <w:pPr>
        <w:spacing w:before="100" w:beforeAutospacing="1" w:line="240" w:lineRule="auto"/>
        <w:rPr>
          <w:rFonts w:eastAsia="Times New Roman" w:cs="Times New Roman"/>
          <w:szCs w:val="24"/>
          <w:lang w:val="hr"/>
        </w:rPr>
      </w:pPr>
      <w:r>
        <w:rPr>
          <w:rFonts w:eastAsia="Times New Roman" w:cs="Times New Roman"/>
          <w:szCs w:val="24"/>
          <w:lang w:val="hr"/>
        </w:rPr>
        <w:t>Skater drenažni sustav pomaže u uklanjanju viška tekućine iz tijela. Tekućina može biti posljedica infekcije, kirurškog zahvata ili drugog zdravstvenog stanja. Može pomoći u smanjenju nelagode, sprječavanju infekcija i omogućiti liječnicima da vide kako se tekućina uklanja.</w:t>
      </w:r>
    </w:p>
    <w:p w14:paraId="1348E341" w14:textId="77777777" w:rsidR="002C60C8" w:rsidRPr="00AF27D6" w:rsidRDefault="002C60C8" w:rsidP="002C60C8">
      <w:pPr>
        <w:spacing w:before="100" w:beforeAutospacing="1" w:line="240" w:lineRule="auto"/>
        <w:rPr>
          <w:rFonts w:eastAsia="Times New Roman" w:cs="Times New Roman"/>
          <w:b/>
          <w:bCs/>
          <w:szCs w:val="24"/>
          <w:lang w:val="hr"/>
        </w:rPr>
      </w:pPr>
      <w:r>
        <w:rPr>
          <w:rFonts w:eastAsia="Times New Roman" w:cs="Times New Roman"/>
          <w:b/>
          <w:bCs/>
          <w:szCs w:val="24"/>
          <w:lang w:val="hr"/>
        </w:rPr>
        <w:t>Kada biste ga mogli koristiti?</w:t>
      </w:r>
    </w:p>
    <w:p w14:paraId="6E42F87F" w14:textId="77777777" w:rsidR="002C60C8" w:rsidRPr="00AF27D6" w:rsidRDefault="002C60C8" w:rsidP="002C60C8">
      <w:pPr>
        <w:spacing w:before="100" w:beforeAutospacing="1" w:line="240" w:lineRule="auto"/>
        <w:rPr>
          <w:rFonts w:eastAsia="Times New Roman" w:cs="Times New Roman"/>
          <w:szCs w:val="24"/>
          <w:lang w:val="hr"/>
        </w:rPr>
      </w:pPr>
      <w:r>
        <w:rPr>
          <w:rFonts w:eastAsia="Times New Roman" w:cs="Times New Roman"/>
          <w:szCs w:val="24"/>
          <w:lang w:val="hr"/>
        </w:rPr>
        <w:t>Vaš liječnik može koristiti ovaj proizvod ako imate:</w:t>
      </w:r>
    </w:p>
    <w:p w14:paraId="1A440FB5"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r"/>
        </w:rPr>
        <w:t>Apsces (džep zaražene tekućine)</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r"/>
        </w:rPr>
        <w:t>Nakupljanje tekućine nakon operacije</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r"/>
        </w:rPr>
        <w:t>Pleuralni izljev (tekućina oko pluća)</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r"/>
        </w:rPr>
        <w:t>Ascites (tekućina u želucu)</w:t>
      </w:r>
    </w:p>
    <w:p w14:paraId="1D274317" w14:textId="77777777" w:rsidR="002C60C8" w:rsidRPr="00913D32"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r"/>
        </w:rPr>
        <w:t>Ciste ili druga područja ispunjena tekućinom</w:t>
      </w:r>
    </w:p>
    <w:p w14:paraId="06457B90" w14:textId="77777777" w:rsidR="002C60C8" w:rsidRPr="00913D32"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hr"/>
        </w:rPr>
        <w:t>Kada ga ne biste trebali koristiti?</w:t>
      </w:r>
    </w:p>
    <w:p w14:paraId="32A1EB40"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r"/>
        </w:rPr>
        <w:t>Ne biste trebali koristiti ovaj proizvod ako:</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r"/>
        </w:rPr>
        <w:t>Imate problema sa zgrušavanjem krvi</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r"/>
        </w:rPr>
        <w:t>Nije moguća sigurna drenaža tekućine</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r"/>
        </w:rPr>
        <w:t>Alergični ste na materijale katetera</w:t>
      </w:r>
    </w:p>
    <w:p w14:paraId="525880C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r"/>
        </w:rPr>
        <w:t>Vaš liječnik će odlučiti je li Skater drenažni sustav siguran za Vas.</w:t>
      </w:r>
    </w:p>
    <w:p w14:paraId="12C632DA" w14:textId="2F3D94F8" w:rsidR="008646A3" w:rsidRPr="00451CE9" w:rsidRDefault="008646A3" w:rsidP="00E536F5">
      <w:pPr>
        <w:pStyle w:val="Heading1"/>
        <w:rPr>
          <w:rFonts w:eastAsia="Times New Roman" w:cs="Times New Roman"/>
          <w:szCs w:val="24"/>
        </w:rPr>
      </w:pPr>
      <w:r>
        <w:rPr>
          <w:rFonts w:eastAsia="Times New Roman" w:cs="Times New Roman"/>
          <w:bCs/>
          <w:szCs w:val="24"/>
          <w:lang w:val="hr"/>
        </w:rPr>
        <w:t xml:space="preserve"> </w:t>
      </w:r>
      <w:bookmarkStart w:id="76" w:name="_Toc212114004"/>
      <w:r>
        <w:rPr>
          <w:rFonts w:eastAsia="Times New Roman" w:cs="Times New Roman"/>
          <w:bCs/>
          <w:szCs w:val="24"/>
          <w:lang w:val="hr"/>
        </w:rPr>
        <w:t>Opis proizvoda</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hr"/>
        </w:rPr>
        <w:t>Što je proizvod?</w:t>
      </w:r>
      <w:bookmarkStart w:id="77" w:name="_Hlk177390880"/>
    </w:p>
    <w:bookmarkEnd w:id="77"/>
    <w:p w14:paraId="5A9EAA2F" w14:textId="77777777" w:rsidR="002C60C8" w:rsidRPr="00913D32" w:rsidRDefault="002C60C8" w:rsidP="002C60C8">
      <w:pPr>
        <w:spacing w:before="100" w:beforeAutospacing="1" w:line="240" w:lineRule="auto"/>
        <w:rPr>
          <w:rFonts w:eastAsia="Times New Roman" w:cs="Times New Roman"/>
          <w:szCs w:val="24"/>
          <w:lang w:val="pl-PL"/>
        </w:rPr>
      </w:pPr>
      <w:r>
        <w:rPr>
          <w:rFonts w:eastAsia="Times New Roman" w:cs="Times New Roman"/>
          <w:szCs w:val="24"/>
          <w:lang w:val="hr"/>
        </w:rPr>
        <w:t>Skater drenažni sustav je mekana, fleksibilna cijev (koja se naziva kateterom) koja se koristi za drenažu tekućine iz tijela. Ubacuje se kroz mali rez na koži i odvodi tekućinu u vrećicu.</w:t>
      </w:r>
    </w:p>
    <w:p w14:paraId="13F3BBD2" w14:textId="77777777" w:rsidR="002C60C8" w:rsidRPr="00913D32" w:rsidRDefault="002C60C8" w:rsidP="002C60C8">
      <w:pPr>
        <w:spacing w:before="100" w:beforeAutospacing="1" w:line="240" w:lineRule="auto"/>
        <w:rPr>
          <w:rFonts w:eastAsia="Times New Roman" w:cs="Times New Roman"/>
          <w:b/>
          <w:bCs/>
          <w:szCs w:val="24"/>
          <w:lang w:val="pl-PL"/>
        </w:rPr>
      </w:pPr>
      <w:r>
        <w:rPr>
          <w:rFonts w:eastAsia="Times New Roman" w:cs="Times New Roman"/>
          <w:b/>
          <w:bCs/>
          <w:szCs w:val="24"/>
          <w:lang w:val="hr"/>
        </w:rPr>
        <w:t>Kako funkcionira?</w:t>
      </w:r>
    </w:p>
    <w:p w14:paraId="08792C9A" w14:textId="77777777" w:rsidR="002C60C8" w:rsidRPr="00AF27D6" w:rsidRDefault="002C60C8" w:rsidP="002C60C8">
      <w:pPr>
        <w:spacing w:before="100" w:beforeAutospacing="1" w:line="240" w:lineRule="auto"/>
        <w:rPr>
          <w:rFonts w:eastAsia="Times New Roman" w:cs="Times New Roman"/>
          <w:szCs w:val="24"/>
          <w:lang w:val="hr"/>
        </w:rPr>
      </w:pPr>
      <w:r>
        <w:rPr>
          <w:rFonts w:eastAsia="Times New Roman" w:cs="Times New Roman"/>
          <w:szCs w:val="24"/>
          <w:lang w:val="hr"/>
        </w:rPr>
        <w:t>Liječnici postavljaju kateter pomoću malog postupka koji se naziva perkutana drenaža. Koriste alate poput ultrazvuka ili CT-a kako bi kateter doveli na pravo mjesto. Nakon postavljanja katetera, tekućina se odvodi u vrećicu za sakupljanje.</w:t>
      </w:r>
    </w:p>
    <w:p w14:paraId="2BB0C419" w14:textId="77777777" w:rsidR="002C60C8" w:rsidRPr="00451CE9" w:rsidRDefault="002C60C8" w:rsidP="006F56FA">
      <w:pPr>
        <w:pStyle w:val="Heading1"/>
        <w:rPr>
          <w:rFonts w:eastAsia="Times New Roman" w:cs="Times New Roman"/>
          <w:szCs w:val="24"/>
        </w:rPr>
      </w:pPr>
      <w:bookmarkStart w:id="78" w:name="_Toc212114005"/>
      <w:r>
        <w:rPr>
          <w:rFonts w:eastAsia="Times New Roman" w:cs="Times New Roman"/>
          <w:bCs/>
          <w:szCs w:val="24"/>
          <w:lang w:val="hr"/>
        </w:rPr>
        <w:t>Rizici i upozorenja</w:t>
      </w:r>
      <w:bookmarkEnd w:id="78"/>
    </w:p>
    <w:p w14:paraId="375FB6B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r"/>
        </w:rPr>
        <w:t>Nazovite svog liječnika ako imate bilo kakve neobične simptome ili nedoumice tijekom uporabe ovog proizvoda.</w:t>
      </w:r>
    </w:p>
    <w:p w14:paraId="6DF271AF" w14:textId="77777777" w:rsidR="002C60C8" w:rsidRPr="00913D32" w:rsidRDefault="002C60C8" w:rsidP="002C60C8">
      <w:pPr>
        <w:spacing w:before="100" w:beforeAutospacing="1" w:line="240" w:lineRule="auto"/>
        <w:rPr>
          <w:rFonts w:eastAsia="Times New Roman" w:cs="Times New Roman"/>
          <w:b/>
          <w:bCs/>
          <w:szCs w:val="24"/>
          <w:lang w:val="da-DK"/>
        </w:rPr>
      </w:pPr>
      <w:r>
        <w:rPr>
          <w:rFonts w:eastAsia="Times New Roman" w:cs="Times New Roman"/>
          <w:b/>
          <w:bCs/>
          <w:szCs w:val="24"/>
          <w:lang w:val="hr"/>
        </w:rPr>
        <w:t>Koje bi se nuspojave mogle dogoditi?</w:t>
      </w:r>
    </w:p>
    <w:p w14:paraId="09003E8A" w14:textId="77777777" w:rsidR="002C60C8" w:rsidRPr="00913D32"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hr"/>
        </w:rPr>
        <w:t>Iako rijetke, nuspojave mogu uključivati:</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r"/>
        </w:rPr>
        <w:t>Infekciju na mjestu umetanja cijevi</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r"/>
        </w:rPr>
        <w:t>Manje krvarenje ili modrice</w:t>
      </w:r>
    </w:p>
    <w:p w14:paraId="67FB0912" w14:textId="77777777" w:rsidR="002C60C8" w:rsidRPr="00913D32"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r"/>
        </w:rPr>
        <w:t>Bol ili nelagoda na mjestu gdje se nalazi cijev</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r"/>
        </w:rPr>
        <w:t>Oštećenje obližnjih tkiva ili organa</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r"/>
        </w:rPr>
        <w:t>Pomicanje ili blokiranje cijevi</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r"/>
        </w:rPr>
        <w:t>Vaš tim pružatelja zdravstvene njege će pratiti ove probleme i dati Vam upute kako ih izbjeći.</w:t>
      </w:r>
    </w:p>
    <w:p w14:paraId="29A5D758"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hr"/>
        </w:rPr>
        <w:t>Dodatna njega</w:t>
      </w:r>
    </w:p>
    <w:p w14:paraId="5A431EBD" w14:textId="77777777" w:rsidR="002C60C8" w:rsidRPr="00AF27D6" w:rsidRDefault="002C60C8" w:rsidP="002C60C8">
      <w:pPr>
        <w:spacing w:before="100" w:beforeAutospacing="1" w:line="240" w:lineRule="auto"/>
        <w:rPr>
          <w:rFonts w:eastAsia="Times New Roman" w:cs="Times New Roman"/>
          <w:szCs w:val="24"/>
          <w:lang w:val="hr"/>
        </w:rPr>
      </w:pPr>
      <w:r>
        <w:rPr>
          <w:rFonts w:eastAsia="Times New Roman" w:cs="Times New Roman"/>
          <w:szCs w:val="24"/>
          <w:lang w:val="hr"/>
        </w:rPr>
        <w:t>Slijedite upute svog liječnika za njegu katetera. Održavajte područje čistim i suhim. Nazovite svog liječnika ako primijetite znakove infekcije, poput vrućice, crvenila, otekline ili tekućine neugodnog mirisa.</w:t>
      </w:r>
    </w:p>
    <w:p w14:paraId="5BFF1558" w14:textId="77777777" w:rsidR="002C60C8" w:rsidRPr="00913D32" w:rsidRDefault="002C60C8" w:rsidP="002C60C8">
      <w:pPr>
        <w:spacing w:before="100" w:beforeAutospacing="1" w:line="240" w:lineRule="auto"/>
        <w:rPr>
          <w:rFonts w:eastAsia="Times New Roman" w:cs="Times New Roman"/>
          <w:b/>
          <w:bCs/>
          <w:szCs w:val="24"/>
          <w:lang w:val="hr"/>
        </w:rPr>
      </w:pPr>
      <w:r>
        <w:rPr>
          <w:rFonts w:eastAsia="Times New Roman" w:cs="Times New Roman"/>
          <w:b/>
          <w:bCs/>
          <w:szCs w:val="24"/>
          <w:lang w:val="hr"/>
        </w:rPr>
        <w:t>Opozivi</w:t>
      </w:r>
    </w:p>
    <w:p w14:paraId="63E2C541" w14:textId="77777777" w:rsidR="002C60C8" w:rsidRPr="00913D32" w:rsidRDefault="002C60C8" w:rsidP="002C60C8">
      <w:pPr>
        <w:spacing w:before="100" w:beforeAutospacing="1" w:line="240" w:lineRule="auto"/>
        <w:rPr>
          <w:rFonts w:eastAsia="Times New Roman" w:cs="Times New Roman"/>
          <w:szCs w:val="24"/>
          <w:lang w:val="hr"/>
        </w:rPr>
      </w:pPr>
      <w:r>
        <w:rPr>
          <w:rFonts w:eastAsia="Times New Roman" w:cs="Times New Roman"/>
          <w:szCs w:val="24"/>
          <w:lang w:val="hr"/>
        </w:rPr>
        <w:t>Nije bilo opoziva za Skater drenažni sustav. Vaš liječnik će Vas obavijestiti o svim povezanim novostima.</w:t>
      </w:r>
    </w:p>
    <w:p w14:paraId="70BA14C1" w14:textId="6719F006" w:rsidR="0005698C" w:rsidRPr="00913D32" w:rsidRDefault="0005698C" w:rsidP="00693338">
      <w:pPr>
        <w:pStyle w:val="Heading1"/>
        <w:rPr>
          <w:rFonts w:eastAsia="Times New Roman" w:cs="Times New Roman"/>
          <w:szCs w:val="24"/>
          <w:lang w:val="hr"/>
        </w:rPr>
      </w:pPr>
      <w:bookmarkStart w:id="79" w:name="_Toc212114006"/>
      <w:r>
        <w:rPr>
          <w:rFonts w:eastAsia="Times New Roman" w:cs="Times New Roman"/>
          <w:bCs/>
          <w:szCs w:val="24"/>
          <w:lang w:val="hr"/>
        </w:rPr>
        <w:t>Sažetak kliničke procjene i posttržišnog kliničkog praćenja</w:t>
      </w:r>
      <w:bookmarkEnd w:id="79"/>
    </w:p>
    <w:p w14:paraId="2DBB10FF" w14:textId="2C6263DE" w:rsidR="0005698C" w:rsidRPr="00913D32" w:rsidRDefault="0005698C" w:rsidP="0005698C">
      <w:pPr>
        <w:spacing w:before="100" w:beforeAutospacing="1" w:line="240" w:lineRule="auto"/>
        <w:rPr>
          <w:rFonts w:eastAsia="Times New Roman" w:cs="Times New Roman"/>
          <w:b/>
          <w:bCs/>
          <w:szCs w:val="24"/>
          <w:lang w:val="hr"/>
        </w:rPr>
      </w:pPr>
      <w:r>
        <w:rPr>
          <w:rFonts w:eastAsia="Times New Roman" w:cs="Times New Roman"/>
          <w:b/>
          <w:bCs/>
          <w:szCs w:val="24"/>
          <w:lang w:val="hr"/>
        </w:rPr>
        <w:t>Postojeće kliničko znanje o proizvodu</w:t>
      </w:r>
    </w:p>
    <w:p w14:paraId="519F4B13" w14:textId="41A88370" w:rsidR="001F712B" w:rsidRPr="00AF27D6" w:rsidRDefault="001F712B" w:rsidP="001F712B">
      <w:pPr>
        <w:spacing w:before="100" w:beforeAutospacing="1" w:line="240" w:lineRule="auto"/>
        <w:rPr>
          <w:rFonts w:eastAsia="Times New Roman" w:cs="Times New Roman"/>
          <w:szCs w:val="24"/>
          <w:lang w:val="hr"/>
        </w:rPr>
      </w:pPr>
      <w:r>
        <w:rPr>
          <w:rFonts w:eastAsia="Times New Roman" w:cs="Times New Roman"/>
          <w:b/>
          <w:bCs/>
          <w:szCs w:val="24"/>
          <w:lang w:val="hr"/>
        </w:rPr>
        <w:t>SKATER drenažni sustav</w:t>
      </w:r>
      <w:r>
        <w:rPr>
          <w:rFonts w:eastAsia="Times New Roman" w:cs="Times New Roman"/>
          <w:szCs w:val="24"/>
          <w:lang w:val="hr"/>
        </w:rPr>
        <w:t xml:space="preserve"> je siguran i učinkovit alat za uklanjanje viška tekućine iz tijela. Mnogo je puta testiran u laboratoriju i u stvarnim situacijama kako bi se dokazalo da dobro funkcionira i zadovoljava važne sigurnosne standarde. Sustav je izrađen od sigurnih materijala i vjerojatnost pojave problema je vrlo mala.</w:t>
      </w:r>
    </w:p>
    <w:p w14:paraId="0FB8FFEB" w14:textId="7430D1B6" w:rsidR="0092009B" w:rsidRPr="00AF27D6" w:rsidRDefault="001F712B" w:rsidP="0005698C">
      <w:pPr>
        <w:spacing w:before="100" w:beforeAutospacing="1" w:line="240" w:lineRule="auto"/>
        <w:rPr>
          <w:rFonts w:eastAsia="Times New Roman" w:cs="Times New Roman"/>
          <w:szCs w:val="24"/>
          <w:lang w:val="hr"/>
        </w:rPr>
      </w:pPr>
      <w:r>
        <w:rPr>
          <w:rFonts w:eastAsia="Times New Roman" w:cs="Times New Roman"/>
          <w:szCs w:val="24"/>
          <w:lang w:val="hr"/>
        </w:rPr>
        <w:t>Liječnici i zdravstveni djelatnici vjeruju SKATER drenažnom sustavu jer pomaže pacijentima da se osjećaju bolje, ublažavanjem nakupljanja tekućine i to uz minimalne rizike. Sveukupno, koristi SKATER drenažnog sustava su mnogo veće od rizika, što ga čini pouzdanim izborom za pacijente kojima je potreban drenažno liječenje.</w:t>
      </w:r>
    </w:p>
    <w:p w14:paraId="7C87DB3A" w14:textId="559E0D9E" w:rsidR="0005698C" w:rsidRPr="00AF27D6" w:rsidRDefault="0005698C" w:rsidP="0005698C">
      <w:pPr>
        <w:spacing w:before="100" w:beforeAutospacing="1" w:line="240" w:lineRule="auto"/>
        <w:rPr>
          <w:rFonts w:eastAsia="Times New Roman" w:cs="Times New Roman"/>
          <w:b/>
          <w:bCs/>
          <w:szCs w:val="24"/>
          <w:lang w:val="hr"/>
        </w:rPr>
      </w:pPr>
      <w:r>
        <w:rPr>
          <w:rFonts w:eastAsia="Times New Roman" w:cs="Times New Roman"/>
          <w:b/>
          <w:bCs/>
          <w:szCs w:val="24"/>
          <w:lang w:val="hr"/>
        </w:rPr>
        <w:t>Klinički dokazi za oznaku CE</w:t>
      </w:r>
    </w:p>
    <w:p w14:paraId="476303F6" w14:textId="2980DEBD" w:rsidR="003A3FAD" w:rsidRPr="00913D32" w:rsidRDefault="003A3FAD" w:rsidP="003A3FAD">
      <w:pPr>
        <w:spacing w:before="100" w:beforeAutospacing="1" w:line="240" w:lineRule="auto"/>
        <w:rPr>
          <w:rFonts w:eastAsia="Times New Roman" w:cs="Times New Roman"/>
          <w:szCs w:val="24"/>
          <w:lang w:val="hr"/>
        </w:rPr>
      </w:pPr>
      <w:r>
        <w:rPr>
          <w:rFonts w:eastAsia="Times New Roman" w:cs="Times New Roman"/>
          <w:szCs w:val="24"/>
          <w:lang w:val="hr"/>
        </w:rPr>
        <w:t xml:space="preserve">SKATER drenažni sustav ima oznaku CE, što znači da ispunjava stroge europske propise o sigurnosti i učinkovitosti. Kako bi dobio ovu potvrdu, sustav je morao proći kroz mnogo ispitivanja i pregleda kako bi se pokazalo da dobro funkcionira i da je siguran za pacijente. </w:t>
      </w:r>
    </w:p>
    <w:p w14:paraId="71AA1457" w14:textId="77777777" w:rsidR="003A3FAD" w:rsidRPr="00913D32" w:rsidRDefault="003A3FAD" w:rsidP="003A3FAD">
      <w:pPr>
        <w:spacing w:before="100" w:beforeAutospacing="1" w:line="240" w:lineRule="auto"/>
        <w:outlineLvl w:val="3"/>
        <w:rPr>
          <w:rFonts w:eastAsia="Times New Roman" w:cs="Times New Roman"/>
          <w:b/>
          <w:bCs/>
          <w:szCs w:val="24"/>
          <w:lang w:val="hr"/>
        </w:rPr>
      </w:pPr>
      <w:r>
        <w:rPr>
          <w:rFonts w:eastAsia="Times New Roman" w:cs="Times New Roman"/>
          <w:b/>
          <w:bCs/>
          <w:szCs w:val="24"/>
          <w:lang w:val="hr"/>
        </w:rPr>
        <w:t>Na koji način je vršeno ispitivanje SKATER drenažnog sustava?</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hr"/>
        </w:rPr>
        <w:t>Neklinička ispitivanja</w:t>
      </w:r>
      <w:r>
        <w:rPr>
          <w:rFonts w:eastAsia="Times New Roman" w:cs="Times New Roman"/>
          <w:szCs w:val="24"/>
          <w:lang w:val="hr"/>
        </w:rPr>
        <w:t>: Prije uporabe na pacijentima, sustav je prošao mnoga laboratorijska ispitivanja kako bi se osiguralo da ispravno funkcionira. Ta ispitivanja su razmatrala koliko dobro sustav funkcionira tijekom vremena, kakva mu je otpornost i koliko je siguran za uporabu unutar tijela. Uključena ispitivanja:</w:t>
      </w:r>
    </w:p>
    <w:p w14:paraId="0BBAD628" w14:textId="77777777" w:rsidR="003A3FAD" w:rsidRPr="00913D32"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hr"/>
        </w:rPr>
        <w:t>Ispitivanja funkcionalnosti (koliko dobro funkcionira)</w:t>
      </w:r>
    </w:p>
    <w:p w14:paraId="19B67C86" w14:textId="77777777" w:rsidR="003A3FAD" w:rsidRPr="00913D32"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hr"/>
        </w:rPr>
        <w:t>Ispitivanja pakiranja (kako bi se osigurala sigurnost prije uporabe)</w:t>
      </w:r>
    </w:p>
    <w:p w14:paraId="08D3D8CE" w14:textId="77777777" w:rsidR="003A3FAD" w:rsidRPr="00913D32"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hr"/>
        </w:rPr>
        <w:t>Ispitivanja curenja i čvrstoće (kako bi se provjerilo postoje li ikakve slabosti)</w:t>
      </w:r>
    </w:p>
    <w:p w14:paraId="42310C2F" w14:textId="77777777" w:rsidR="003A3FAD" w:rsidRPr="00AF27D6" w:rsidRDefault="003A3FAD" w:rsidP="003A3FAD">
      <w:pPr>
        <w:numPr>
          <w:ilvl w:val="0"/>
          <w:numId w:val="45"/>
        </w:numPr>
        <w:spacing w:before="100" w:beforeAutospacing="1" w:line="240" w:lineRule="auto"/>
        <w:rPr>
          <w:rFonts w:eastAsia="Times New Roman" w:cs="Times New Roman"/>
          <w:szCs w:val="24"/>
          <w:lang w:val="hr"/>
        </w:rPr>
      </w:pPr>
      <w:r>
        <w:rPr>
          <w:rFonts w:eastAsia="Times New Roman" w:cs="Times New Roman"/>
          <w:b/>
          <w:bCs/>
          <w:szCs w:val="24"/>
          <w:lang w:val="hr"/>
        </w:rPr>
        <w:t>Testiranje biokompatibilnosti</w:t>
      </w:r>
      <w:r>
        <w:rPr>
          <w:rFonts w:eastAsia="Times New Roman" w:cs="Times New Roman"/>
          <w:szCs w:val="24"/>
          <w:lang w:val="hr"/>
        </w:rPr>
        <w:t>: U ovim ispitivanjima je provjereno jesu li materijali korišteni u sustavu sigurni za uporabu unutar ljudskog tijela. Rezultati su pokazali da su materijali sigurni i neće uzrokovati štetu pacijentima.</w:t>
      </w:r>
    </w:p>
    <w:p w14:paraId="6EAD4D80" w14:textId="77777777" w:rsidR="003A3FAD" w:rsidRPr="00AF27D6" w:rsidRDefault="003A3FAD" w:rsidP="003A3FAD">
      <w:pPr>
        <w:numPr>
          <w:ilvl w:val="0"/>
          <w:numId w:val="45"/>
        </w:numPr>
        <w:spacing w:before="100" w:beforeAutospacing="1" w:line="240" w:lineRule="auto"/>
        <w:rPr>
          <w:rFonts w:eastAsia="Times New Roman" w:cs="Times New Roman"/>
          <w:szCs w:val="24"/>
          <w:lang w:val="hr"/>
        </w:rPr>
      </w:pPr>
      <w:r>
        <w:rPr>
          <w:rFonts w:eastAsia="Times New Roman" w:cs="Times New Roman"/>
          <w:b/>
          <w:bCs/>
          <w:szCs w:val="24"/>
          <w:lang w:val="hr"/>
        </w:rPr>
        <w:t>Pregled literature</w:t>
      </w:r>
      <w:r>
        <w:rPr>
          <w:rFonts w:eastAsia="Times New Roman" w:cs="Times New Roman"/>
          <w:szCs w:val="24"/>
          <w:lang w:val="hr"/>
        </w:rPr>
        <w:t>: Medicinski stručnjaci pregledali su istraživanja i druge proizvode slične SKATER drenažnom sustavu kako bi usporedili njihovu sigurnost i učinkovitost. Rezultati su pokazali da SKATER sustav funkcionira jednako dobro, ako ne bolje, u usporedbi s drugim dostupnim drenažnim sustavima.</w:t>
      </w:r>
    </w:p>
    <w:p w14:paraId="09830CF5" w14:textId="77777777" w:rsidR="003A3FAD" w:rsidRPr="00AF27D6" w:rsidRDefault="003A3FAD" w:rsidP="003A3FAD">
      <w:pPr>
        <w:numPr>
          <w:ilvl w:val="0"/>
          <w:numId w:val="45"/>
        </w:numPr>
        <w:spacing w:before="100" w:beforeAutospacing="1" w:line="240" w:lineRule="auto"/>
        <w:rPr>
          <w:rFonts w:eastAsia="Times New Roman" w:cs="Times New Roman"/>
          <w:szCs w:val="24"/>
          <w:lang w:val="hr"/>
        </w:rPr>
      </w:pPr>
      <w:r>
        <w:rPr>
          <w:rFonts w:eastAsia="Times New Roman" w:cs="Times New Roman"/>
          <w:b/>
          <w:bCs/>
          <w:szCs w:val="24"/>
          <w:lang w:val="hr"/>
        </w:rPr>
        <w:t>Posttržišni podaci</w:t>
      </w:r>
      <w:r>
        <w:rPr>
          <w:rFonts w:eastAsia="Times New Roman" w:cs="Times New Roman"/>
          <w:szCs w:val="24"/>
          <w:lang w:val="hr"/>
        </w:rPr>
        <w:t>: Nakon prodaje sustava i njegove uporabe od strane liječnika, proizvođač je nastavio prikupljati podatke o tome koliko dobro funkcionira i jesu li se pojavili ikakvi problemi. Rezultati su pokazali da je broj pritužbi bio vrlo nizak u usporedbi s brojem korištenih proizvoda, što znači da proizvod sigurno i učinkovito funkcionira u stvarnim situacijama.</w:t>
      </w:r>
    </w:p>
    <w:p w14:paraId="066FF7E4" w14:textId="097DD608" w:rsidR="00813A11" w:rsidRPr="00913D32" w:rsidRDefault="006B5613" w:rsidP="006B5613">
      <w:pPr>
        <w:spacing w:before="100" w:beforeAutospacing="1" w:line="240" w:lineRule="auto"/>
        <w:outlineLvl w:val="3"/>
        <w:rPr>
          <w:rFonts w:eastAsia="Times New Roman" w:cs="Times New Roman"/>
          <w:b/>
          <w:bCs/>
          <w:szCs w:val="24"/>
          <w:lang w:val="hr"/>
        </w:rPr>
      </w:pPr>
      <w:r>
        <w:rPr>
          <w:rFonts w:eastAsia="Times New Roman" w:cs="Times New Roman"/>
          <w:b/>
          <w:bCs/>
          <w:szCs w:val="24"/>
          <w:lang w:val="hr"/>
        </w:rPr>
        <w:t>Zašto je SKATER drenažni sustav siguran?</w:t>
      </w:r>
    </w:p>
    <w:p w14:paraId="76CB770D" w14:textId="77777777" w:rsidR="006B5613" w:rsidRPr="00913D32" w:rsidRDefault="006B5613" w:rsidP="006B5613">
      <w:pPr>
        <w:numPr>
          <w:ilvl w:val="0"/>
          <w:numId w:val="46"/>
        </w:numPr>
        <w:spacing w:before="100" w:beforeAutospacing="1" w:line="240" w:lineRule="auto"/>
        <w:rPr>
          <w:rFonts w:eastAsia="Times New Roman" w:cs="Times New Roman"/>
          <w:szCs w:val="24"/>
          <w:lang w:val="hr"/>
        </w:rPr>
      </w:pPr>
      <w:r>
        <w:rPr>
          <w:rFonts w:eastAsia="Times New Roman" w:cs="Times New Roman"/>
          <w:b/>
          <w:bCs/>
          <w:szCs w:val="24"/>
          <w:lang w:val="hr"/>
        </w:rPr>
        <w:t>Temeljito testiranje</w:t>
      </w:r>
      <w:r>
        <w:rPr>
          <w:rFonts w:eastAsia="Times New Roman" w:cs="Times New Roman"/>
          <w:szCs w:val="24"/>
          <w:lang w:val="hr"/>
        </w:rPr>
        <w:t>: Prije nego što je dozvoljena uporaba SKATER drenažnog sustava, podvrgnut je mnogim ispitivanjima kako bi se provjerilo koliko dobro funkcionira i koliko je siguran. Ta ispitivanja su osigurala da ne dolazi do pucanja, curenja ili uzrokovanja problema kada se sustav koristi unutar tijela.</w:t>
      </w:r>
    </w:p>
    <w:p w14:paraId="76A31665" w14:textId="77777777" w:rsidR="006B5613" w:rsidRPr="00AF27D6" w:rsidRDefault="006B5613" w:rsidP="006B5613">
      <w:pPr>
        <w:numPr>
          <w:ilvl w:val="0"/>
          <w:numId w:val="46"/>
        </w:numPr>
        <w:spacing w:before="100" w:beforeAutospacing="1" w:line="240" w:lineRule="auto"/>
        <w:rPr>
          <w:rFonts w:eastAsia="Times New Roman" w:cs="Times New Roman"/>
          <w:szCs w:val="24"/>
          <w:lang w:val="hr"/>
        </w:rPr>
      </w:pPr>
      <w:r>
        <w:rPr>
          <w:rFonts w:eastAsia="Times New Roman" w:cs="Times New Roman"/>
          <w:b/>
          <w:bCs/>
          <w:szCs w:val="24"/>
          <w:lang w:val="hr"/>
        </w:rPr>
        <w:t>Sigurni materijali</w:t>
      </w:r>
      <w:r>
        <w:rPr>
          <w:rFonts w:eastAsia="Times New Roman" w:cs="Times New Roman"/>
          <w:szCs w:val="24"/>
          <w:lang w:val="hr"/>
        </w:rPr>
        <w:t>: Sustav je izrađen od materijala koji su sigurni za ljudsko tijelo. To znači da sustav neće uzrokovati loše reakcije ili štetu kada se koristi za drenažu tekućina.</w:t>
      </w:r>
    </w:p>
    <w:p w14:paraId="699F1773" w14:textId="77777777" w:rsidR="006B5613" w:rsidRPr="00AF27D6" w:rsidRDefault="006B5613" w:rsidP="006B5613">
      <w:pPr>
        <w:numPr>
          <w:ilvl w:val="0"/>
          <w:numId w:val="46"/>
        </w:numPr>
        <w:spacing w:before="100" w:beforeAutospacing="1" w:line="240" w:lineRule="auto"/>
        <w:rPr>
          <w:rFonts w:eastAsia="Times New Roman" w:cs="Times New Roman"/>
          <w:szCs w:val="24"/>
          <w:lang w:val="hr"/>
        </w:rPr>
      </w:pPr>
      <w:r>
        <w:rPr>
          <w:rFonts w:eastAsia="Times New Roman" w:cs="Times New Roman"/>
          <w:b/>
          <w:bCs/>
          <w:szCs w:val="24"/>
          <w:lang w:val="hr"/>
        </w:rPr>
        <w:t>Nizak rizik od problema</w:t>
      </w:r>
      <w:r>
        <w:rPr>
          <w:rFonts w:eastAsia="Times New Roman" w:cs="Times New Roman"/>
          <w:szCs w:val="24"/>
          <w:lang w:val="hr"/>
        </w:rPr>
        <w:t>: Iako svi medicinski proizvodi nose određeni rizik, SKATER drenažni sustav ima vrlo mali broj prijavljenih problema. Zapravo, manje od 1 % korištenih proizvoda imalo je ikakve probleme. To pokazuje da je pouzdan i siguran kada se pravilno koristi.</w:t>
      </w:r>
    </w:p>
    <w:p w14:paraId="1753933C" w14:textId="77777777" w:rsidR="006B5613" w:rsidRPr="00913D32" w:rsidRDefault="006B5613" w:rsidP="006B5613">
      <w:pPr>
        <w:numPr>
          <w:ilvl w:val="0"/>
          <w:numId w:val="46"/>
        </w:numPr>
        <w:spacing w:before="100" w:beforeAutospacing="1" w:line="240" w:lineRule="auto"/>
        <w:rPr>
          <w:rFonts w:eastAsia="Times New Roman" w:cs="Times New Roman"/>
          <w:szCs w:val="24"/>
          <w:lang w:val="hr"/>
        </w:rPr>
      </w:pPr>
      <w:r>
        <w:rPr>
          <w:rFonts w:eastAsia="Times New Roman" w:cs="Times New Roman"/>
          <w:b/>
          <w:bCs/>
          <w:szCs w:val="24"/>
          <w:lang w:val="hr"/>
        </w:rPr>
        <w:t>Kontinuirano praćenje</w:t>
      </w:r>
      <w:r>
        <w:rPr>
          <w:rFonts w:eastAsia="Times New Roman" w:cs="Times New Roman"/>
          <w:szCs w:val="24"/>
          <w:lang w:val="hr"/>
        </w:rPr>
        <w:t>: Nakon prodaje sustava i njegove uporabe od strane liječnika, tvrtka prati njegovu učinkovitost. To joj pomaže osigurati da sustav ostane siguran za buduće pacijente. Ako se pojave bilo kakvi problemi, oni se brzo pregledavaju i rješavaju.</w:t>
      </w:r>
    </w:p>
    <w:p w14:paraId="12058300" w14:textId="77777777" w:rsidR="001F70AC" w:rsidRPr="00913D32" w:rsidRDefault="001F70AC" w:rsidP="001F70AC">
      <w:pPr>
        <w:spacing w:before="100" w:beforeAutospacing="1" w:line="240" w:lineRule="auto"/>
        <w:outlineLvl w:val="3"/>
        <w:rPr>
          <w:rFonts w:eastAsia="Times New Roman" w:cs="Times New Roman"/>
          <w:b/>
          <w:bCs/>
          <w:szCs w:val="24"/>
          <w:lang w:val="hr"/>
        </w:rPr>
      </w:pPr>
      <w:r>
        <w:rPr>
          <w:rFonts w:eastAsia="Times New Roman" w:cs="Times New Roman"/>
          <w:b/>
          <w:bCs/>
          <w:szCs w:val="24"/>
          <w:lang w:val="hr"/>
        </w:rPr>
        <w:t>Dokazana sigurnost i uspjeh</w:t>
      </w:r>
    </w:p>
    <w:p w14:paraId="787F4381" w14:textId="77777777" w:rsidR="001F70AC" w:rsidRPr="00AF27D6" w:rsidRDefault="001F70AC" w:rsidP="001F70AC">
      <w:pPr>
        <w:spacing w:before="100" w:beforeAutospacing="1" w:line="240" w:lineRule="auto"/>
        <w:rPr>
          <w:rFonts w:eastAsia="Times New Roman" w:cs="Times New Roman"/>
          <w:szCs w:val="24"/>
          <w:lang w:val="hr"/>
        </w:rPr>
      </w:pPr>
      <w:r>
        <w:rPr>
          <w:rFonts w:eastAsia="Times New Roman" w:cs="Times New Roman"/>
          <w:szCs w:val="24"/>
          <w:lang w:val="hr"/>
        </w:rPr>
        <w:t>SKATER drenažni sustav koristi se već mnogo godina i prošao je mnoga ispitivanja kako bi se osigurala njegova sigurnost i učinkovitost. Liječnici se oslanjaju na njega jer dobro funkcionira i ima nizak rizik od problema. Postao je jedan od najpouzdanijih alata za drenažu tekućine u bolnicama diljem svijeta.</w:t>
      </w:r>
    </w:p>
    <w:p w14:paraId="6AC3E58E" w14:textId="59ED7749" w:rsidR="001F70AC" w:rsidRPr="00AF27D6" w:rsidRDefault="001F70AC" w:rsidP="001F70AC">
      <w:pPr>
        <w:spacing w:before="100" w:beforeAutospacing="1" w:line="240" w:lineRule="auto"/>
        <w:rPr>
          <w:rFonts w:eastAsia="Times New Roman" w:cs="Times New Roman"/>
          <w:szCs w:val="24"/>
          <w:lang w:val="hr"/>
        </w:rPr>
      </w:pPr>
      <w:r>
        <w:rPr>
          <w:rFonts w:eastAsia="Times New Roman" w:cs="Times New Roman"/>
          <w:szCs w:val="24"/>
          <w:lang w:val="hr"/>
        </w:rPr>
        <w:t>Sveukupno, SKATER drenažni sustav važan je dio pomaganja pacijentima da se osjećaju bolje uklanjanjem štetnih nakupljanja tekućine na siguran i učinkovit način.</w:t>
      </w:r>
    </w:p>
    <w:p w14:paraId="7C443352" w14:textId="77777777" w:rsidR="006B5613" w:rsidRPr="00AF27D6" w:rsidRDefault="006B5613" w:rsidP="006B5613">
      <w:pPr>
        <w:spacing w:before="100" w:beforeAutospacing="1" w:line="240" w:lineRule="auto"/>
        <w:outlineLvl w:val="3"/>
        <w:rPr>
          <w:rFonts w:eastAsia="Times New Roman" w:cs="Times New Roman"/>
          <w:b/>
          <w:bCs/>
          <w:szCs w:val="24"/>
          <w:lang w:val="hr"/>
        </w:rPr>
      </w:pPr>
      <w:r>
        <w:rPr>
          <w:rFonts w:eastAsia="Times New Roman" w:cs="Times New Roman"/>
          <w:b/>
          <w:bCs/>
          <w:szCs w:val="24"/>
          <w:lang w:val="hr"/>
        </w:rPr>
        <w:t>Što ako nešto pođe po zlu?</w:t>
      </w:r>
    </w:p>
    <w:p w14:paraId="5F71B86A" w14:textId="77777777" w:rsidR="006B5613" w:rsidRPr="00913D32" w:rsidRDefault="006B5613" w:rsidP="006B5613">
      <w:pPr>
        <w:spacing w:before="100" w:beforeAutospacing="1" w:line="240" w:lineRule="auto"/>
        <w:rPr>
          <w:rFonts w:eastAsia="Times New Roman" w:cs="Times New Roman"/>
          <w:szCs w:val="24"/>
          <w:lang w:val="pl-PL"/>
        </w:rPr>
      </w:pPr>
      <w:r>
        <w:rPr>
          <w:rFonts w:eastAsia="Times New Roman" w:cs="Times New Roman"/>
          <w:szCs w:val="24"/>
          <w:lang w:val="hr"/>
        </w:rPr>
        <w:t>Iako je SKATER drenažni sustav vrlo siguran, liječnici su obučeni za rješavanje bilo kakvih problema koji bi se mogli pojaviti. Znaju kako riješiti probleme i osigurati da je pacijent u redu.</w:t>
      </w:r>
    </w:p>
    <w:p w14:paraId="28BC9C71" w14:textId="77777777" w:rsidR="006B5613" w:rsidRPr="00913D32" w:rsidRDefault="006B5613" w:rsidP="006B5613">
      <w:pPr>
        <w:spacing w:before="100" w:beforeAutospacing="1" w:line="240" w:lineRule="auto"/>
        <w:outlineLvl w:val="3"/>
        <w:rPr>
          <w:rFonts w:eastAsia="Times New Roman" w:cs="Times New Roman"/>
          <w:b/>
          <w:bCs/>
          <w:szCs w:val="24"/>
          <w:lang w:val="pl-PL"/>
        </w:rPr>
      </w:pPr>
      <w:r>
        <w:rPr>
          <w:rFonts w:eastAsia="Times New Roman" w:cs="Times New Roman"/>
          <w:b/>
          <w:bCs/>
          <w:szCs w:val="24"/>
          <w:lang w:val="hr"/>
        </w:rPr>
        <w:t>Ukratko:</w:t>
      </w:r>
    </w:p>
    <w:p w14:paraId="2C5727CB" w14:textId="610C932A" w:rsidR="0005698C" w:rsidRPr="00AF27D6" w:rsidRDefault="006B5613" w:rsidP="0005698C">
      <w:pPr>
        <w:spacing w:before="100" w:beforeAutospacing="1" w:line="240" w:lineRule="auto"/>
        <w:rPr>
          <w:rFonts w:eastAsia="Times New Roman" w:cs="Times New Roman"/>
          <w:szCs w:val="24"/>
          <w:lang w:val="hr"/>
        </w:rPr>
      </w:pPr>
      <w:r>
        <w:rPr>
          <w:rFonts w:eastAsia="Times New Roman" w:cs="Times New Roman"/>
          <w:szCs w:val="24"/>
          <w:lang w:val="hr"/>
        </w:rPr>
        <w:t>SKATER drenažni sustav pokazao se kao vrlo siguran alat za drenažu tekućine iz tijela. Prošao je važna sigurnosna ispitivanja, izrađen je od sigurnih materijala i ima vrlo nizak rizik od problema. Pacijenti mogu biti sigurni da će ovaj sustav funkcionirati kako je predviđeno kako bi im pomogao da se osjećaju bolje, istovremeno ih štiteći.</w:t>
      </w:r>
    </w:p>
    <w:p w14:paraId="67E3E138" w14:textId="77777777" w:rsidR="002C60C8" w:rsidRPr="00451CE9" w:rsidRDefault="002C60C8" w:rsidP="00693338">
      <w:pPr>
        <w:pStyle w:val="Heading1"/>
        <w:rPr>
          <w:rFonts w:eastAsia="Times New Roman" w:cs="Times New Roman"/>
          <w:szCs w:val="24"/>
        </w:rPr>
      </w:pPr>
      <w:bookmarkStart w:id="80" w:name="_Toc212114007"/>
      <w:r>
        <w:rPr>
          <w:rFonts w:eastAsia="Times New Roman" w:cs="Times New Roman"/>
          <w:bCs/>
          <w:szCs w:val="24"/>
          <w:lang w:val="hr"/>
        </w:rPr>
        <w:t>Druge mogućnosti liječenja</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r"/>
        </w:rPr>
        <w:t>Drugi načini liječenja nakupljanja tekućine uključuju:</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hr"/>
        </w:rPr>
        <w:t>Kirurški zahvat za drenažu tekućine</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hr"/>
        </w:rPr>
        <w:t>Lijekovi za liječenje infekcija ili drugih stanja</w:t>
      </w:r>
    </w:p>
    <w:p w14:paraId="0D5B833F" w14:textId="77777777" w:rsidR="002C60C8" w:rsidRPr="00AF27D6" w:rsidRDefault="002C60C8" w:rsidP="00390948">
      <w:pPr>
        <w:pStyle w:val="ListParagraph"/>
        <w:numPr>
          <w:ilvl w:val="0"/>
          <w:numId w:val="34"/>
        </w:numPr>
        <w:spacing w:before="100" w:beforeAutospacing="1" w:line="240" w:lineRule="auto"/>
        <w:rPr>
          <w:rFonts w:eastAsia="Times New Roman" w:cs="Times New Roman"/>
          <w:szCs w:val="24"/>
          <w:lang w:val="pt-BR"/>
        </w:rPr>
      </w:pPr>
      <w:r>
        <w:rPr>
          <w:rFonts w:eastAsia="Times New Roman" w:cs="Times New Roman"/>
          <w:szCs w:val="24"/>
          <w:lang w:val="hr"/>
        </w:rPr>
        <w:t>Ponekad tekućina sama od sebe nestane</w:t>
      </w:r>
    </w:p>
    <w:p w14:paraId="0AC6B73F" w14:textId="77777777" w:rsidR="002C60C8" w:rsidRPr="00AF27D6" w:rsidRDefault="002C60C8" w:rsidP="002C60C8">
      <w:pPr>
        <w:spacing w:before="100" w:beforeAutospacing="1" w:line="240" w:lineRule="auto"/>
        <w:rPr>
          <w:rFonts w:eastAsia="Times New Roman" w:cs="Times New Roman"/>
          <w:szCs w:val="24"/>
          <w:lang w:val="pt-BR"/>
        </w:rPr>
      </w:pPr>
      <w:r>
        <w:rPr>
          <w:rFonts w:eastAsia="Times New Roman" w:cs="Times New Roman"/>
          <w:szCs w:val="24"/>
          <w:lang w:val="hr"/>
        </w:rPr>
        <w:t>Razgovarajte sa svojim liječnikom kako biste saznali što je najbolje za Vas.</w:t>
      </w:r>
    </w:p>
    <w:p w14:paraId="0470A313" w14:textId="77777777" w:rsidR="002C60C8" w:rsidRPr="00451CE9" w:rsidRDefault="002C60C8" w:rsidP="00FA4BC1">
      <w:pPr>
        <w:pStyle w:val="Heading1"/>
        <w:rPr>
          <w:rFonts w:eastAsia="Times New Roman" w:cs="Times New Roman"/>
          <w:szCs w:val="24"/>
        </w:rPr>
      </w:pPr>
      <w:bookmarkStart w:id="81" w:name="_Toc212114008"/>
      <w:r>
        <w:rPr>
          <w:rFonts w:eastAsia="Times New Roman" w:cs="Times New Roman"/>
          <w:bCs/>
          <w:szCs w:val="24"/>
          <w:lang w:val="hr"/>
        </w:rPr>
        <w:t>Obuka za pružatelje zdravstvene njege</w:t>
      </w:r>
      <w:bookmarkEnd w:id="81"/>
    </w:p>
    <w:p w14:paraId="702CCE0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r"/>
        </w:rPr>
        <w:t>Liječnici i medicinski njegovatelji koji koriste ovaj sustav trebaju biti obučeni za postavljanje katetera i njegovu njegu.</w:t>
      </w:r>
    </w:p>
    <w:p w14:paraId="3314E312" w14:textId="77777777" w:rsidR="0013711D" w:rsidRPr="00451CE9" w:rsidRDefault="0013711D" w:rsidP="002C60C8">
      <w:pPr>
        <w:spacing w:before="100" w:beforeAutospacing="1" w:line="240" w:lineRule="auto"/>
        <w:rPr>
          <w:rFonts w:eastAsia="Times New Roman" w:cs="Times New Roman"/>
          <w:szCs w:val="24"/>
        </w:rPr>
      </w:pPr>
    </w:p>
    <w:p w14:paraId="34364CD6" w14:textId="4F8A68F1" w:rsidR="00B11A66" w:rsidRPr="00451CE9" w:rsidRDefault="00042B91" w:rsidP="00363EE0">
      <w:pPr>
        <w:pStyle w:val="Heading1"/>
        <w:numPr>
          <w:ilvl w:val="0"/>
          <w:numId w:val="2"/>
        </w:numPr>
        <w:rPr>
          <w:rFonts w:cs="Times New Roman"/>
        </w:rPr>
      </w:pPr>
      <w:bookmarkStart w:id="82" w:name="_Toc212114009"/>
      <w:r>
        <w:rPr>
          <w:rFonts w:cs="Times New Roman"/>
          <w:bCs/>
          <w:lang w:val="hr"/>
        </w:rPr>
        <w:t>Povijest revizija</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AF27D6"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hr"/>
              </w:rPr>
              <w:t>Revizija</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hr"/>
              </w:rPr>
              <w:t>Datum izdanja</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hr"/>
              </w:rPr>
              <w:t>Opis promjene</w:t>
            </w:r>
          </w:p>
        </w:tc>
        <w:tc>
          <w:tcPr>
            <w:tcW w:w="1393" w:type="pct"/>
          </w:tcPr>
          <w:p w14:paraId="0FD61DD3" w14:textId="020D1AAE" w:rsidR="00042B91" w:rsidRPr="00913D32" w:rsidRDefault="00042B91" w:rsidP="00042B91">
            <w:pPr>
              <w:spacing w:after="0" w:afterAutospacing="0"/>
              <w:rPr>
                <w:rFonts w:cs="Times New Roman"/>
                <w:b/>
                <w:sz w:val="20"/>
              </w:rPr>
            </w:pPr>
            <w:r>
              <w:rPr>
                <w:rFonts w:cs="Times New Roman"/>
                <w:b/>
                <w:bCs/>
                <w:sz w:val="20"/>
                <w:lang w:val="hr"/>
              </w:rPr>
              <w:t>Je li reviziju odobrilo prijavljeno tijelo?</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hr"/>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hr"/>
              </w:rPr>
              <w:t>22. srpnja 2021.</w:t>
            </w:r>
          </w:p>
        </w:tc>
        <w:tc>
          <w:tcPr>
            <w:tcW w:w="2310" w:type="pct"/>
          </w:tcPr>
          <w:p w14:paraId="4B3910EC" w14:textId="07F4B14F" w:rsidR="00042B91" w:rsidRPr="00913D32" w:rsidRDefault="009C39DA" w:rsidP="00042B91">
            <w:pPr>
              <w:spacing w:after="0" w:afterAutospacing="0"/>
              <w:rPr>
                <w:rFonts w:cs="Times New Roman"/>
                <w:sz w:val="20"/>
              </w:rPr>
            </w:pPr>
            <w:r>
              <w:rPr>
                <w:rFonts w:cs="Times New Roman"/>
                <w:sz w:val="20"/>
                <w:lang w:val="hr"/>
              </w:rPr>
              <w:t>Početno interno izdanje – Nije potvrdio BSI</w:t>
            </w:r>
          </w:p>
        </w:tc>
        <w:tc>
          <w:tcPr>
            <w:tcW w:w="1393" w:type="pct"/>
          </w:tcPr>
          <w:p w14:paraId="674B09F8" w14:textId="01C0EA57" w:rsidR="00042B91" w:rsidRPr="00451CE9" w:rsidRDefault="00CE4D21"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EndPr/>
              <w:sdtContent>
                <w:r w:rsidR="008F061F">
                  <w:rPr>
                    <w:rFonts w:ascii="MS Gothic" w:eastAsia="MS Gothic" w:hAnsi="MS Gothic" w:cs="Segoe UI Symbol"/>
                    <w:lang w:val="hr"/>
                  </w:rPr>
                  <w:t>☒</w:t>
                </w:r>
              </w:sdtContent>
            </w:sdt>
            <w:r w:rsidR="008F061F">
              <w:rPr>
                <w:rFonts w:eastAsia="MS Gothic"/>
                <w:sz w:val="20"/>
                <w:lang w:val="hr"/>
              </w:rPr>
              <w:t xml:space="preserve"> Samo za unutarnju uporabu</w:t>
            </w:r>
          </w:p>
        </w:tc>
      </w:tr>
      <w:tr w:rsidR="00FC79AC" w:rsidRPr="00913D32"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hr"/>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hr"/>
              </w:rPr>
              <w:t>9. rujna 2024.</w:t>
            </w:r>
          </w:p>
          <w:p w14:paraId="35A7DE59" w14:textId="62C29D5F" w:rsidR="00FC2383" w:rsidRDefault="00FC2383" w:rsidP="00042B91">
            <w:pPr>
              <w:spacing w:after="0" w:afterAutospacing="0"/>
              <w:rPr>
                <w:rFonts w:cs="Times New Roman"/>
                <w:iCs/>
                <w:sz w:val="20"/>
              </w:rPr>
            </w:pPr>
            <w:r>
              <w:rPr>
                <w:rFonts w:cs="Times New Roman"/>
                <w:sz w:val="20"/>
                <w:lang w:val="hr"/>
              </w:rPr>
              <w:t>12. rujna 2024.</w:t>
            </w:r>
          </w:p>
          <w:p w14:paraId="16F546A0" w14:textId="60A6329B" w:rsidR="00E42DD4" w:rsidRPr="00451CE9" w:rsidRDefault="00E42DD4" w:rsidP="00042B91">
            <w:pPr>
              <w:spacing w:after="0" w:afterAutospacing="0"/>
              <w:rPr>
                <w:rFonts w:cs="Times New Roman"/>
                <w:iCs/>
                <w:sz w:val="20"/>
              </w:rPr>
            </w:pPr>
            <w:r>
              <w:rPr>
                <w:rFonts w:cs="Times New Roman"/>
                <w:sz w:val="20"/>
                <w:lang w:val="hr"/>
              </w:rPr>
              <w:t>22. listopada 2024.</w:t>
            </w:r>
          </w:p>
        </w:tc>
        <w:tc>
          <w:tcPr>
            <w:tcW w:w="2310" w:type="pct"/>
          </w:tcPr>
          <w:p w14:paraId="334E2A94" w14:textId="77777777" w:rsidR="00FC79AC" w:rsidRPr="00451CE9" w:rsidRDefault="005E71F3" w:rsidP="00042B91">
            <w:pPr>
              <w:spacing w:after="0" w:afterAutospacing="0"/>
              <w:rPr>
                <w:rFonts w:cs="Times New Roman"/>
                <w:sz w:val="20"/>
              </w:rPr>
            </w:pPr>
            <w:r>
              <w:rPr>
                <w:rFonts w:cs="Times New Roman"/>
                <w:sz w:val="20"/>
                <w:lang w:val="hr"/>
              </w:rPr>
              <w:t>Početno podnošenje BSI-ju, radi pregleda</w:t>
            </w:r>
          </w:p>
          <w:p w14:paraId="7664769E" w14:textId="77777777" w:rsidR="002C60C8" w:rsidRPr="00913D32" w:rsidRDefault="002C60C8" w:rsidP="00042B91">
            <w:pPr>
              <w:spacing w:after="0" w:afterAutospacing="0"/>
              <w:rPr>
                <w:rFonts w:cs="Times New Roman"/>
                <w:sz w:val="20"/>
                <w:lang w:val="pl-PL"/>
              </w:rPr>
            </w:pPr>
            <w:r>
              <w:rPr>
                <w:rFonts w:cs="Times New Roman"/>
                <w:sz w:val="20"/>
                <w:lang w:val="hr"/>
              </w:rPr>
              <w:t>Dodan odjeljak za pacijente</w:t>
            </w:r>
          </w:p>
          <w:p w14:paraId="5AA31947" w14:textId="2F5E08B9" w:rsidR="00DC742C" w:rsidRPr="00913D32" w:rsidRDefault="00EA229E" w:rsidP="00042B91">
            <w:pPr>
              <w:spacing w:after="0" w:afterAutospacing="0"/>
              <w:rPr>
                <w:rFonts w:cs="Times New Roman"/>
                <w:sz w:val="20"/>
                <w:lang w:val="pl-PL"/>
              </w:rPr>
            </w:pPr>
            <w:r>
              <w:rPr>
                <w:rFonts w:cs="Times New Roman"/>
                <w:sz w:val="20"/>
                <w:lang w:val="hr"/>
              </w:rPr>
              <w:t xml:space="preserve">Dodan odjeljak za pacijente 9.5 </w:t>
            </w:r>
          </w:p>
        </w:tc>
        <w:tc>
          <w:tcPr>
            <w:tcW w:w="1393" w:type="pct"/>
          </w:tcPr>
          <w:p w14:paraId="7BC00CE1" w14:textId="5FED05B5" w:rsidR="005E71F3" w:rsidRPr="00913D32" w:rsidRDefault="00CE4D21" w:rsidP="005E71F3">
            <w:pPr>
              <w:spacing w:after="0" w:afterAutospacing="0"/>
              <w:rPr>
                <w:rFonts w:cs="Times New Roman"/>
                <w:sz w:val="20"/>
                <w:lang w:val="pl-PL"/>
              </w:rPr>
            </w:pPr>
            <w:sdt>
              <w:sdtPr>
                <w:rPr>
                  <w:rFonts w:ascii="MS Gothic" w:eastAsia="MS Gothic" w:hAnsi="MS Gothic" w:cs="Times New Roman"/>
                </w:rPr>
                <w:id w:val="-1642572381"/>
                <w14:checkbox>
                  <w14:checked w14:val="1"/>
                  <w14:checkedState w14:val="2612" w14:font="MS Gothic"/>
                  <w14:uncheckedState w14:val="2610" w14:font="MS Gothic"/>
                </w14:checkbox>
              </w:sdtPr>
              <w:sdtEndPr/>
              <w:sdtContent>
                <w:r w:rsidR="008F061F">
                  <w:rPr>
                    <w:rFonts w:ascii="MS Gothic" w:eastAsia="MS Gothic" w:hAnsi="MS Gothic" w:cs="Times New Roman"/>
                    <w:lang w:val="hr"/>
                  </w:rPr>
                  <w:t>☒</w:t>
                </w:r>
              </w:sdtContent>
            </w:sdt>
            <w:r w:rsidR="008F061F">
              <w:rPr>
                <w:rFonts w:eastAsia="MS Gothic" w:cs="Times New Roman"/>
                <w:sz w:val="20"/>
                <w:lang w:val="hr"/>
              </w:rPr>
              <w:t xml:space="preserve"> Da </w:t>
            </w:r>
          </w:p>
          <w:p w14:paraId="3E0D98A0" w14:textId="44B6430A" w:rsidR="00FC79AC" w:rsidRPr="00913D32" w:rsidRDefault="00666FDF" w:rsidP="005E71F3">
            <w:pPr>
              <w:spacing w:after="0" w:afterAutospacing="0"/>
              <w:rPr>
                <w:rFonts w:cs="Times New Roman"/>
                <w:lang w:val="pl-PL"/>
              </w:rPr>
            </w:pPr>
            <w:r>
              <w:rPr>
                <w:sz w:val="20"/>
                <w:lang w:val="hr"/>
              </w:rPr>
              <w:t>Ovaj SSCP je</w:t>
            </w:r>
            <w:r>
              <w:rPr>
                <w:lang w:val="hr"/>
              </w:rPr>
              <w:t xml:space="preserve"> </w:t>
            </w:r>
            <w:r>
              <w:rPr>
                <w:sz w:val="20"/>
                <w:lang w:val="hr"/>
              </w:rPr>
              <w:t>na engleskom jeziku potvrdilo prijavljeno tijelo, u skladu s preporukama MDCG 2019-9</w:t>
            </w:r>
          </w:p>
        </w:tc>
      </w:tr>
    </w:tbl>
    <w:p w14:paraId="238794AD" w14:textId="4852BE27" w:rsidR="00FB14AD" w:rsidRPr="00913D32" w:rsidRDefault="00FB14AD" w:rsidP="00042B91">
      <w:pPr>
        <w:spacing w:after="0" w:afterAutospacing="0" w:line="240" w:lineRule="auto"/>
        <w:rPr>
          <w:rFonts w:cs="Times New Roman"/>
          <w:lang w:val="pl-PL"/>
        </w:rPr>
      </w:pPr>
    </w:p>
    <w:p w14:paraId="2955CB44" w14:textId="56C8F90B" w:rsidR="00042B91" w:rsidRPr="00913D32" w:rsidRDefault="00042B91" w:rsidP="00042B91">
      <w:pPr>
        <w:spacing w:after="0" w:afterAutospacing="0" w:line="240" w:lineRule="auto"/>
        <w:rPr>
          <w:rFonts w:cs="Times New Roman"/>
          <w:lang w:val="pl-PL"/>
        </w:rPr>
      </w:pPr>
    </w:p>
    <w:p w14:paraId="72B25A10" w14:textId="77777777" w:rsidR="00A104F2" w:rsidRPr="00913D32" w:rsidRDefault="00A104F2" w:rsidP="00A104F2">
      <w:pPr>
        <w:rPr>
          <w:rFonts w:cs="Times New Roman"/>
          <w:lang w:val="pl-PL"/>
        </w:rPr>
      </w:pPr>
    </w:p>
    <w:p w14:paraId="75FAD778" w14:textId="33291200" w:rsidR="00A104F2" w:rsidRPr="00913D32" w:rsidRDefault="00A104F2" w:rsidP="00A104F2">
      <w:pPr>
        <w:tabs>
          <w:tab w:val="left" w:pos="3633"/>
        </w:tabs>
        <w:rPr>
          <w:rFonts w:cs="Times New Roman"/>
          <w:lang w:val="pl-PL"/>
        </w:rPr>
      </w:pPr>
      <w:r>
        <w:rPr>
          <w:lang w:val="hr"/>
        </w:rPr>
        <w:tab/>
      </w:r>
    </w:p>
    <w:sectPr w:rsidR="00A104F2" w:rsidRPr="00913D32"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614A" w14:textId="77777777" w:rsidR="00784588" w:rsidRDefault="00784588" w:rsidP="009855C3">
      <w:r>
        <w:separator/>
      </w:r>
    </w:p>
  </w:endnote>
  <w:endnote w:type="continuationSeparator" w:id="0">
    <w:p w14:paraId="7781CC14" w14:textId="77777777" w:rsidR="00784588" w:rsidRDefault="00784588" w:rsidP="009855C3">
      <w:r>
        <w:continuationSeparator/>
      </w:r>
    </w:p>
  </w:endnote>
  <w:endnote w:type="continuationNotice" w:id="1">
    <w:p w14:paraId="2D954D99" w14:textId="77777777" w:rsidR="00784588" w:rsidRDefault="00784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5310D193" w:rsidR="00BE3D15" w:rsidRPr="00F44E82" w:rsidRDefault="003036AD" w:rsidP="009855C3">
    <w:pPr>
      <w:pStyle w:val="Footer"/>
      <w:rPr>
        <w:szCs w:val="24"/>
      </w:rPr>
    </w:pPr>
    <w:r>
      <w:rPr>
        <w:rFonts w:ascii="Arial" w:hAnsi="Arial"/>
        <w:b/>
        <w:bCs/>
        <w:sz w:val="18"/>
        <w:szCs w:val="18"/>
        <w:lang w:val="hr"/>
      </w:rPr>
      <w:t xml:space="preserve">CAQ-QA-025-F1 </w:t>
    </w:r>
    <w:r>
      <w:rPr>
        <w:rFonts w:ascii="Arial" w:hAnsi="Arial"/>
        <w:b/>
        <w:bCs/>
        <w:sz w:val="18"/>
        <w:szCs w:val="18"/>
        <w:lang w:val="hr"/>
      </w:rPr>
      <w:t>Rev</w:t>
    </w:r>
    <w:r w:rsidR="00AF27D6">
      <w:rPr>
        <w:rFonts w:ascii="Arial" w:hAnsi="Arial"/>
        <w:b/>
        <w:bCs/>
        <w:sz w:val="18"/>
        <w:szCs w:val="18"/>
        <w:lang w:val="hr"/>
      </w:rPr>
      <w:t>.</w:t>
    </w:r>
    <w:r>
      <w:rPr>
        <w:rFonts w:ascii="Arial" w:hAnsi="Arial"/>
        <w:b/>
        <w:bCs/>
        <w:sz w:val="18"/>
        <w:szCs w:val="18"/>
        <w:lang w:val="hr"/>
      </w:rPr>
      <w:t xml:space="preserve"> E: Sažetak o sigurnosnoj i kliničkoj učinkovitosti (SSCP)</w:t>
    </w:r>
    <w:r>
      <w:rPr>
        <w:lang w:val="hr"/>
      </w:rPr>
      <w:t xml:space="preserve"> </w:t>
    </w:r>
    <w:r>
      <w:rPr>
        <w:lang w:val="hr"/>
      </w:rPr>
      <w:tab/>
      <w:t xml:space="preserve">Stranica </w:t>
    </w:r>
    <w:r>
      <w:rPr>
        <w:lang w:val="hr"/>
      </w:rPr>
      <w:fldChar w:fldCharType="begin"/>
    </w:r>
    <w:r>
      <w:rPr>
        <w:lang w:val="hr"/>
      </w:rPr>
      <w:instrText xml:space="preserve"> PAGE  \* Arabic </w:instrText>
    </w:r>
    <w:r>
      <w:rPr>
        <w:lang w:val="hr"/>
      </w:rPr>
      <w:fldChar w:fldCharType="separate"/>
    </w:r>
    <w:r>
      <w:rPr>
        <w:lang w:val="hr"/>
      </w:rPr>
      <w:t>0</w:t>
    </w:r>
    <w:r>
      <w:rPr>
        <w:lang w:val="hr"/>
      </w:rPr>
      <w:fldChar w:fldCharType="end"/>
    </w:r>
    <w:r>
      <w:rPr>
        <w:lang w:val="hr"/>
      </w:rPr>
      <w:t xml:space="preserve"> od </w:t>
    </w:r>
    <w:r>
      <w:fldChar w:fldCharType="begin"/>
    </w:r>
    <w:r>
      <w:instrText xml:space="preserve"> NUMPAGES  </w:instrText>
    </w:r>
    <w:r>
      <w:fldChar w:fldCharType="separate"/>
    </w:r>
    <w:r>
      <w:rPr>
        <w:lang w:val="hr"/>
      </w:rPr>
      <w:t>12</w:t>
    </w:r>
    <w:r>
      <w:rPr>
        <w:lang w:val="hr"/>
      </w:rPr>
      <w:fldChar w:fldCharType="end"/>
    </w:r>
    <w:r>
      <w:rPr>
        <w:lang w:val="hr"/>
      </w:rPr>
      <w:t xml:space="preserve">  </w:t>
    </w:r>
    <w:r>
      <w:rPr>
        <w:lang w:val="hr"/>
      </w:rPr>
      <w:tab/>
    </w:r>
    <w:r>
      <w:rPr>
        <w:lang w:val="h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DA92" w14:textId="77777777" w:rsidR="00784588" w:rsidRDefault="00784588" w:rsidP="009855C3">
      <w:r>
        <w:separator/>
      </w:r>
    </w:p>
  </w:footnote>
  <w:footnote w:type="continuationSeparator" w:id="0">
    <w:p w14:paraId="11E639EB" w14:textId="77777777" w:rsidR="00784588" w:rsidRDefault="00784588" w:rsidP="009855C3">
      <w:r>
        <w:continuationSeparator/>
      </w:r>
    </w:p>
  </w:footnote>
  <w:footnote w:type="continuationNotice" w:id="1">
    <w:p w14:paraId="289E71AC" w14:textId="77777777" w:rsidR="00784588" w:rsidRDefault="00784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hr"/>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hr"/>
            </w:rPr>
            <w:t>Sažetak o sigurnosnoj i kliničkoj učinkovitosti (SSCP)</w:t>
          </w:r>
        </w:p>
        <w:p w14:paraId="32C45BE6" w14:textId="40AE82EA" w:rsidR="005450DC" w:rsidRPr="005450DC" w:rsidRDefault="001E25B0" w:rsidP="005450DC">
          <w:pPr>
            <w:spacing w:after="0" w:afterAutospacing="0"/>
            <w:rPr>
              <w:rFonts w:ascii="Arial" w:hAnsi="Arial" w:cs="Arial"/>
              <w:sz w:val="18"/>
              <w:szCs w:val="18"/>
            </w:rPr>
          </w:pPr>
          <w:r>
            <w:rPr>
              <w:rFonts w:ascii="Arial" w:hAnsi="Arial" w:cs="Arial"/>
              <w:b/>
              <w:bCs/>
              <w:sz w:val="18"/>
              <w:szCs w:val="18"/>
              <w:lang w:val="hr"/>
            </w:rPr>
            <w:t>SSCP-0002:</w:t>
          </w:r>
          <w:r>
            <w:rPr>
              <w:rFonts w:ascii="Arial" w:hAnsi="Arial" w:cs="Arial"/>
              <w:sz w:val="18"/>
              <w:szCs w:val="18"/>
              <w:lang w:val="hr"/>
            </w:rPr>
            <w:t xml:space="preserve"> Skater sustavi drenažnih katetera</w:t>
          </w:r>
        </w:p>
        <w:p w14:paraId="32066318" w14:textId="1F36AFF3" w:rsidR="005450DC" w:rsidRPr="005450DC" w:rsidRDefault="005450DC" w:rsidP="005450DC">
          <w:pPr>
            <w:spacing w:after="0" w:afterAutospacing="0"/>
            <w:rPr>
              <w:rFonts w:ascii="Arial" w:hAnsi="Arial" w:cs="Arial"/>
              <w:sz w:val="18"/>
              <w:szCs w:val="18"/>
            </w:rPr>
          </w:pPr>
          <w:r>
            <w:rPr>
              <w:rFonts w:ascii="Arial" w:hAnsi="Arial" w:cs="Arial"/>
              <w:sz w:val="18"/>
              <w:szCs w:val="18"/>
              <w:lang w:val="hr"/>
            </w:rPr>
            <w:t xml:space="preserve">Revizija: B </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hr"/>
            </w:rPr>
            <w:t>Lokacija društva Argon: Sve lokacije</w:t>
          </w:r>
        </w:p>
      </w:tc>
    </w:tr>
  </w:tbl>
  <w:p w14:paraId="0BD58B4F" w14:textId="7777777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0AC0"/>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303"/>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4588"/>
    <w:rsid w:val="00786526"/>
    <w:rsid w:val="00790BF0"/>
    <w:rsid w:val="007910D3"/>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6F73"/>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3F63"/>
    <w:rsid w:val="008D547C"/>
    <w:rsid w:val="008E62D6"/>
    <w:rsid w:val="008E66CE"/>
    <w:rsid w:val="008F0065"/>
    <w:rsid w:val="008F061F"/>
    <w:rsid w:val="008F4D55"/>
    <w:rsid w:val="008F500B"/>
    <w:rsid w:val="008F750F"/>
    <w:rsid w:val="008F7DCE"/>
    <w:rsid w:val="009006F7"/>
    <w:rsid w:val="00902199"/>
    <w:rsid w:val="00904E0E"/>
    <w:rsid w:val="00906B4A"/>
    <w:rsid w:val="00906E55"/>
    <w:rsid w:val="0091181E"/>
    <w:rsid w:val="00912F6E"/>
    <w:rsid w:val="00913D32"/>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2FB9"/>
    <w:rsid w:val="00AB3339"/>
    <w:rsid w:val="00AB675B"/>
    <w:rsid w:val="00AB6AE8"/>
    <w:rsid w:val="00AB77A3"/>
    <w:rsid w:val="00AC0E50"/>
    <w:rsid w:val="00AC1B19"/>
    <w:rsid w:val="00AD0CAE"/>
    <w:rsid w:val="00AD1B03"/>
    <w:rsid w:val="00AD4A16"/>
    <w:rsid w:val="00AE2B73"/>
    <w:rsid w:val="00AE74CD"/>
    <w:rsid w:val="00AF0FE8"/>
    <w:rsid w:val="00AF27D6"/>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1D71"/>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D21"/>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352E"/>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036D"/>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13540</Words>
  <Characters>69867</Characters>
  <Application>Microsoft Office Word</Application>
  <DocSecurity>0</DocSecurity>
  <Lines>2253</Lines>
  <Paragraphs>1438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Eli Mani</cp:lastModifiedBy>
  <cp:revision>6</cp:revision>
  <dcterms:created xsi:type="dcterms:W3CDTF">2025-10-27T16:57:00Z</dcterms:created>
  <dcterms:modified xsi:type="dcterms:W3CDTF">2025-10-28T15:23:00Z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