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451CE9" w:rsidRDefault="0005411A" w:rsidP="00042B91">
      <w:pPr>
        <w:pStyle w:val="BodyText3"/>
        <w:spacing w:after="0" w:afterAutospacing="0"/>
        <w:rPr>
          <w:sz w:val="24"/>
        </w:rPr>
      </w:pPr>
    </w:p>
    <w:p w14:paraId="2D72A510" w14:textId="58A5ED92" w:rsidR="0005411A" w:rsidRPr="00451CE9" w:rsidRDefault="00E91403" w:rsidP="00042B91">
      <w:pPr>
        <w:pStyle w:val="BodyText3"/>
        <w:spacing w:after="0" w:afterAutospacing="0"/>
      </w:pPr>
      <w:r>
        <w:rPr>
          <w:bCs/>
          <w:noProof/>
          <w:lang w:val="pt-PT"/>
        </w:rPr>
        <mc:AlternateContent>
          <mc:Choice Requires="wps">
            <w:drawing>
              <wp:anchor distT="0" distB="0" distL="114300" distR="114300" simplePos="0" relativeHeight="251658240" behindDoc="0" locked="0" layoutInCell="1" allowOverlap="1" wp14:anchorId="6FC0C8B7" wp14:editId="42B3D624">
                <wp:simplePos x="0" y="0"/>
                <wp:positionH relativeFrom="column">
                  <wp:posOffset>-95250</wp:posOffset>
                </wp:positionH>
                <wp:positionV relativeFrom="paragraph">
                  <wp:posOffset>71756</wp:posOffset>
                </wp:positionV>
                <wp:extent cx="6286500" cy="1485900"/>
                <wp:effectExtent l="19050" t="1905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85900"/>
                        </a:xfrm>
                        <a:prstGeom prst="rect">
                          <a:avLst/>
                        </a:prstGeom>
                        <a:solidFill>
                          <a:srgbClr val="FFFFFF"/>
                        </a:solidFill>
                        <a:ln w="57150" cmpd="thinThick">
                          <a:solidFill>
                            <a:srgbClr val="000000"/>
                          </a:solidFill>
                          <a:miter lim="800000"/>
                          <a:headEnd/>
                          <a:tailEnd/>
                        </a:ln>
                      </wps:spPr>
                      <wps:txbx>
                        <w:txbxContent>
                          <w:p w14:paraId="488C1F47" w14:textId="5E37810E" w:rsidR="0005411A" w:rsidRPr="002F52C9" w:rsidRDefault="006F0810" w:rsidP="001455C4">
                            <w:pPr>
                              <w:pStyle w:val="Heading7"/>
                              <w:spacing w:after="0" w:afterAutospacing="0"/>
                              <w:rPr>
                                <w:sz w:val="28"/>
                                <w:szCs w:val="28"/>
                                <w:lang w:val="pt-BR"/>
                              </w:rPr>
                            </w:pPr>
                            <w:r>
                              <w:rPr>
                                <w:bCs/>
                                <w:sz w:val="28"/>
                                <w:szCs w:val="28"/>
                                <w:lang w:val="pt-PT"/>
                              </w:rPr>
                              <w:t>Resumo de Segurança e Desempenho Clínico (</w:t>
                            </w:r>
                            <w:r w:rsidR="00B01270">
                              <w:rPr>
                                <w:bCs/>
                                <w:sz w:val="28"/>
                                <w:szCs w:val="28"/>
                                <w:lang w:val="pt-PT"/>
                              </w:rPr>
                              <w:t>SSCP</w:t>
                            </w:r>
                            <w:r>
                              <w:rPr>
                                <w:bCs/>
                                <w:sz w:val="28"/>
                                <w:szCs w:val="28"/>
                                <w:lang w:val="pt-PT"/>
                              </w:rPr>
                              <w:t>)</w:t>
                            </w:r>
                          </w:p>
                          <w:p w14:paraId="480C2BB8" w14:textId="77777777" w:rsidR="001E25B0" w:rsidRPr="002F52C9" w:rsidRDefault="00162805" w:rsidP="001E25B0">
                            <w:pPr>
                              <w:spacing w:after="0" w:afterAutospacing="0"/>
                              <w:jc w:val="center"/>
                              <w:rPr>
                                <w:b/>
                                <w:bCs/>
                                <w:sz w:val="32"/>
                                <w:szCs w:val="32"/>
                                <w:lang w:val="pt-BR"/>
                              </w:rPr>
                            </w:pPr>
                            <w:r>
                              <w:rPr>
                                <w:b/>
                                <w:bCs/>
                                <w:sz w:val="32"/>
                                <w:szCs w:val="32"/>
                                <w:lang w:val="pt-PT"/>
                              </w:rPr>
                              <w:t>SSCP-0002</w:t>
                            </w:r>
                          </w:p>
                          <w:p w14:paraId="27F790C4" w14:textId="125ED446" w:rsidR="00E9496D" w:rsidRPr="002F52C9" w:rsidRDefault="00EC38D0" w:rsidP="001E25B0">
                            <w:pPr>
                              <w:spacing w:after="0" w:afterAutospacing="0"/>
                              <w:jc w:val="center"/>
                              <w:rPr>
                                <w:b/>
                                <w:bCs/>
                                <w:sz w:val="32"/>
                                <w:szCs w:val="32"/>
                                <w:lang w:val="pt-BR"/>
                              </w:rPr>
                            </w:pPr>
                            <w:r>
                              <w:rPr>
                                <w:b/>
                                <w:bCs/>
                                <w:sz w:val="32"/>
                                <w:szCs w:val="32"/>
                                <w:lang w:val="pt-PT"/>
                              </w:rPr>
                              <w:t xml:space="preserve">Sistemas de Cateteres </w:t>
                            </w:r>
                            <w:r w:rsidR="00E9496D">
                              <w:rPr>
                                <w:b/>
                                <w:bCs/>
                                <w:sz w:val="32"/>
                                <w:szCs w:val="32"/>
                                <w:lang w:val="pt-PT"/>
                              </w:rPr>
                              <w:t>S</w:t>
                            </w:r>
                            <w:r>
                              <w:rPr>
                                <w:b/>
                                <w:bCs/>
                                <w:sz w:val="32"/>
                                <w:szCs w:val="32"/>
                                <w:lang w:val="pt-PT"/>
                              </w:rPr>
                              <w:t>KATER</w:t>
                            </w:r>
                            <w:r w:rsidR="00E9496D">
                              <w:rPr>
                                <w:b/>
                                <w:bCs/>
                                <w:sz w:val="32"/>
                                <w:szCs w:val="32"/>
                                <w:lang w:val="pt-PT"/>
                              </w:rPr>
                              <w:t xml:space="preserve"> </w:t>
                            </w:r>
                          </w:p>
                          <w:p w14:paraId="247671D4" w14:textId="77777777" w:rsidR="001455C4" w:rsidRPr="002F52C9" w:rsidRDefault="001455C4" w:rsidP="001E25B0">
                            <w:pPr>
                              <w:keepNext/>
                              <w:spacing w:after="0" w:afterAutospacing="0" w:line="240" w:lineRule="auto"/>
                              <w:jc w:val="center"/>
                              <w:outlineLvl w:val="6"/>
                              <w:rPr>
                                <w:rFonts w:eastAsia="Times New Roman" w:cs="Times New Roman"/>
                                <w:b/>
                                <w:bCs/>
                                <w:sz w:val="32"/>
                                <w:szCs w:val="32"/>
                                <w:lang w:val="pt-BR"/>
                              </w:rPr>
                            </w:pPr>
                            <w:r>
                              <w:rPr>
                                <w:rFonts w:eastAsia="Times New Roman" w:cs="Times New Roman"/>
                                <w:b/>
                                <w:bCs/>
                                <w:sz w:val="32"/>
                                <w:szCs w:val="32"/>
                                <w:lang w:val="pt-PT"/>
                              </w:rPr>
                              <w:t xml:space="preserve">TF-82238 </w:t>
                            </w:r>
                          </w:p>
                          <w:p w14:paraId="6EF9850A" w14:textId="1B85ED10" w:rsidR="001455C4" w:rsidRPr="002F52C9" w:rsidRDefault="001455C4" w:rsidP="001455C4">
                            <w:pPr>
                              <w:keepNext/>
                              <w:spacing w:after="0" w:afterAutospacing="0" w:line="240" w:lineRule="auto"/>
                              <w:jc w:val="center"/>
                              <w:outlineLvl w:val="6"/>
                              <w:rPr>
                                <w:rFonts w:eastAsia="Times New Roman" w:cs="Times New Roman"/>
                                <w:b/>
                                <w:sz w:val="32"/>
                                <w:szCs w:val="32"/>
                                <w:lang w:val="pt-BR"/>
                              </w:rPr>
                            </w:pPr>
                            <w:r>
                              <w:rPr>
                                <w:rFonts w:eastAsia="Times New Roman" w:cs="Times New Roman"/>
                                <w:b/>
                                <w:bCs/>
                                <w:sz w:val="32"/>
                                <w:szCs w:val="32"/>
                                <w:lang w:val="pt-PT"/>
                              </w:rPr>
                              <w:t>TD-01</w:t>
                            </w:r>
                          </w:p>
                          <w:p w14:paraId="3CF39942" w14:textId="77777777" w:rsidR="0005411A" w:rsidRPr="002F52C9" w:rsidRDefault="0005411A" w:rsidP="009855C3">
                            <w:pPr>
                              <w:rPr>
                                <w:lang w:val="pt-BR"/>
                              </w:rPr>
                            </w:pPr>
                          </w:p>
                          <w:p w14:paraId="684B57C2" w14:textId="77777777" w:rsidR="0005411A" w:rsidRPr="002F52C9" w:rsidRDefault="0005411A" w:rsidP="009855C3">
                            <w:pPr>
                              <w:rPr>
                                <w:lang w:val="pt-BR"/>
                              </w:rPr>
                            </w:pPr>
                            <w:r>
                              <w:rPr>
                                <w:lang w:val="pt-PT"/>
                              </w:rPr>
                              <w:t>[DATA]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7.5pt;margin-top:5.65pt;width:49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" strokeweight="4.5pt">
                <v:stroke linestyle="thinThick"/>
                <v:textbox>
                  <w:txbxContent>
                    <w:p w14:paraId="488C1F47" w14:textId="5E37810E" w:rsidR="0005411A" w:rsidRPr="002F52C9" w:rsidRDefault="006F0810" w:rsidP="001455C4">
                      <w:pPr>
                        <w:pStyle w:val="Heading7"/>
                        <w:spacing w:after="0" w:afterAutospacing="0"/>
                        <w:rPr>
                          <w:sz w:val="28"/>
                          <w:szCs w:val="28"/>
                          <w:lang w:val="pt-BR"/>
                        </w:rPr>
                      </w:pPr>
                      <w:r>
                        <w:rPr>
                          <w:bCs/>
                          <w:sz w:val="28"/>
                          <w:szCs w:val="28"/>
                          <w:lang w:val="pt-PT"/>
                        </w:rPr>
                        <w:t>Resumo de Segurança e Desempenho Clínico (</w:t>
                      </w:r>
                      <w:r w:rsidR="00B01270">
                        <w:rPr>
                          <w:bCs/>
                          <w:sz w:val="28"/>
                          <w:szCs w:val="28"/>
                          <w:lang w:val="pt-PT"/>
                        </w:rPr>
                        <w:t>SSCP</w:t>
                      </w:r>
                      <w:r>
                        <w:rPr>
                          <w:bCs/>
                          <w:sz w:val="28"/>
                          <w:szCs w:val="28"/>
                          <w:lang w:val="pt-PT"/>
                        </w:rPr>
                        <w:t>)</w:t>
                      </w:r>
                    </w:p>
                    <w:p w14:paraId="480C2BB8" w14:textId="77777777" w:rsidR="001E25B0" w:rsidRPr="002F52C9" w:rsidRDefault="00162805" w:rsidP="001E25B0">
                      <w:pPr>
                        <w:spacing w:after="0" w:afterAutospacing="0"/>
                        <w:jc w:val="center"/>
                        <w:rPr>
                          <w:b/>
                          <w:bCs/>
                          <w:sz w:val="32"/>
                          <w:szCs w:val="32"/>
                          <w:lang w:val="pt-BR"/>
                        </w:rPr>
                      </w:pPr>
                      <w:r>
                        <w:rPr>
                          <w:b/>
                          <w:bCs/>
                          <w:sz w:val="32"/>
                          <w:szCs w:val="32"/>
                          <w:lang w:val="pt-PT"/>
                        </w:rPr>
                        <w:t>SSCP-0002</w:t>
                      </w:r>
                    </w:p>
                    <w:p w14:paraId="27F790C4" w14:textId="125ED446" w:rsidR="00E9496D" w:rsidRPr="002F52C9" w:rsidRDefault="00EC38D0" w:rsidP="001E25B0">
                      <w:pPr>
                        <w:spacing w:after="0" w:afterAutospacing="0"/>
                        <w:jc w:val="center"/>
                        <w:rPr>
                          <w:b/>
                          <w:bCs/>
                          <w:sz w:val="32"/>
                          <w:szCs w:val="32"/>
                          <w:lang w:val="pt-BR"/>
                        </w:rPr>
                      </w:pPr>
                      <w:r>
                        <w:rPr>
                          <w:b/>
                          <w:bCs/>
                          <w:sz w:val="32"/>
                          <w:szCs w:val="32"/>
                          <w:lang w:val="pt-PT"/>
                        </w:rPr>
                        <w:t xml:space="preserve">Sistemas de Cateteres </w:t>
                      </w:r>
                      <w:r w:rsidR="00E9496D">
                        <w:rPr>
                          <w:b/>
                          <w:bCs/>
                          <w:sz w:val="32"/>
                          <w:szCs w:val="32"/>
                          <w:lang w:val="pt-PT"/>
                        </w:rPr>
                        <w:t>S</w:t>
                      </w:r>
                      <w:r>
                        <w:rPr>
                          <w:b/>
                          <w:bCs/>
                          <w:sz w:val="32"/>
                          <w:szCs w:val="32"/>
                          <w:lang w:val="pt-PT"/>
                        </w:rPr>
                        <w:t>KATER</w:t>
                      </w:r>
                      <w:r w:rsidR="00E9496D">
                        <w:rPr>
                          <w:b/>
                          <w:bCs/>
                          <w:sz w:val="32"/>
                          <w:szCs w:val="32"/>
                          <w:lang w:val="pt-PT"/>
                        </w:rPr>
                        <w:t xml:space="preserve"> </w:t>
                      </w:r>
                    </w:p>
                    <w:p w14:paraId="247671D4" w14:textId="77777777" w:rsidR="001455C4" w:rsidRPr="002F52C9" w:rsidRDefault="001455C4" w:rsidP="001E25B0">
                      <w:pPr>
                        <w:keepNext/>
                        <w:spacing w:after="0" w:afterAutospacing="0" w:line="240" w:lineRule="auto"/>
                        <w:jc w:val="center"/>
                        <w:outlineLvl w:val="6"/>
                        <w:rPr>
                          <w:rFonts w:eastAsia="Times New Roman" w:cs="Times New Roman"/>
                          <w:b/>
                          <w:bCs/>
                          <w:sz w:val="32"/>
                          <w:szCs w:val="32"/>
                          <w:lang w:val="pt-BR"/>
                        </w:rPr>
                      </w:pPr>
                      <w:r>
                        <w:rPr>
                          <w:rFonts w:eastAsia="Times New Roman" w:cs="Times New Roman"/>
                          <w:b/>
                          <w:bCs/>
                          <w:sz w:val="32"/>
                          <w:szCs w:val="32"/>
                          <w:lang w:val="pt-PT"/>
                        </w:rPr>
                        <w:t xml:space="preserve">TF-82238 </w:t>
                      </w:r>
                    </w:p>
                    <w:p w14:paraId="6EF9850A" w14:textId="1B85ED10" w:rsidR="001455C4" w:rsidRPr="002F52C9" w:rsidRDefault="001455C4" w:rsidP="001455C4">
                      <w:pPr>
                        <w:keepNext/>
                        <w:spacing w:after="0" w:afterAutospacing="0" w:line="240" w:lineRule="auto"/>
                        <w:jc w:val="center"/>
                        <w:outlineLvl w:val="6"/>
                        <w:rPr>
                          <w:rFonts w:eastAsia="Times New Roman" w:cs="Times New Roman"/>
                          <w:b/>
                          <w:sz w:val="32"/>
                          <w:szCs w:val="32"/>
                          <w:lang w:val="pt-BR"/>
                        </w:rPr>
                      </w:pPr>
                      <w:r>
                        <w:rPr>
                          <w:rFonts w:eastAsia="Times New Roman" w:cs="Times New Roman"/>
                          <w:b/>
                          <w:bCs/>
                          <w:sz w:val="32"/>
                          <w:szCs w:val="32"/>
                          <w:lang w:val="pt-PT"/>
                        </w:rPr>
                        <w:t>TD-01</w:t>
                      </w:r>
                    </w:p>
                    <w:p w14:paraId="3CF39942" w14:textId="77777777" w:rsidR="0005411A" w:rsidRPr="002F52C9" w:rsidRDefault="0005411A" w:rsidP="009855C3">
                      <w:pPr>
                        <w:rPr>
                          <w:lang w:val="pt-BR"/>
                        </w:rPr>
                      </w:pPr>
                    </w:p>
                    <w:p w14:paraId="684B57C2" w14:textId="77777777" w:rsidR="0005411A" w:rsidRPr="002F52C9" w:rsidRDefault="0005411A" w:rsidP="009855C3">
                      <w:pPr>
                        <w:rPr>
                          <w:lang w:val="pt-BR"/>
                        </w:rPr>
                      </w:pPr>
                      <w:r>
                        <w:rPr>
                          <w:lang w:val="pt-PT"/>
                        </w:rPr>
                        <w:t>[DATA]</w:t>
                      </w:r>
                    </w:p>
                  </w:txbxContent>
                </v:textbox>
              </v:shape>
            </w:pict>
          </mc:Fallback>
        </mc:AlternateContent>
      </w:r>
    </w:p>
    <w:p w14:paraId="22332CC2" w14:textId="77777777" w:rsidR="0005411A" w:rsidRPr="00451CE9" w:rsidRDefault="0005411A" w:rsidP="00042B91">
      <w:pPr>
        <w:pStyle w:val="BodyText3"/>
        <w:spacing w:after="0" w:afterAutospacing="0"/>
      </w:pPr>
    </w:p>
    <w:p w14:paraId="2048CF11" w14:textId="77777777" w:rsidR="0005411A" w:rsidRPr="00451CE9" w:rsidRDefault="0005411A" w:rsidP="00042B91">
      <w:pPr>
        <w:pStyle w:val="BodyText3"/>
        <w:spacing w:after="0" w:afterAutospacing="0"/>
      </w:pPr>
    </w:p>
    <w:p w14:paraId="243C88AF" w14:textId="77777777" w:rsidR="0005411A" w:rsidRPr="00451CE9" w:rsidRDefault="0005411A" w:rsidP="00042B91">
      <w:pPr>
        <w:pStyle w:val="BodyText3"/>
        <w:spacing w:after="0" w:afterAutospacing="0"/>
      </w:pPr>
    </w:p>
    <w:p w14:paraId="41545C51" w14:textId="2690A02B" w:rsidR="0005411A" w:rsidRPr="00451CE9" w:rsidRDefault="0005411A" w:rsidP="00042B91">
      <w:pPr>
        <w:spacing w:after="0" w:afterAutospacing="0" w:line="240" w:lineRule="auto"/>
        <w:rPr>
          <w:rFonts w:cs="Times New Roman"/>
        </w:rPr>
      </w:pPr>
    </w:p>
    <w:p w14:paraId="155D5FB3" w14:textId="51695512" w:rsidR="00042B91" w:rsidRPr="00451CE9" w:rsidRDefault="00042B91" w:rsidP="00042B91">
      <w:pPr>
        <w:spacing w:after="0" w:afterAutospacing="0" w:line="240" w:lineRule="auto"/>
        <w:rPr>
          <w:rFonts w:cs="Times New Roman"/>
        </w:rPr>
      </w:pPr>
    </w:p>
    <w:p w14:paraId="50F16F2D" w14:textId="5942F0CE" w:rsidR="00042B91" w:rsidRPr="00451CE9" w:rsidRDefault="00042B91" w:rsidP="00042B91">
      <w:pPr>
        <w:spacing w:after="0" w:afterAutospacing="0" w:line="240" w:lineRule="auto"/>
        <w:rPr>
          <w:rFonts w:cs="Times New Roman"/>
        </w:rPr>
      </w:pPr>
    </w:p>
    <w:p w14:paraId="781CF868" w14:textId="0A72AB5D" w:rsidR="00042B91" w:rsidRPr="00451CE9" w:rsidRDefault="00042B91" w:rsidP="00042B91">
      <w:pPr>
        <w:spacing w:after="0" w:afterAutospacing="0" w:line="240" w:lineRule="auto"/>
        <w:rPr>
          <w:rFonts w:cs="Times New Roman"/>
        </w:rPr>
      </w:pPr>
    </w:p>
    <w:p w14:paraId="7525C55B" w14:textId="09737261" w:rsidR="00042B91" w:rsidRPr="00451CE9" w:rsidRDefault="00042B91" w:rsidP="00042B91">
      <w:pPr>
        <w:spacing w:after="0" w:afterAutospacing="0" w:line="240" w:lineRule="auto"/>
        <w:rPr>
          <w:rFonts w:cs="Times New Roman"/>
        </w:rPr>
      </w:pPr>
    </w:p>
    <w:p w14:paraId="2CF7AE6F" w14:textId="1272C31A" w:rsidR="00E91403" w:rsidRPr="00451CE9" w:rsidRDefault="00E91403" w:rsidP="00042B91">
      <w:pPr>
        <w:spacing w:after="0" w:afterAutospacing="0" w:line="240" w:lineRule="auto"/>
        <w:rPr>
          <w:rFonts w:cs="Times New Roman"/>
        </w:rPr>
      </w:pPr>
      <w:r>
        <w:rPr>
          <w:rFonts w:cs="Times New Roman"/>
          <w:lang w:val="pt-PT"/>
        </w:rPr>
        <w:t>Para publicação no Eudamed</w:t>
      </w:r>
    </w:p>
    <w:p w14:paraId="57B38593" w14:textId="77777777" w:rsidR="00E91403" w:rsidRPr="00451CE9"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53"/>
        <w:gridCol w:w="1443"/>
        <w:gridCol w:w="6953"/>
      </w:tblGrid>
      <w:tr w:rsidR="00E91403" w:rsidRPr="00451CE9" w14:paraId="481127A2" w14:textId="77777777" w:rsidTr="00D7170B">
        <w:tc>
          <w:tcPr>
            <w:tcW w:w="1579" w:type="dxa"/>
            <w:tcBorders>
              <w:top w:val="single" w:sz="18" w:space="0" w:color="auto"/>
              <w:bottom w:val="double" w:sz="4" w:space="0" w:color="auto"/>
            </w:tcBorders>
            <w:shd w:val="clear" w:color="auto" w:fill="E0E0E0"/>
          </w:tcPr>
          <w:p w14:paraId="164CC73A" w14:textId="77777777" w:rsidR="00E91403" w:rsidRPr="00451CE9" w:rsidRDefault="00E91403" w:rsidP="00842611">
            <w:pPr>
              <w:jc w:val="center"/>
              <w:rPr>
                <w:rFonts w:cs="Times New Roman"/>
                <w:b/>
                <w:szCs w:val="24"/>
              </w:rPr>
            </w:pPr>
            <w:r>
              <w:rPr>
                <w:rFonts w:cs="Times New Roman"/>
                <w:b/>
                <w:bCs/>
                <w:szCs w:val="24"/>
                <w:lang w:val="pt-PT"/>
              </w:rPr>
              <w:t>FUNÇÃO</w:t>
            </w:r>
          </w:p>
        </w:tc>
        <w:tc>
          <w:tcPr>
            <w:tcW w:w="902" w:type="dxa"/>
            <w:tcBorders>
              <w:top w:val="single" w:sz="18" w:space="0" w:color="auto"/>
              <w:bottom w:val="double" w:sz="4" w:space="0" w:color="auto"/>
            </w:tcBorders>
            <w:shd w:val="clear" w:color="auto" w:fill="E0E0E0"/>
          </w:tcPr>
          <w:p w14:paraId="1A83C01C" w14:textId="77777777" w:rsidR="00E91403" w:rsidRPr="00451CE9" w:rsidRDefault="00E91403" w:rsidP="00842611">
            <w:pPr>
              <w:jc w:val="center"/>
              <w:rPr>
                <w:rFonts w:cs="Times New Roman"/>
                <w:b/>
                <w:szCs w:val="24"/>
              </w:rPr>
            </w:pPr>
            <w:r>
              <w:rPr>
                <w:rFonts w:cs="Times New Roman"/>
                <w:b/>
                <w:bCs/>
                <w:szCs w:val="24"/>
                <w:lang w:val="pt-PT"/>
              </w:rPr>
              <w:t>DPTO.</w:t>
            </w:r>
          </w:p>
        </w:tc>
        <w:tc>
          <w:tcPr>
            <w:tcW w:w="7468" w:type="dxa"/>
            <w:tcBorders>
              <w:top w:val="single" w:sz="18" w:space="0" w:color="auto"/>
              <w:bottom w:val="double" w:sz="4" w:space="0" w:color="auto"/>
            </w:tcBorders>
            <w:shd w:val="clear" w:color="auto" w:fill="E0E0E0"/>
          </w:tcPr>
          <w:p w14:paraId="4B6DA2F3" w14:textId="77777777" w:rsidR="00E91403" w:rsidRPr="00451CE9" w:rsidRDefault="00E91403" w:rsidP="00842611">
            <w:pPr>
              <w:jc w:val="center"/>
              <w:rPr>
                <w:rFonts w:cs="Times New Roman"/>
                <w:b/>
                <w:szCs w:val="24"/>
              </w:rPr>
            </w:pPr>
            <w:r>
              <w:rPr>
                <w:rFonts w:cs="Times New Roman"/>
                <w:b/>
                <w:bCs/>
                <w:szCs w:val="24"/>
                <w:lang w:val="pt-PT"/>
              </w:rPr>
              <w:t>NOME/CARGO</w:t>
            </w:r>
          </w:p>
        </w:tc>
      </w:tr>
      <w:tr w:rsidR="00E91403" w:rsidRPr="0055291A" w14:paraId="45F6CF0D" w14:textId="77777777" w:rsidTr="00D7170B">
        <w:trPr>
          <w:trHeight w:val="582"/>
        </w:trPr>
        <w:tc>
          <w:tcPr>
            <w:tcW w:w="1579" w:type="dxa"/>
            <w:tcBorders>
              <w:top w:val="double" w:sz="4" w:space="0" w:color="auto"/>
            </w:tcBorders>
            <w:vAlign w:val="center"/>
          </w:tcPr>
          <w:p w14:paraId="552A4625" w14:textId="77777777" w:rsidR="00E91403" w:rsidRPr="00451CE9" w:rsidRDefault="00E91403" w:rsidP="00842611">
            <w:pPr>
              <w:jc w:val="center"/>
              <w:rPr>
                <w:rFonts w:cs="Times New Roman"/>
                <w:b/>
                <w:szCs w:val="24"/>
              </w:rPr>
            </w:pPr>
            <w:r>
              <w:rPr>
                <w:rFonts w:cs="Times New Roman"/>
                <w:b/>
                <w:bCs/>
                <w:szCs w:val="24"/>
                <w:lang w:val="pt-PT"/>
              </w:rPr>
              <w:t>Elaborado por</w:t>
            </w:r>
          </w:p>
        </w:tc>
        <w:tc>
          <w:tcPr>
            <w:tcW w:w="902" w:type="dxa"/>
            <w:tcBorders>
              <w:top w:val="double" w:sz="4" w:space="0" w:color="auto"/>
            </w:tcBorders>
            <w:vAlign w:val="center"/>
          </w:tcPr>
          <w:p w14:paraId="51D1E08B" w14:textId="0164777C" w:rsidR="00E91403" w:rsidRPr="00451CE9" w:rsidRDefault="00DF76D8" w:rsidP="00842611">
            <w:pPr>
              <w:jc w:val="center"/>
              <w:rPr>
                <w:rFonts w:cs="Times New Roman"/>
                <w:szCs w:val="24"/>
              </w:rPr>
            </w:pPr>
            <w:r>
              <w:rPr>
                <w:rFonts w:cs="Times New Roman"/>
                <w:szCs w:val="24"/>
                <w:lang w:val="pt-PT"/>
              </w:rPr>
              <w:t>Assuntos Regulatórios</w:t>
            </w:r>
          </w:p>
        </w:tc>
        <w:tc>
          <w:tcPr>
            <w:tcW w:w="7468" w:type="dxa"/>
            <w:tcBorders>
              <w:top w:val="double" w:sz="4" w:space="0" w:color="auto"/>
            </w:tcBorders>
            <w:vAlign w:val="center"/>
          </w:tcPr>
          <w:p w14:paraId="6E348058" w14:textId="77777777" w:rsidR="004553BF" w:rsidRPr="00686CAF" w:rsidRDefault="004553BF" w:rsidP="004553BF">
            <w:pPr>
              <w:spacing w:after="0" w:afterAutospacing="0" w:line="240" w:lineRule="auto"/>
              <w:jc w:val="center"/>
              <w:rPr>
                <w:rFonts w:eastAsia="Times New Roman" w:cs="Times New Roman"/>
                <w:color w:val="000000" w:themeColor="text1"/>
                <w:szCs w:val="24"/>
                <w:lang w:val="it-IT"/>
              </w:rPr>
            </w:pPr>
            <w:r>
              <w:rPr>
                <w:rFonts w:eastAsia="Times New Roman" w:cs="Times New Roman"/>
                <w:color w:val="000000" w:themeColor="text1"/>
                <w:szCs w:val="24"/>
                <w:lang w:val="pt-PT"/>
              </w:rPr>
              <w:t xml:space="preserve">Nadira Lotus </w:t>
            </w:r>
          </w:p>
          <w:p w14:paraId="7BA00BEF" w14:textId="436799A3" w:rsidR="00E91403" w:rsidRPr="00686CAF" w:rsidRDefault="00D947BA" w:rsidP="004553BF">
            <w:pPr>
              <w:jc w:val="center"/>
              <w:rPr>
                <w:rFonts w:cs="Times New Roman"/>
                <w:szCs w:val="24"/>
                <w:lang w:val="it-IT"/>
              </w:rPr>
            </w:pPr>
            <w:r>
              <w:rPr>
                <w:rFonts w:eastAsia="Times New Roman" w:cs="Times New Roman"/>
                <w:color w:val="000000" w:themeColor="text1"/>
                <w:szCs w:val="24"/>
                <w:lang w:val="pt-PT"/>
              </w:rPr>
              <w:t>Gestor de Vigilância Pós-Comercialização</w:t>
            </w:r>
          </w:p>
        </w:tc>
      </w:tr>
    </w:tbl>
    <w:p w14:paraId="45EA3393" w14:textId="77777777" w:rsidR="00E91403" w:rsidRPr="00686CAF" w:rsidRDefault="00E91403" w:rsidP="00E91403">
      <w:pPr>
        <w:jc w:val="center"/>
        <w:rPr>
          <w:rFonts w:cs="Times New Roman"/>
          <w:b/>
          <w:lang w:val="it-IT"/>
        </w:rPr>
      </w:pPr>
    </w:p>
    <w:p w14:paraId="3ADE6C89" w14:textId="0496458B" w:rsidR="00E91403" w:rsidRPr="00686CAF" w:rsidRDefault="00E91403" w:rsidP="00D7170B">
      <w:pPr>
        <w:tabs>
          <w:tab w:val="center" w:pos="5220"/>
          <w:tab w:val="right" w:pos="10440"/>
        </w:tabs>
        <w:spacing w:after="0" w:afterAutospacing="0"/>
        <w:rPr>
          <w:rFonts w:cs="Times New Roman"/>
          <w:b/>
          <w:lang w:val="it-IT"/>
        </w:rPr>
      </w:pPr>
      <w:r>
        <w:rPr>
          <w:rFonts w:cs="Times New Roman"/>
          <w:lang w:val="pt-PT"/>
        </w:rPr>
        <w:tab/>
      </w:r>
      <w:r>
        <w:rPr>
          <w:rFonts w:cs="Times New Roman"/>
          <w:b/>
          <w:bCs/>
          <w:lang w:val="pt-PT"/>
        </w:rPr>
        <w:t>Matriz de aprovação de assinatura</w:t>
      </w:r>
      <w:r>
        <w:rPr>
          <w:rFonts w:cs="Times New Roman"/>
          <w:lang w:val="pt-PT"/>
        </w:rPr>
        <w:tab/>
      </w:r>
    </w:p>
    <w:p w14:paraId="01F684E3" w14:textId="77777777" w:rsidR="00E91403" w:rsidRPr="00686CAF" w:rsidRDefault="00E91403" w:rsidP="00D7170B">
      <w:pPr>
        <w:spacing w:after="0" w:afterAutospacing="0"/>
        <w:ind w:right="274"/>
        <w:rPr>
          <w:rFonts w:cs="Times New Roman"/>
          <w:sz w:val="20"/>
          <w:szCs w:val="20"/>
          <w:lang w:val="it-IT"/>
        </w:rPr>
      </w:pPr>
      <w:r>
        <w:rPr>
          <w:rFonts w:cs="Times New Roman"/>
          <w:sz w:val="20"/>
          <w:szCs w:val="20"/>
          <w:lang w:val="pt-PT"/>
        </w:rPr>
        <w:t>Este documento deve ser revisto e aprovado por todos os indivíduos listados abaixo ou pelos seus representantes autorizados.</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336"/>
        <w:gridCol w:w="1816"/>
        <w:gridCol w:w="6797"/>
      </w:tblGrid>
      <w:tr w:rsidR="00E91403" w:rsidRPr="00451CE9"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451CE9" w:rsidRDefault="00E91403" w:rsidP="00D7170B">
            <w:pPr>
              <w:spacing w:after="0" w:afterAutospacing="0"/>
              <w:jc w:val="center"/>
              <w:rPr>
                <w:rFonts w:cs="Times New Roman"/>
                <w:b/>
                <w:szCs w:val="24"/>
              </w:rPr>
            </w:pPr>
            <w:r>
              <w:rPr>
                <w:rFonts w:cs="Times New Roman"/>
                <w:b/>
                <w:bCs/>
                <w:szCs w:val="24"/>
                <w:lang w:val="pt-PT"/>
              </w:rPr>
              <w:t>FUNÇÃO</w:t>
            </w:r>
          </w:p>
        </w:tc>
        <w:tc>
          <w:tcPr>
            <w:tcW w:w="1305" w:type="dxa"/>
            <w:tcBorders>
              <w:top w:val="single" w:sz="18" w:space="0" w:color="auto"/>
              <w:bottom w:val="double" w:sz="4" w:space="0" w:color="auto"/>
            </w:tcBorders>
            <w:shd w:val="clear" w:color="auto" w:fill="E0E0E0"/>
          </w:tcPr>
          <w:p w14:paraId="6F71F870" w14:textId="77777777" w:rsidR="00E91403" w:rsidRPr="00451CE9" w:rsidRDefault="00E91403" w:rsidP="00D7170B">
            <w:pPr>
              <w:spacing w:after="0" w:afterAutospacing="0"/>
              <w:jc w:val="center"/>
              <w:rPr>
                <w:rFonts w:cs="Times New Roman"/>
                <w:b/>
                <w:szCs w:val="24"/>
              </w:rPr>
            </w:pPr>
            <w:r>
              <w:rPr>
                <w:rFonts w:cs="Times New Roman"/>
                <w:b/>
                <w:bCs/>
                <w:szCs w:val="24"/>
                <w:lang w:val="pt-PT"/>
              </w:rPr>
              <w:t>DPTO.</w:t>
            </w:r>
          </w:p>
        </w:tc>
        <w:tc>
          <w:tcPr>
            <w:tcW w:w="7519" w:type="dxa"/>
            <w:tcBorders>
              <w:top w:val="single" w:sz="18" w:space="0" w:color="auto"/>
              <w:bottom w:val="double" w:sz="4" w:space="0" w:color="auto"/>
            </w:tcBorders>
            <w:shd w:val="clear" w:color="auto" w:fill="E0E0E0"/>
          </w:tcPr>
          <w:p w14:paraId="0254E3BE" w14:textId="77777777" w:rsidR="00E91403" w:rsidRPr="00451CE9" w:rsidRDefault="00E91403" w:rsidP="00D7170B">
            <w:pPr>
              <w:spacing w:after="0" w:afterAutospacing="0"/>
              <w:jc w:val="center"/>
              <w:rPr>
                <w:rFonts w:cs="Times New Roman"/>
                <w:b/>
                <w:szCs w:val="24"/>
              </w:rPr>
            </w:pPr>
            <w:r>
              <w:rPr>
                <w:rFonts w:cs="Times New Roman"/>
                <w:b/>
                <w:bCs/>
                <w:szCs w:val="24"/>
                <w:lang w:val="pt-PT"/>
              </w:rPr>
              <w:t>NOME/CARGO</w:t>
            </w:r>
          </w:p>
        </w:tc>
      </w:tr>
      <w:tr w:rsidR="00E91403" w:rsidRPr="0055291A" w14:paraId="658FB919" w14:textId="77777777" w:rsidTr="00E91403">
        <w:trPr>
          <w:trHeight w:val="606"/>
        </w:trPr>
        <w:tc>
          <w:tcPr>
            <w:tcW w:w="1125" w:type="dxa"/>
            <w:vAlign w:val="center"/>
          </w:tcPr>
          <w:p w14:paraId="41D60951" w14:textId="77777777" w:rsidR="00E91403" w:rsidRPr="00451CE9" w:rsidRDefault="00E91403" w:rsidP="00842611">
            <w:pPr>
              <w:jc w:val="center"/>
              <w:rPr>
                <w:rFonts w:cs="Times New Roman"/>
                <w:b/>
                <w:szCs w:val="24"/>
              </w:rPr>
            </w:pPr>
            <w:r>
              <w:rPr>
                <w:rFonts w:cs="Times New Roman"/>
                <w:b/>
                <w:bCs/>
                <w:szCs w:val="24"/>
                <w:lang w:val="pt-PT"/>
              </w:rPr>
              <w:t>Aprovação</w:t>
            </w:r>
          </w:p>
        </w:tc>
        <w:tc>
          <w:tcPr>
            <w:tcW w:w="1305" w:type="dxa"/>
            <w:vAlign w:val="center"/>
          </w:tcPr>
          <w:p w14:paraId="4B304E07" w14:textId="2D98EABD" w:rsidR="00E91403" w:rsidRPr="00451CE9" w:rsidRDefault="00A2055A" w:rsidP="00842611">
            <w:pPr>
              <w:jc w:val="center"/>
              <w:rPr>
                <w:rFonts w:cs="Times New Roman"/>
                <w:szCs w:val="24"/>
              </w:rPr>
            </w:pPr>
            <w:r>
              <w:rPr>
                <w:rFonts w:cs="Times New Roman"/>
                <w:szCs w:val="24"/>
                <w:lang w:val="pt-PT"/>
              </w:rPr>
              <w:t>Assuntos Clínicos</w:t>
            </w:r>
          </w:p>
        </w:tc>
        <w:tc>
          <w:tcPr>
            <w:tcW w:w="7519" w:type="dxa"/>
            <w:vAlign w:val="center"/>
          </w:tcPr>
          <w:p w14:paraId="26F9FA1F" w14:textId="77777777" w:rsidR="00FD4D16" w:rsidRPr="00686CAF" w:rsidRDefault="00FD4D16" w:rsidP="00FD4D16">
            <w:pPr>
              <w:spacing w:after="0" w:afterAutospacing="0"/>
              <w:jc w:val="center"/>
              <w:rPr>
                <w:rFonts w:cs="Times New Roman"/>
                <w:szCs w:val="24"/>
                <w:lang w:val="it-IT"/>
              </w:rPr>
            </w:pPr>
            <w:r>
              <w:rPr>
                <w:rFonts w:cs="Times New Roman"/>
                <w:szCs w:val="24"/>
                <w:lang w:val="pt-PT"/>
              </w:rPr>
              <w:t>Danyel Carr</w:t>
            </w:r>
          </w:p>
          <w:p w14:paraId="172E4813" w14:textId="1FBBE02C" w:rsidR="00E91403" w:rsidRPr="00686CAF" w:rsidRDefault="00D947BA" w:rsidP="00FD4D16">
            <w:pPr>
              <w:jc w:val="center"/>
              <w:rPr>
                <w:rFonts w:cs="Times New Roman"/>
                <w:szCs w:val="24"/>
                <w:lang w:val="it-IT"/>
              </w:rPr>
            </w:pPr>
            <w:r>
              <w:rPr>
                <w:rFonts w:cs="Times New Roman"/>
                <w:szCs w:val="24"/>
                <w:lang w:val="pt-PT"/>
              </w:rPr>
              <w:t>Diretor Sénior de Assuntos Clínicos</w:t>
            </w:r>
          </w:p>
        </w:tc>
      </w:tr>
      <w:tr w:rsidR="00E91403" w:rsidRPr="0055291A" w14:paraId="526E9923" w14:textId="77777777" w:rsidTr="00E91403">
        <w:trPr>
          <w:trHeight w:val="624"/>
        </w:trPr>
        <w:tc>
          <w:tcPr>
            <w:tcW w:w="1125" w:type="dxa"/>
            <w:vAlign w:val="center"/>
          </w:tcPr>
          <w:p w14:paraId="55BCD6C3" w14:textId="77777777" w:rsidR="00E91403" w:rsidRPr="00451CE9" w:rsidRDefault="00E91403" w:rsidP="00E91403">
            <w:pPr>
              <w:jc w:val="center"/>
              <w:rPr>
                <w:rFonts w:cs="Times New Roman"/>
                <w:b/>
                <w:szCs w:val="24"/>
              </w:rPr>
            </w:pPr>
            <w:r>
              <w:rPr>
                <w:rFonts w:cs="Times New Roman"/>
                <w:b/>
                <w:bCs/>
                <w:szCs w:val="24"/>
                <w:lang w:val="pt-PT"/>
              </w:rPr>
              <w:t>Aprovação</w:t>
            </w:r>
          </w:p>
        </w:tc>
        <w:tc>
          <w:tcPr>
            <w:tcW w:w="1305" w:type="dxa"/>
            <w:vAlign w:val="center"/>
          </w:tcPr>
          <w:p w14:paraId="4887D925" w14:textId="1B032CD4" w:rsidR="00E91403" w:rsidRPr="00451CE9" w:rsidRDefault="00E91403" w:rsidP="00E91403">
            <w:pPr>
              <w:jc w:val="center"/>
              <w:rPr>
                <w:rFonts w:cs="Times New Roman"/>
                <w:szCs w:val="24"/>
              </w:rPr>
            </w:pPr>
            <w:r>
              <w:rPr>
                <w:rFonts w:cs="Times New Roman"/>
                <w:szCs w:val="24"/>
                <w:lang w:val="pt-PT"/>
              </w:rPr>
              <w:t xml:space="preserve">Qualidade </w:t>
            </w:r>
          </w:p>
        </w:tc>
        <w:tc>
          <w:tcPr>
            <w:tcW w:w="7519" w:type="dxa"/>
            <w:vAlign w:val="center"/>
          </w:tcPr>
          <w:p w14:paraId="76BBB71F" w14:textId="77777777" w:rsidR="000B3199" w:rsidRPr="00686CAF" w:rsidRDefault="000B3199" w:rsidP="000B3199">
            <w:pPr>
              <w:spacing w:after="0" w:afterAutospacing="0" w:line="240" w:lineRule="auto"/>
              <w:jc w:val="center"/>
              <w:rPr>
                <w:rFonts w:eastAsia="Times New Roman" w:cs="Times New Roman"/>
                <w:szCs w:val="24"/>
                <w:lang w:val="de-DE"/>
              </w:rPr>
            </w:pPr>
            <w:r>
              <w:rPr>
                <w:rFonts w:eastAsia="Times New Roman" w:cs="Times New Roman"/>
                <w:szCs w:val="24"/>
                <w:lang w:val="pt-PT"/>
              </w:rPr>
              <w:t>Dan Woda</w:t>
            </w:r>
          </w:p>
          <w:p w14:paraId="1EA24645" w14:textId="1A6D051E" w:rsidR="00E91403" w:rsidRPr="00686CAF" w:rsidRDefault="000B3199" w:rsidP="000B3199">
            <w:pPr>
              <w:jc w:val="center"/>
              <w:rPr>
                <w:rFonts w:cs="Times New Roman"/>
                <w:szCs w:val="24"/>
                <w:lang w:val="de-DE"/>
              </w:rPr>
            </w:pPr>
            <w:r>
              <w:rPr>
                <w:rFonts w:eastAsia="Times New Roman" w:cs="Times New Roman"/>
                <w:color w:val="000000" w:themeColor="text1"/>
                <w:szCs w:val="24"/>
                <w:lang w:val="pt-PT"/>
              </w:rPr>
              <w:t>Engenheiro Sénior de Qualidade</w:t>
            </w:r>
          </w:p>
        </w:tc>
      </w:tr>
      <w:tr w:rsidR="00E91403" w:rsidRPr="0055291A" w14:paraId="01329AB2" w14:textId="77777777" w:rsidTr="00E91403">
        <w:trPr>
          <w:trHeight w:val="624"/>
        </w:trPr>
        <w:tc>
          <w:tcPr>
            <w:tcW w:w="1125" w:type="dxa"/>
            <w:vAlign w:val="center"/>
          </w:tcPr>
          <w:p w14:paraId="77F5A5E8" w14:textId="77777777" w:rsidR="00E91403" w:rsidRPr="00451CE9" w:rsidRDefault="00E91403" w:rsidP="00E91403">
            <w:pPr>
              <w:jc w:val="center"/>
              <w:rPr>
                <w:rFonts w:cs="Times New Roman"/>
                <w:b/>
                <w:szCs w:val="24"/>
              </w:rPr>
            </w:pPr>
            <w:r>
              <w:rPr>
                <w:rFonts w:cs="Times New Roman"/>
                <w:b/>
                <w:bCs/>
                <w:szCs w:val="24"/>
                <w:lang w:val="pt-PT"/>
              </w:rPr>
              <w:t>Aprovação</w:t>
            </w:r>
          </w:p>
        </w:tc>
        <w:tc>
          <w:tcPr>
            <w:tcW w:w="1305" w:type="dxa"/>
            <w:vAlign w:val="center"/>
          </w:tcPr>
          <w:p w14:paraId="25EABF73" w14:textId="63DB84E6" w:rsidR="00E91403" w:rsidRPr="00451CE9" w:rsidRDefault="00E91403" w:rsidP="00E91403">
            <w:pPr>
              <w:jc w:val="center"/>
              <w:rPr>
                <w:rFonts w:cs="Times New Roman"/>
                <w:szCs w:val="24"/>
              </w:rPr>
            </w:pPr>
            <w:r>
              <w:rPr>
                <w:rFonts w:cs="Times New Roman"/>
                <w:szCs w:val="24"/>
                <w:lang w:val="pt-PT"/>
              </w:rPr>
              <w:t xml:space="preserve">Regulamentação </w:t>
            </w:r>
          </w:p>
        </w:tc>
        <w:tc>
          <w:tcPr>
            <w:tcW w:w="7519" w:type="dxa"/>
            <w:vAlign w:val="center"/>
          </w:tcPr>
          <w:p w14:paraId="3BD84C9E" w14:textId="45C8E5CD" w:rsidR="0071193F" w:rsidRPr="002F52C9" w:rsidRDefault="0071193F" w:rsidP="0071193F">
            <w:pPr>
              <w:spacing w:after="0" w:afterAutospacing="0" w:line="240" w:lineRule="auto"/>
              <w:jc w:val="center"/>
              <w:rPr>
                <w:rFonts w:eastAsia="Times New Roman" w:cs="Times New Roman"/>
                <w:color w:val="000000" w:themeColor="text1"/>
                <w:szCs w:val="24"/>
                <w:lang w:val="pt-BR"/>
              </w:rPr>
            </w:pPr>
            <w:r>
              <w:rPr>
                <w:rFonts w:eastAsia="Times New Roman" w:cs="Times New Roman"/>
                <w:color w:val="000000" w:themeColor="text1"/>
                <w:szCs w:val="24"/>
                <w:lang w:val="pt-PT"/>
              </w:rPr>
              <w:t>Scott Bishop</w:t>
            </w:r>
          </w:p>
          <w:p w14:paraId="39BF7685" w14:textId="76AE3100" w:rsidR="00E91403" w:rsidRPr="002F52C9" w:rsidRDefault="00664723" w:rsidP="0071193F">
            <w:pPr>
              <w:jc w:val="center"/>
              <w:rPr>
                <w:rFonts w:cs="Times New Roman"/>
                <w:szCs w:val="24"/>
                <w:lang w:val="pt-BR"/>
              </w:rPr>
            </w:pPr>
            <w:r>
              <w:rPr>
                <w:rFonts w:eastAsia="Times New Roman" w:cs="Times New Roman"/>
                <w:color w:val="000000" w:themeColor="text1"/>
                <w:szCs w:val="24"/>
                <w:lang w:val="pt-PT"/>
              </w:rPr>
              <w:t>Vice-Presidente de Assuntos Regulatórios</w:t>
            </w:r>
          </w:p>
        </w:tc>
      </w:tr>
    </w:tbl>
    <w:p w14:paraId="0642C427" w14:textId="77777777" w:rsidR="00BA30F3" w:rsidRPr="002F52C9" w:rsidRDefault="00BA30F3" w:rsidP="00E91403">
      <w:pPr>
        <w:jc w:val="center"/>
        <w:rPr>
          <w:rFonts w:cs="Times New Roman"/>
          <w:b/>
          <w:lang w:val="pt-BR"/>
        </w:rPr>
      </w:pPr>
    </w:p>
    <w:p w14:paraId="51DA0A01" w14:textId="71668D2C" w:rsidR="00E91403" w:rsidRPr="00451CE9" w:rsidRDefault="00E91403" w:rsidP="00D7170B">
      <w:pPr>
        <w:spacing w:after="0" w:afterAutospacing="0"/>
        <w:jc w:val="center"/>
        <w:rPr>
          <w:rFonts w:cs="Times New Roman"/>
          <w:b/>
        </w:rPr>
      </w:pPr>
      <w:r>
        <w:rPr>
          <w:rFonts w:cs="Times New Roman"/>
          <w:b/>
          <w:bCs/>
          <w:lang w:val="pt-PT"/>
        </w:rPr>
        <w:t>Histórico de revisões</w:t>
      </w:r>
    </w:p>
    <w:tbl>
      <w:tblPr>
        <w:tblW w:w="9952" w:type="dxa"/>
        <w:tblInd w:w="-16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374"/>
        <w:gridCol w:w="1310"/>
        <w:gridCol w:w="1146"/>
        <w:gridCol w:w="4352"/>
        <w:gridCol w:w="1770"/>
      </w:tblGrid>
      <w:tr w:rsidR="00E91403" w:rsidRPr="0055291A" w14:paraId="38F29FD4" w14:textId="77777777" w:rsidTr="002F52C9">
        <w:tc>
          <w:tcPr>
            <w:tcW w:w="1374" w:type="dxa"/>
            <w:tcBorders>
              <w:top w:val="single" w:sz="18" w:space="0" w:color="auto"/>
              <w:bottom w:val="double" w:sz="4" w:space="0" w:color="auto"/>
            </w:tcBorders>
            <w:shd w:val="clear" w:color="auto" w:fill="E0E0E0"/>
          </w:tcPr>
          <w:p w14:paraId="34BEB815" w14:textId="77777777" w:rsidR="00E91403" w:rsidRPr="00451CE9" w:rsidRDefault="00E91403" w:rsidP="00D7170B">
            <w:pPr>
              <w:spacing w:after="0" w:afterAutospacing="0"/>
              <w:jc w:val="center"/>
              <w:rPr>
                <w:rFonts w:cs="Times New Roman"/>
                <w:b/>
                <w:szCs w:val="24"/>
              </w:rPr>
            </w:pPr>
            <w:r>
              <w:rPr>
                <w:rFonts w:cs="Times New Roman"/>
                <w:b/>
                <w:bCs/>
                <w:szCs w:val="24"/>
                <w:lang w:val="pt-PT"/>
              </w:rPr>
              <w:t>Revisão</w:t>
            </w:r>
          </w:p>
        </w:tc>
        <w:tc>
          <w:tcPr>
            <w:tcW w:w="1310" w:type="dxa"/>
            <w:tcBorders>
              <w:top w:val="single" w:sz="18" w:space="0" w:color="auto"/>
              <w:bottom w:val="double" w:sz="4" w:space="0" w:color="auto"/>
            </w:tcBorders>
            <w:shd w:val="clear" w:color="auto" w:fill="E0E0E0"/>
          </w:tcPr>
          <w:p w14:paraId="13A8D0CD" w14:textId="77777777" w:rsidR="00E91403" w:rsidRPr="00451CE9" w:rsidRDefault="00E91403" w:rsidP="00D7170B">
            <w:pPr>
              <w:spacing w:after="0" w:afterAutospacing="0"/>
              <w:jc w:val="center"/>
              <w:rPr>
                <w:rFonts w:cs="Times New Roman"/>
                <w:b/>
                <w:szCs w:val="24"/>
              </w:rPr>
            </w:pPr>
            <w:r>
              <w:rPr>
                <w:rFonts w:cs="Times New Roman"/>
                <w:b/>
                <w:bCs/>
                <w:szCs w:val="24"/>
                <w:lang w:val="pt-PT"/>
              </w:rPr>
              <w:t>Data</w:t>
            </w:r>
          </w:p>
        </w:tc>
        <w:tc>
          <w:tcPr>
            <w:tcW w:w="1146" w:type="dxa"/>
            <w:tcBorders>
              <w:top w:val="single" w:sz="18" w:space="0" w:color="auto"/>
              <w:bottom w:val="double" w:sz="4" w:space="0" w:color="auto"/>
            </w:tcBorders>
            <w:shd w:val="clear" w:color="auto" w:fill="E0E0E0"/>
          </w:tcPr>
          <w:p w14:paraId="4E5F13C6" w14:textId="77777777" w:rsidR="00E91403" w:rsidRPr="00451CE9" w:rsidRDefault="00E91403" w:rsidP="00D7170B">
            <w:pPr>
              <w:spacing w:after="0" w:afterAutospacing="0"/>
              <w:jc w:val="center"/>
              <w:rPr>
                <w:rFonts w:cs="Times New Roman"/>
                <w:b/>
                <w:szCs w:val="24"/>
              </w:rPr>
            </w:pPr>
            <w:r>
              <w:rPr>
                <w:rFonts w:cs="Times New Roman"/>
                <w:b/>
                <w:bCs/>
                <w:szCs w:val="24"/>
                <w:lang w:val="pt-PT"/>
              </w:rPr>
              <w:t>Secções</w:t>
            </w:r>
          </w:p>
        </w:tc>
        <w:tc>
          <w:tcPr>
            <w:tcW w:w="4352" w:type="dxa"/>
            <w:tcBorders>
              <w:top w:val="single" w:sz="18" w:space="0" w:color="auto"/>
              <w:bottom w:val="double" w:sz="4" w:space="0" w:color="auto"/>
            </w:tcBorders>
            <w:shd w:val="clear" w:color="auto" w:fill="E0E0E0"/>
          </w:tcPr>
          <w:p w14:paraId="308681D3" w14:textId="77777777" w:rsidR="00E91403" w:rsidRPr="00451CE9" w:rsidRDefault="00E91403" w:rsidP="00D7170B">
            <w:pPr>
              <w:spacing w:after="0" w:afterAutospacing="0"/>
              <w:jc w:val="center"/>
              <w:rPr>
                <w:rFonts w:cs="Times New Roman"/>
                <w:b/>
                <w:szCs w:val="24"/>
              </w:rPr>
            </w:pPr>
            <w:r>
              <w:rPr>
                <w:rFonts w:cs="Times New Roman"/>
                <w:b/>
                <w:bCs/>
                <w:szCs w:val="24"/>
                <w:lang w:val="pt-PT"/>
              </w:rPr>
              <w:t>Descrição da revisão</w:t>
            </w:r>
          </w:p>
        </w:tc>
        <w:tc>
          <w:tcPr>
            <w:tcW w:w="1770" w:type="dxa"/>
            <w:tcBorders>
              <w:top w:val="single" w:sz="18" w:space="0" w:color="auto"/>
              <w:bottom w:val="double" w:sz="4" w:space="0" w:color="auto"/>
            </w:tcBorders>
            <w:shd w:val="clear" w:color="auto" w:fill="E0E0E0"/>
          </w:tcPr>
          <w:p w14:paraId="332F4EE6" w14:textId="77777777" w:rsidR="00E91403" w:rsidRPr="002F52C9" w:rsidRDefault="00E91403" w:rsidP="00D7170B">
            <w:pPr>
              <w:tabs>
                <w:tab w:val="left" w:pos="465"/>
              </w:tabs>
              <w:spacing w:after="0" w:afterAutospacing="0"/>
              <w:jc w:val="center"/>
              <w:rPr>
                <w:rFonts w:cs="Times New Roman"/>
                <w:b/>
                <w:szCs w:val="24"/>
                <w:lang w:val="pt-BR"/>
              </w:rPr>
            </w:pPr>
            <w:r>
              <w:rPr>
                <w:rFonts w:cs="Times New Roman"/>
                <w:b/>
                <w:bCs/>
                <w:szCs w:val="24"/>
                <w:lang w:val="pt-PT"/>
              </w:rPr>
              <w:t>Pedido de mudança n.º</w:t>
            </w:r>
          </w:p>
        </w:tc>
      </w:tr>
      <w:tr w:rsidR="00E91403" w:rsidRPr="00451CE9" w14:paraId="47D66140" w14:textId="77777777" w:rsidTr="002F52C9">
        <w:tc>
          <w:tcPr>
            <w:tcW w:w="1374" w:type="dxa"/>
            <w:tcBorders>
              <w:top w:val="double" w:sz="4" w:space="0" w:color="auto"/>
              <w:bottom w:val="single" w:sz="4" w:space="0" w:color="auto"/>
            </w:tcBorders>
          </w:tcPr>
          <w:p w14:paraId="4EEA4C6D" w14:textId="77CA67A8" w:rsidR="00E91403" w:rsidRPr="005436C6" w:rsidRDefault="00C14944" w:rsidP="00842611">
            <w:pPr>
              <w:jc w:val="center"/>
              <w:rPr>
                <w:rFonts w:cs="Times New Roman"/>
                <w:szCs w:val="24"/>
              </w:rPr>
            </w:pPr>
            <w:r w:rsidRPr="005436C6">
              <w:rPr>
                <w:rFonts w:cs="Times New Roman"/>
                <w:szCs w:val="24"/>
                <w:lang w:val="pt-PT"/>
              </w:rPr>
              <w:t>A</w:t>
            </w:r>
          </w:p>
        </w:tc>
        <w:tc>
          <w:tcPr>
            <w:tcW w:w="1310" w:type="dxa"/>
            <w:tcBorders>
              <w:top w:val="double" w:sz="4" w:space="0" w:color="auto"/>
              <w:bottom w:val="single" w:sz="4" w:space="0" w:color="auto"/>
            </w:tcBorders>
          </w:tcPr>
          <w:p w14:paraId="0D82C539" w14:textId="731B170C" w:rsidR="00E91403" w:rsidRPr="005436C6" w:rsidRDefault="00EB7646" w:rsidP="00842611">
            <w:pPr>
              <w:jc w:val="center"/>
              <w:rPr>
                <w:rFonts w:cs="Times New Roman"/>
                <w:szCs w:val="24"/>
              </w:rPr>
            </w:pPr>
            <w:r w:rsidRPr="005436C6">
              <w:rPr>
                <w:rFonts w:cs="Times New Roman"/>
                <w:szCs w:val="24"/>
                <w:lang w:val="pt-PT"/>
              </w:rPr>
              <w:t>07/06/2021</w:t>
            </w:r>
          </w:p>
        </w:tc>
        <w:tc>
          <w:tcPr>
            <w:tcW w:w="1146" w:type="dxa"/>
            <w:tcBorders>
              <w:top w:val="double" w:sz="4" w:space="0" w:color="auto"/>
              <w:bottom w:val="single" w:sz="4" w:space="0" w:color="auto"/>
            </w:tcBorders>
          </w:tcPr>
          <w:p w14:paraId="6CD4C417" w14:textId="4D0FCA68" w:rsidR="00E91403" w:rsidRPr="005436C6" w:rsidRDefault="00FF6446" w:rsidP="00842611">
            <w:pPr>
              <w:jc w:val="center"/>
              <w:rPr>
                <w:rFonts w:cs="Times New Roman"/>
                <w:szCs w:val="24"/>
              </w:rPr>
            </w:pPr>
            <w:r w:rsidRPr="005436C6">
              <w:rPr>
                <w:rFonts w:cs="Times New Roman"/>
                <w:szCs w:val="24"/>
                <w:lang w:val="pt-PT"/>
              </w:rPr>
              <w:t xml:space="preserve">Tudo </w:t>
            </w:r>
          </w:p>
        </w:tc>
        <w:tc>
          <w:tcPr>
            <w:tcW w:w="4352" w:type="dxa"/>
            <w:tcBorders>
              <w:top w:val="double" w:sz="4" w:space="0" w:color="auto"/>
              <w:bottom w:val="single" w:sz="4" w:space="0" w:color="auto"/>
            </w:tcBorders>
          </w:tcPr>
          <w:p w14:paraId="3973A2E3" w14:textId="22ED49A4" w:rsidR="00E91403" w:rsidRPr="005436C6" w:rsidRDefault="00EB7646" w:rsidP="00842611">
            <w:pPr>
              <w:rPr>
                <w:rFonts w:cs="Times New Roman"/>
                <w:szCs w:val="24"/>
              </w:rPr>
            </w:pPr>
            <w:r w:rsidRPr="005436C6">
              <w:rPr>
                <w:rFonts w:cs="Times New Roman"/>
                <w:szCs w:val="24"/>
                <w:lang w:val="pt-PT"/>
              </w:rPr>
              <w:t>Relatório inicial</w:t>
            </w:r>
          </w:p>
        </w:tc>
        <w:tc>
          <w:tcPr>
            <w:tcW w:w="1770" w:type="dxa"/>
            <w:tcBorders>
              <w:top w:val="double" w:sz="4" w:space="0" w:color="auto"/>
              <w:bottom w:val="single" w:sz="4" w:space="0" w:color="auto"/>
            </w:tcBorders>
          </w:tcPr>
          <w:p w14:paraId="243CB41C" w14:textId="4737F105" w:rsidR="00E91403" w:rsidRPr="00451CE9" w:rsidRDefault="00EB7646" w:rsidP="00842611">
            <w:pPr>
              <w:rPr>
                <w:rFonts w:cs="Times New Roman"/>
                <w:szCs w:val="24"/>
              </w:rPr>
            </w:pPr>
            <w:r>
              <w:rPr>
                <w:rFonts w:cs="Times New Roman"/>
                <w:szCs w:val="24"/>
                <w:lang w:val="pt-PT"/>
              </w:rPr>
              <w:t>00103372</w:t>
            </w:r>
          </w:p>
        </w:tc>
      </w:tr>
      <w:tr w:rsidR="00D7170B" w:rsidRPr="00451CE9" w14:paraId="495D8A1C" w14:textId="77777777" w:rsidTr="002F52C9">
        <w:trPr>
          <w:trHeight w:val="674"/>
        </w:trPr>
        <w:tc>
          <w:tcPr>
            <w:tcW w:w="1374" w:type="dxa"/>
            <w:vMerge w:val="restart"/>
            <w:tcBorders>
              <w:top w:val="single" w:sz="4" w:space="0" w:color="auto"/>
            </w:tcBorders>
          </w:tcPr>
          <w:p w14:paraId="065DAE3E" w14:textId="0FA85B24" w:rsidR="00D7170B" w:rsidRPr="005436C6" w:rsidRDefault="00D7170B" w:rsidP="00842611">
            <w:pPr>
              <w:jc w:val="center"/>
              <w:rPr>
                <w:rFonts w:cs="Times New Roman"/>
                <w:szCs w:val="24"/>
              </w:rPr>
            </w:pPr>
            <w:r w:rsidRPr="005436C6">
              <w:rPr>
                <w:rFonts w:cs="Times New Roman"/>
                <w:szCs w:val="24"/>
                <w:lang w:val="pt-PT"/>
              </w:rPr>
              <w:t xml:space="preserve">B </w:t>
            </w:r>
          </w:p>
        </w:tc>
        <w:tc>
          <w:tcPr>
            <w:tcW w:w="1310" w:type="dxa"/>
            <w:tcBorders>
              <w:top w:val="single" w:sz="4" w:space="0" w:color="auto"/>
              <w:bottom w:val="single" w:sz="4" w:space="0" w:color="auto"/>
            </w:tcBorders>
          </w:tcPr>
          <w:p w14:paraId="4AEC772F" w14:textId="77777777" w:rsidR="00D7170B" w:rsidRPr="002F52C9" w:rsidRDefault="00D7170B" w:rsidP="00842611">
            <w:pPr>
              <w:jc w:val="center"/>
              <w:rPr>
                <w:rFonts w:cs="Times New Roman"/>
                <w:szCs w:val="24"/>
              </w:rPr>
            </w:pPr>
            <w:r w:rsidRPr="002F52C9">
              <w:rPr>
                <w:rFonts w:cs="Times New Roman"/>
                <w:szCs w:val="24"/>
                <w:lang w:val="pt-PT"/>
              </w:rPr>
              <w:t>09/09/2024</w:t>
            </w:r>
          </w:p>
          <w:p w14:paraId="52F239C5" w14:textId="61BC1F5A" w:rsidR="00D7170B" w:rsidRPr="002F52C9" w:rsidRDefault="00D7170B" w:rsidP="00842611">
            <w:pPr>
              <w:jc w:val="center"/>
              <w:rPr>
                <w:rFonts w:cs="Times New Roman"/>
                <w:szCs w:val="24"/>
              </w:rPr>
            </w:pPr>
          </w:p>
        </w:tc>
        <w:tc>
          <w:tcPr>
            <w:tcW w:w="1146" w:type="dxa"/>
            <w:tcBorders>
              <w:top w:val="single" w:sz="4" w:space="0" w:color="auto"/>
              <w:bottom w:val="single" w:sz="4" w:space="0" w:color="auto"/>
            </w:tcBorders>
          </w:tcPr>
          <w:p w14:paraId="319F0BB7" w14:textId="77B1F188" w:rsidR="00D7170B" w:rsidRPr="002F52C9" w:rsidRDefault="00D7170B" w:rsidP="00D936B5">
            <w:pPr>
              <w:jc w:val="center"/>
              <w:rPr>
                <w:rFonts w:cs="Times New Roman"/>
                <w:szCs w:val="24"/>
              </w:rPr>
            </w:pPr>
            <w:r w:rsidRPr="002F52C9">
              <w:rPr>
                <w:rFonts w:cs="Times New Roman"/>
                <w:szCs w:val="24"/>
                <w:lang w:val="pt-PT"/>
              </w:rPr>
              <w:t>Tudo</w:t>
            </w:r>
          </w:p>
        </w:tc>
        <w:tc>
          <w:tcPr>
            <w:tcW w:w="4352" w:type="dxa"/>
            <w:tcBorders>
              <w:top w:val="single" w:sz="4" w:space="0" w:color="auto"/>
              <w:bottom w:val="single" w:sz="4" w:space="0" w:color="auto"/>
            </w:tcBorders>
          </w:tcPr>
          <w:p w14:paraId="3D913A75" w14:textId="3503B8AB" w:rsidR="00D7170B" w:rsidRPr="002F52C9" w:rsidRDefault="00D7170B" w:rsidP="00D936B5">
            <w:pPr>
              <w:rPr>
                <w:rFonts w:cs="Times New Roman"/>
                <w:szCs w:val="24"/>
              </w:rPr>
            </w:pPr>
            <w:r w:rsidRPr="002F52C9">
              <w:rPr>
                <w:rFonts w:cs="Times New Roman"/>
                <w:szCs w:val="24"/>
                <w:lang w:val="pt-PT"/>
              </w:rPr>
              <w:t>Atualizado para o novo modelo. Submissão inicial ao BSI</w:t>
            </w:r>
            <w:r w:rsidR="007E173A" w:rsidRPr="002F52C9">
              <w:rPr>
                <w:rFonts w:cs="Times New Roman"/>
                <w:szCs w:val="24"/>
                <w:lang w:val="pt-PT"/>
              </w:rPr>
              <w:t>.</w:t>
            </w:r>
          </w:p>
        </w:tc>
        <w:tc>
          <w:tcPr>
            <w:tcW w:w="1770" w:type="dxa"/>
            <w:vMerge w:val="restart"/>
            <w:tcBorders>
              <w:top w:val="single" w:sz="4" w:space="0" w:color="auto"/>
            </w:tcBorders>
          </w:tcPr>
          <w:p w14:paraId="077C5F38" w14:textId="069F41A8" w:rsidR="00D7170B" w:rsidRPr="00451CE9" w:rsidRDefault="00D23B9E" w:rsidP="00D936B5">
            <w:pPr>
              <w:rPr>
                <w:rFonts w:cs="Times New Roman"/>
                <w:szCs w:val="24"/>
              </w:rPr>
            </w:pPr>
            <w:r>
              <w:rPr>
                <w:rFonts w:cs="Times New Roman"/>
                <w:szCs w:val="24"/>
                <w:lang w:val="pt-PT"/>
              </w:rPr>
              <w:t>04229</w:t>
            </w:r>
          </w:p>
        </w:tc>
      </w:tr>
      <w:tr w:rsidR="00D7170B" w:rsidRPr="0055291A" w14:paraId="7960DB67" w14:textId="77777777" w:rsidTr="002F52C9">
        <w:tc>
          <w:tcPr>
            <w:tcW w:w="1374" w:type="dxa"/>
            <w:vMerge/>
          </w:tcPr>
          <w:p w14:paraId="796B2933" w14:textId="77777777" w:rsidR="00D7170B" w:rsidRPr="005436C6" w:rsidRDefault="00D7170B" w:rsidP="00842611">
            <w:pPr>
              <w:jc w:val="center"/>
              <w:rPr>
                <w:rFonts w:cs="Times New Roman"/>
                <w:szCs w:val="24"/>
              </w:rPr>
            </w:pPr>
          </w:p>
        </w:tc>
        <w:tc>
          <w:tcPr>
            <w:tcW w:w="1310" w:type="dxa"/>
            <w:tcBorders>
              <w:top w:val="single" w:sz="4" w:space="0" w:color="auto"/>
              <w:bottom w:val="single" w:sz="4" w:space="0" w:color="auto"/>
            </w:tcBorders>
          </w:tcPr>
          <w:p w14:paraId="1F188264" w14:textId="090B9C4F" w:rsidR="00D7170B" w:rsidRPr="002F52C9" w:rsidRDefault="00D7170B" w:rsidP="00842611">
            <w:pPr>
              <w:jc w:val="center"/>
              <w:rPr>
                <w:rFonts w:cs="Times New Roman"/>
                <w:szCs w:val="24"/>
              </w:rPr>
            </w:pPr>
            <w:r w:rsidRPr="002F52C9">
              <w:rPr>
                <w:rFonts w:cs="Times New Roman"/>
                <w:szCs w:val="24"/>
                <w:lang w:val="pt-PT"/>
              </w:rPr>
              <w:t>12/09/2024</w:t>
            </w:r>
          </w:p>
        </w:tc>
        <w:tc>
          <w:tcPr>
            <w:tcW w:w="1146" w:type="dxa"/>
            <w:tcBorders>
              <w:top w:val="single" w:sz="4" w:space="0" w:color="auto"/>
              <w:bottom w:val="single" w:sz="4" w:space="0" w:color="auto"/>
            </w:tcBorders>
          </w:tcPr>
          <w:p w14:paraId="0A4EE95C" w14:textId="7071E732" w:rsidR="00D7170B" w:rsidRPr="002F52C9" w:rsidRDefault="00D7170B" w:rsidP="00842611">
            <w:pPr>
              <w:jc w:val="center"/>
              <w:rPr>
                <w:rFonts w:cs="Times New Roman"/>
                <w:szCs w:val="24"/>
              </w:rPr>
            </w:pPr>
            <w:r w:rsidRPr="002F52C9">
              <w:rPr>
                <w:rFonts w:cs="Times New Roman"/>
                <w:szCs w:val="24"/>
                <w:lang w:val="pt-PT"/>
              </w:rPr>
              <w:t>9.0</w:t>
            </w:r>
          </w:p>
        </w:tc>
        <w:tc>
          <w:tcPr>
            <w:tcW w:w="4352" w:type="dxa"/>
            <w:tcBorders>
              <w:top w:val="single" w:sz="4" w:space="0" w:color="auto"/>
              <w:bottom w:val="single" w:sz="4" w:space="0" w:color="auto"/>
            </w:tcBorders>
          </w:tcPr>
          <w:p w14:paraId="105B1649" w14:textId="5AF10C7A" w:rsidR="00D7170B" w:rsidRPr="002F52C9" w:rsidRDefault="00D7170B" w:rsidP="002C60C8">
            <w:pPr>
              <w:rPr>
                <w:rFonts w:cs="Times New Roman"/>
                <w:szCs w:val="24"/>
                <w:lang w:val="pt-BR"/>
              </w:rPr>
            </w:pPr>
            <w:r w:rsidRPr="002F52C9">
              <w:rPr>
                <w:rFonts w:cs="Times New Roman"/>
                <w:szCs w:val="24"/>
                <w:lang w:val="pt-PT"/>
              </w:rPr>
              <w:t>Adiciona</w:t>
            </w:r>
            <w:r w:rsidR="00EC38D0">
              <w:rPr>
                <w:rFonts w:cs="Times New Roman"/>
                <w:szCs w:val="24"/>
                <w:lang w:val="pt-PT"/>
              </w:rPr>
              <w:t>da a</w:t>
            </w:r>
            <w:r w:rsidRPr="002F52C9">
              <w:rPr>
                <w:rFonts w:cs="Times New Roman"/>
                <w:szCs w:val="24"/>
                <w:lang w:val="pt-PT"/>
              </w:rPr>
              <w:t xml:space="preserve"> secção do paciente</w:t>
            </w:r>
          </w:p>
        </w:tc>
        <w:tc>
          <w:tcPr>
            <w:tcW w:w="1770" w:type="dxa"/>
            <w:vMerge/>
          </w:tcPr>
          <w:p w14:paraId="1172BA46" w14:textId="77777777" w:rsidR="00D7170B" w:rsidRPr="002F52C9" w:rsidRDefault="00D7170B" w:rsidP="00612594">
            <w:pPr>
              <w:rPr>
                <w:rFonts w:cs="Times New Roman"/>
                <w:szCs w:val="24"/>
                <w:lang w:val="pt-BR"/>
              </w:rPr>
            </w:pPr>
          </w:p>
        </w:tc>
      </w:tr>
      <w:tr w:rsidR="00D7170B" w:rsidRPr="0055291A" w14:paraId="70315A0D" w14:textId="77777777" w:rsidTr="002F52C9">
        <w:tc>
          <w:tcPr>
            <w:tcW w:w="1374" w:type="dxa"/>
            <w:vMerge/>
            <w:tcBorders>
              <w:bottom w:val="single" w:sz="12" w:space="0" w:color="auto"/>
            </w:tcBorders>
          </w:tcPr>
          <w:p w14:paraId="5C44911C" w14:textId="77777777" w:rsidR="00D7170B" w:rsidRPr="002F52C9" w:rsidRDefault="00D7170B" w:rsidP="00842611">
            <w:pPr>
              <w:jc w:val="center"/>
              <w:rPr>
                <w:rFonts w:cs="Times New Roman"/>
                <w:szCs w:val="24"/>
                <w:lang w:val="pt-BR"/>
              </w:rPr>
            </w:pPr>
          </w:p>
        </w:tc>
        <w:tc>
          <w:tcPr>
            <w:tcW w:w="1310" w:type="dxa"/>
            <w:tcBorders>
              <w:top w:val="single" w:sz="4" w:space="0" w:color="auto"/>
              <w:bottom w:val="single" w:sz="12" w:space="0" w:color="auto"/>
            </w:tcBorders>
          </w:tcPr>
          <w:p w14:paraId="4D7FB3EA" w14:textId="13A6893D" w:rsidR="00D7170B" w:rsidRPr="002F52C9" w:rsidRDefault="00D7170B" w:rsidP="00842611">
            <w:pPr>
              <w:jc w:val="center"/>
              <w:rPr>
                <w:rFonts w:cs="Times New Roman"/>
                <w:szCs w:val="24"/>
              </w:rPr>
            </w:pPr>
            <w:r w:rsidRPr="002F52C9">
              <w:rPr>
                <w:rFonts w:cs="Times New Roman"/>
                <w:szCs w:val="24"/>
                <w:lang w:val="pt-PT"/>
              </w:rPr>
              <w:t>22/10/2024</w:t>
            </w:r>
          </w:p>
        </w:tc>
        <w:tc>
          <w:tcPr>
            <w:tcW w:w="1146" w:type="dxa"/>
            <w:tcBorders>
              <w:top w:val="single" w:sz="4" w:space="0" w:color="auto"/>
              <w:bottom w:val="single" w:sz="12" w:space="0" w:color="auto"/>
            </w:tcBorders>
          </w:tcPr>
          <w:p w14:paraId="3726028F" w14:textId="03B5FE38" w:rsidR="00D7170B" w:rsidRPr="002F52C9" w:rsidRDefault="00D7170B" w:rsidP="00842611">
            <w:pPr>
              <w:jc w:val="center"/>
              <w:rPr>
                <w:rFonts w:cs="Times New Roman"/>
                <w:szCs w:val="24"/>
              </w:rPr>
            </w:pPr>
            <w:r w:rsidRPr="002F52C9">
              <w:rPr>
                <w:rFonts w:cs="Times New Roman"/>
                <w:szCs w:val="24"/>
                <w:lang w:val="pt-PT"/>
              </w:rPr>
              <w:t>9.5</w:t>
            </w:r>
          </w:p>
        </w:tc>
        <w:tc>
          <w:tcPr>
            <w:tcW w:w="4352" w:type="dxa"/>
            <w:tcBorders>
              <w:top w:val="single" w:sz="4" w:space="0" w:color="auto"/>
              <w:bottom w:val="single" w:sz="12" w:space="0" w:color="auto"/>
            </w:tcBorders>
          </w:tcPr>
          <w:p w14:paraId="483CE6AA" w14:textId="44EE4410" w:rsidR="00D7170B" w:rsidRPr="002F52C9" w:rsidRDefault="00D7170B" w:rsidP="002C60C8">
            <w:pPr>
              <w:rPr>
                <w:rFonts w:cs="Times New Roman"/>
                <w:szCs w:val="24"/>
                <w:lang w:val="pt-BR"/>
              </w:rPr>
            </w:pPr>
            <w:r w:rsidRPr="002F52C9">
              <w:rPr>
                <w:rFonts w:cs="Times New Roman"/>
                <w:szCs w:val="24"/>
                <w:lang w:val="pt-PT"/>
              </w:rPr>
              <w:t>Adicionada a secção 9.5 do paciente</w:t>
            </w:r>
          </w:p>
        </w:tc>
        <w:tc>
          <w:tcPr>
            <w:tcW w:w="1770" w:type="dxa"/>
            <w:vMerge/>
            <w:tcBorders>
              <w:bottom w:val="single" w:sz="12" w:space="0" w:color="auto"/>
            </w:tcBorders>
          </w:tcPr>
          <w:p w14:paraId="6369E2DE" w14:textId="77777777" w:rsidR="00D7170B" w:rsidRPr="002F52C9" w:rsidRDefault="00D7170B" w:rsidP="00612594">
            <w:pPr>
              <w:rPr>
                <w:rFonts w:cs="Times New Roman"/>
                <w:szCs w:val="24"/>
                <w:lang w:val="pt-BR"/>
              </w:rPr>
            </w:pPr>
          </w:p>
        </w:tc>
      </w:tr>
    </w:tbl>
    <w:p w14:paraId="5C951A98" w14:textId="6A651DC3" w:rsidR="0005411A" w:rsidRPr="002F52C9" w:rsidRDefault="00E91403" w:rsidP="00E91403">
      <w:pPr>
        <w:jc w:val="center"/>
        <w:rPr>
          <w:rFonts w:cs="Times New Roman"/>
          <w:lang w:val="pt-BR"/>
        </w:rPr>
      </w:pPr>
      <w:r>
        <w:rPr>
          <w:rFonts w:cs="Times New Roman"/>
          <w:i/>
          <w:iCs/>
          <w:lang w:val="pt-PT"/>
        </w:rPr>
        <w:t>Observação: as aprovações serão capturadas por meio da solicitação de mudança associada.</w:t>
      </w:r>
    </w:p>
    <w:p w14:paraId="700C8B5F" w14:textId="34A53550" w:rsidR="006F0810" w:rsidRPr="00451CE9" w:rsidRDefault="0005411A" w:rsidP="00AB1EDE">
      <w:pPr>
        <w:pStyle w:val="Heading7"/>
      </w:pPr>
      <w:r>
        <w:rPr>
          <w:b w:val="0"/>
          <w:lang w:val="pt-PT"/>
        </w:rPr>
        <w:br w:type="page"/>
      </w:r>
      <w:r>
        <w:rPr>
          <w:bCs/>
          <w:lang w:val="pt-PT"/>
        </w:rPr>
        <w:lastRenderedPageBreak/>
        <w:t>Índice</w:t>
      </w:r>
    </w:p>
    <w:p w14:paraId="05B7103C" w14:textId="77F37982" w:rsidR="00AC7F92" w:rsidRDefault="006F0810">
      <w:pPr>
        <w:pStyle w:val="TOC1"/>
        <w:rPr>
          <w:rFonts w:asciiTheme="minorHAnsi" w:eastAsiaTheme="minorEastAsia" w:hAnsiTheme="minorHAnsi" w:cstheme="minorBidi"/>
          <w:noProof/>
          <w:kern w:val="2"/>
          <w:lang w:val="en-US" w:eastAsia="en-US"/>
          <w14:ligatures w14:val="standardContextual"/>
        </w:rPr>
      </w:pPr>
      <w:r>
        <w:rPr>
          <w:lang w:val="pt-PT"/>
        </w:rPr>
        <w:fldChar w:fldCharType="begin"/>
      </w:r>
      <w:r>
        <w:instrText xml:space="preserve"> TOC \o "1-3" \h \z \u </w:instrText>
      </w:r>
      <w:r>
        <w:fldChar w:fldCharType="separate"/>
      </w:r>
      <w:hyperlink w:anchor="_Toc212138537" w:history="1">
        <w:r w:rsidR="00AC7F92" w:rsidRPr="00026E43">
          <w:rPr>
            <w:rStyle w:val="Hyperlink"/>
            <w:noProof/>
          </w:rPr>
          <w:t>1.</w:t>
        </w:r>
        <w:r w:rsidR="00AC7F92">
          <w:rPr>
            <w:rFonts w:asciiTheme="minorHAnsi" w:eastAsiaTheme="minorEastAsia" w:hAnsiTheme="minorHAnsi" w:cstheme="minorBidi"/>
            <w:noProof/>
            <w:kern w:val="2"/>
            <w:lang w:val="en-US" w:eastAsia="en-US"/>
            <w14:ligatures w14:val="standardContextual"/>
          </w:rPr>
          <w:tab/>
        </w:r>
        <w:r w:rsidR="00AC7F92" w:rsidRPr="00026E43">
          <w:rPr>
            <w:rStyle w:val="Hyperlink"/>
            <w:bCs/>
            <w:noProof/>
            <w:lang w:val="pt-PT"/>
          </w:rPr>
          <w:t>Âmbito deste Resumo de Segurança e Desempenho Clínico (SSCP)</w:t>
        </w:r>
        <w:r w:rsidR="00AC7F92">
          <w:rPr>
            <w:noProof/>
            <w:webHidden/>
          </w:rPr>
          <w:tab/>
        </w:r>
        <w:r w:rsidR="00AC7F92">
          <w:rPr>
            <w:noProof/>
            <w:webHidden/>
          </w:rPr>
          <w:fldChar w:fldCharType="begin"/>
        </w:r>
        <w:r w:rsidR="00AC7F92">
          <w:rPr>
            <w:noProof/>
            <w:webHidden/>
          </w:rPr>
          <w:instrText xml:space="preserve"> PAGEREF _Toc212138537 \h </w:instrText>
        </w:r>
        <w:r w:rsidR="00AC7F92">
          <w:rPr>
            <w:noProof/>
            <w:webHidden/>
          </w:rPr>
        </w:r>
        <w:r w:rsidR="00AC7F92">
          <w:rPr>
            <w:noProof/>
            <w:webHidden/>
          </w:rPr>
          <w:fldChar w:fldCharType="separate"/>
        </w:r>
        <w:r w:rsidR="00AC7F92">
          <w:rPr>
            <w:noProof/>
            <w:webHidden/>
          </w:rPr>
          <w:t>3</w:t>
        </w:r>
        <w:r w:rsidR="00AC7F92">
          <w:rPr>
            <w:noProof/>
            <w:webHidden/>
          </w:rPr>
          <w:fldChar w:fldCharType="end"/>
        </w:r>
      </w:hyperlink>
    </w:p>
    <w:p w14:paraId="5AF6767B" w14:textId="5CCB93B2"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38" w:history="1">
        <w:r w:rsidRPr="00026E43">
          <w:rPr>
            <w:rStyle w:val="Hyperlink"/>
            <w:noProof/>
          </w:rPr>
          <w:t>1.1.</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Nome comercial do dispositivo</w:t>
        </w:r>
        <w:r>
          <w:rPr>
            <w:noProof/>
            <w:webHidden/>
          </w:rPr>
          <w:tab/>
        </w:r>
        <w:r>
          <w:rPr>
            <w:noProof/>
            <w:webHidden/>
          </w:rPr>
          <w:fldChar w:fldCharType="begin"/>
        </w:r>
        <w:r>
          <w:rPr>
            <w:noProof/>
            <w:webHidden/>
          </w:rPr>
          <w:instrText xml:space="preserve"> PAGEREF _Toc212138538 \h </w:instrText>
        </w:r>
        <w:r>
          <w:rPr>
            <w:noProof/>
            <w:webHidden/>
          </w:rPr>
        </w:r>
        <w:r>
          <w:rPr>
            <w:noProof/>
            <w:webHidden/>
          </w:rPr>
          <w:fldChar w:fldCharType="separate"/>
        </w:r>
        <w:r>
          <w:rPr>
            <w:noProof/>
            <w:webHidden/>
          </w:rPr>
          <w:t>3</w:t>
        </w:r>
        <w:r>
          <w:rPr>
            <w:noProof/>
            <w:webHidden/>
          </w:rPr>
          <w:fldChar w:fldCharType="end"/>
        </w:r>
      </w:hyperlink>
    </w:p>
    <w:p w14:paraId="3C2C3EBA" w14:textId="117DDB63"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39" w:history="1">
        <w:r w:rsidRPr="00026E43">
          <w:rPr>
            <w:rStyle w:val="Hyperlink"/>
            <w:noProof/>
          </w:rPr>
          <w:t>1.2.</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Descrição do dispositivo, UDI-DI básico e Classificação da UE</w:t>
        </w:r>
        <w:r>
          <w:rPr>
            <w:noProof/>
            <w:webHidden/>
          </w:rPr>
          <w:tab/>
        </w:r>
        <w:r>
          <w:rPr>
            <w:noProof/>
            <w:webHidden/>
          </w:rPr>
          <w:fldChar w:fldCharType="begin"/>
        </w:r>
        <w:r>
          <w:rPr>
            <w:noProof/>
            <w:webHidden/>
          </w:rPr>
          <w:instrText xml:space="preserve"> PAGEREF _Toc212138539 \h </w:instrText>
        </w:r>
        <w:r>
          <w:rPr>
            <w:noProof/>
            <w:webHidden/>
          </w:rPr>
        </w:r>
        <w:r>
          <w:rPr>
            <w:noProof/>
            <w:webHidden/>
          </w:rPr>
          <w:fldChar w:fldCharType="separate"/>
        </w:r>
        <w:r>
          <w:rPr>
            <w:noProof/>
            <w:webHidden/>
          </w:rPr>
          <w:t>4</w:t>
        </w:r>
        <w:r>
          <w:rPr>
            <w:noProof/>
            <w:webHidden/>
          </w:rPr>
          <w:fldChar w:fldCharType="end"/>
        </w:r>
      </w:hyperlink>
    </w:p>
    <w:p w14:paraId="086F2A95" w14:textId="469F39A7"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40" w:history="1">
        <w:r w:rsidRPr="00026E43">
          <w:rPr>
            <w:rStyle w:val="Hyperlink"/>
            <w:noProof/>
          </w:rPr>
          <w:t>1.3.</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Ano em que foi emitido o primeiro certificado (CE) que abrange o dispositivo</w:t>
        </w:r>
        <w:r>
          <w:rPr>
            <w:noProof/>
            <w:webHidden/>
          </w:rPr>
          <w:tab/>
        </w:r>
        <w:r>
          <w:rPr>
            <w:noProof/>
            <w:webHidden/>
          </w:rPr>
          <w:fldChar w:fldCharType="begin"/>
        </w:r>
        <w:r>
          <w:rPr>
            <w:noProof/>
            <w:webHidden/>
          </w:rPr>
          <w:instrText xml:space="preserve"> PAGEREF _Toc212138540 \h </w:instrText>
        </w:r>
        <w:r>
          <w:rPr>
            <w:noProof/>
            <w:webHidden/>
          </w:rPr>
        </w:r>
        <w:r>
          <w:rPr>
            <w:noProof/>
            <w:webHidden/>
          </w:rPr>
          <w:fldChar w:fldCharType="separate"/>
        </w:r>
        <w:r>
          <w:rPr>
            <w:noProof/>
            <w:webHidden/>
          </w:rPr>
          <w:t>9</w:t>
        </w:r>
        <w:r>
          <w:rPr>
            <w:noProof/>
            <w:webHidden/>
          </w:rPr>
          <w:fldChar w:fldCharType="end"/>
        </w:r>
      </w:hyperlink>
    </w:p>
    <w:p w14:paraId="2BC154C5" w14:textId="11DD8825"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41" w:history="1">
        <w:r w:rsidRPr="00026E43">
          <w:rPr>
            <w:rStyle w:val="Hyperlink"/>
            <w:noProof/>
          </w:rPr>
          <w:t>1.4.</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Nome do fabricante, endereço e SRN</w:t>
        </w:r>
        <w:r>
          <w:rPr>
            <w:noProof/>
            <w:webHidden/>
          </w:rPr>
          <w:tab/>
        </w:r>
        <w:r>
          <w:rPr>
            <w:noProof/>
            <w:webHidden/>
          </w:rPr>
          <w:fldChar w:fldCharType="begin"/>
        </w:r>
        <w:r>
          <w:rPr>
            <w:noProof/>
            <w:webHidden/>
          </w:rPr>
          <w:instrText xml:space="preserve"> PAGEREF _Toc212138541 \h </w:instrText>
        </w:r>
        <w:r>
          <w:rPr>
            <w:noProof/>
            <w:webHidden/>
          </w:rPr>
        </w:r>
        <w:r>
          <w:rPr>
            <w:noProof/>
            <w:webHidden/>
          </w:rPr>
          <w:fldChar w:fldCharType="separate"/>
        </w:r>
        <w:r>
          <w:rPr>
            <w:noProof/>
            <w:webHidden/>
          </w:rPr>
          <w:t>9</w:t>
        </w:r>
        <w:r>
          <w:rPr>
            <w:noProof/>
            <w:webHidden/>
          </w:rPr>
          <w:fldChar w:fldCharType="end"/>
        </w:r>
      </w:hyperlink>
    </w:p>
    <w:p w14:paraId="32DDDDB6" w14:textId="09CA845B"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42" w:history="1">
        <w:r w:rsidRPr="00026E43">
          <w:rPr>
            <w:rStyle w:val="Hyperlink"/>
            <w:noProof/>
          </w:rPr>
          <w:t>1.5.</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Nome do representante autorizado e SRN</w:t>
        </w:r>
        <w:r>
          <w:rPr>
            <w:noProof/>
            <w:webHidden/>
          </w:rPr>
          <w:tab/>
        </w:r>
        <w:r>
          <w:rPr>
            <w:noProof/>
            <w:webHidden/>
          </w:rPr>
          <w:fldChar w:fldCharType="begin"/>
        </w:r>
        <w:r>
          <w:rPr>
            <w:noProof/>
            <w:webHidden/>
          </w:rPr>
          <w:instrText xml:space="preserve"> PAGEREF _Toc212138542 \h </w:instrText>
        </w:r>
        <w:r>
          <w:rPr>
            <w:noProof/>
            <w:webHidden/>
          </w:rPr>
        </w:r>
        <w:r>
          <w:rPr>
            <w:noProof/>
            <w:webHidden/>
          </w:rPr>
          <w:fldChar w:fldCharType="separate"/>
        </w:r>
        <w:r>
          <w:rPr>
            <w:noProof/>
            <w:webHidden/>
          </w:rPr>
          <w:t>9</w:t>
        </w:r>
        <w:r>
          <w:rPr>
            <w:noProof/>
            <w:webHidden/>
          </w:rPr>
          <w:fldChar w:fldCharType="end"/>
        </w:r>
      </w:hyperlink>
    </w:p>
    <w:p w14:paraId="048F6849" w14:textId="7303A3AB"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43" w:history="1">
        <w:r w:rsidRPr="00026E43">
          <w:rPr>
            <w:rStyle w:val="Hyperlink"/>
            <w:noProof/>
          </w:rPr>
          <w:t>1.6.</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Nome do Organismo Notificado e Número de Identificação Único</w:t>
        </w:r>
        <w:r>
          <w:rPr>
            <w:noProof/>
            <w:webHidden/>
          </w:rPr>
          <w:tab/>
        </w:r>
        <w:r>
          <w:rPr>
            <w:noProof/>
            <w:webHidden/>
          </w:rPr>
          <w:fldChar w:fldCharType="begin"/>
        </w:r>
        <w:r>
          <w:rPr>
            <w:noProof/>
            <w:webHidden/>
          </w:rPr>
          <w:instrText xml:space="preserve"> PAGEREF _Toc212138543 \h </w:instrText>
        </w:r>
        <w:r>
          <w:rPr>
            <w:noProof/>
            <w:webHidden/>
          </w:rPr>
        </w:r>
        <w:r>
          <w:rPr>
            <w:noProof/>
            <w:webHidden/>
          </w:rPr>
          <w:fldChar w:fldCharType="separate"/>
        </w:r>
        <w:r>
          <w:rPr>
            <w:noProof/>
            <w:webHidden/>
          </w:rPr>
          <w:t>10</w:t>
        </w:r>
        <w:r>
          <w:rPr>
            <w:noProof/>
            <w:webHidden/>
          </w:rPr>
          <w:fldChar w:fldCharType="end"/>
        </w:r>
      </w:hyperlink>
    </w:p>
    <w:p w14:paraId="0CA071D8" w14:textId="5BAD8C1D"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44" w:history="1">
        <w:r w:rsidRPr="00026E43">
          <w:rPr>
            <w:rStyle w:val="Hyperlink"/>
            <w:noProof/>
          </w:rPr>
          <w:t>2.</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Utilização pretendida do dispositivo</w:t>
        </w:r>
        <w:r>
          <w:rPr>
            <w:noProof/>
            <w:webHidden/>
          </w:rPr>
          <w:tab/>
        </w:r>
        <w:r>
          <w:rPr>
            <w:noProof/>
            <w:webHidden/>
          </w:rPr>
          <w:fldChar w:fldCharType="begin"/>
        </w:r>
        <w:r>
          <w:rPr>
            <w:noProof/>
            <w:webHidden/>
          </w:rPr>
          <w:instrText xml:space="preserve"> PAGEREF _Toc212138544 \h </w:instrText>
        </w:r>
        <w:r>
          <w:rPr>
            <w:noProof/>
            <w:webHidden/>
          </w:rPr>
        </w:r>
        <w:r>
          <w:rPr>
            <w:noProof/>
            <w:webHidden/>
          </w:rPr>
          <w:fldChar w:fldCharType="separate"/>
        </w:r>
        <w:r>
          <w:rPr>
            <w:noProof/>
            <w:webHidden/>
          </w:rPr>
          <w:t>10</w:t>
        </w:r>
        <w:r>
          <w:rPr>
            <w:noProof/>
            <w:webHidden/>
          </w:rPr>
          <w:fldChar w:fldCharType="end"/>
        </w:r>
      </w:hyperlink>
    </w:p>
    <w:p w14:paraId="023C1D3A" w14:textId="2EC039AE"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45" w:history="1">
        <w:r w:rsidRPr="00026E43">
          <w:rPr>
            <w:rStyle w:val="Hyperlink"/>
            <w:noProof/>
          </w:rPr>
          <w:t>2.1.</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Finalidade/Utilização pretendida</w:t>
        </w:r>
        <w:r>
          <w:rPr>
            <w:noProof/>
            <w:webHidden/>
          </w:rPr>
          <w:tab/>
        </w:r>
        <w:r>
          <w:rPr>
            <w:noProof/>
            <w:webHidden/>
          </w:rPr>
          <w:fldChar w:fldCharType="begin"/>
        </w:r>
        <w:r>
          <w:rPr>
            <w:noProof/>
            <w:webHidden/>
          </w:rPr>
          <w:instrText xml:space="preserve"> PAGEREF _Toc212138545 \h </w:instrText>
        </w:r>
        <w:r>
          <w:rPr>
            <w:noProof/>
            <w:webHidden/>
          </w:rPr>
        </w:r>
        <w:r>
          <w:rPr>
            <w:noProof/>
            <w:webHidden/>
          </w:rPr>
          <w:fldChar w:fldCharType="separate"/>
        </w:r>
        <w:r>
          <w:rPr>
            <w:noProof/>
            <w:webHidden/>
          </w:rPr>
          <w:t>10</w:t>
        </w:r>
        <w:r>
          <w:rPr>
            <w:noProof/>
            <w:webHidden/>
          </w:rPr>
          <w:fldChar w:fldCharType="end"/>
        </w:r>
      </w:hyperlink>
    </w:p>
    <w:p w14:paraId="5739DE8F" w14:textId="154A4626"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46" w:history="1">
        <w:r w:rsidRPr="00026E43">
          <w:rPr>
            <w:rStyle w:val="Hyperlink"/>
            <w:noProof/>
          </w:rPr>
          <w:t>2.2.</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Indicações</w:t>
        </w:r>
        <w:r>
          <w:rPr>
            <w:noProof/>
            <w:webHidden/>
          </w:rPr>
          <w:tab/>
        </w:r>
        <w:r>
          <w:rPr>
            <w:noProof/>
            <w:webHidden/>
          </w:rPr>
          <w:fldChar w:fldCharType="begin"/>
        </w:r>
        <w:r>
          <w:rPr>
            <w:noProof/>
            <w:webHidden/>
          </w:rPr>
          <w:instrText xml:space="preserve"> PAGEREF _Toc212138546 \h </w:instrText>
        </w:r>
        <w:r>
          <w:rPr>
            <w:noProof/>
            <w:webHidden/>
          </w:rPr>
        </w:r>
        <w:r>
          <w:rPr>
            <w:noProof/>
            <w:webHidden/>
          </w:rPr>
          <w:fldChar w:fldCharType="separate"/>
        </w:r>
        <w:r>
          <w:rPr>
            <w:noProof/>
            <w:webHidden/>
          </w:rPr>
          <w:t>10</w:t>
        </w:r>
        <w:r>
          <w:rPr>
            <w:noProof/>
            <w:webHidden/>
          </w:rPr>
          <w:fldChar w:fldCharType="end"/>
        </w:r>
      </w:hyperlink>
    </w:p>
    <w:p w14:paraId="621BFF66" w14:textId="0CC7EFAD"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47" w:history="1">
        <w:r w:rsidRPr="00026E43">
          <w:rPr>
            <w:rStyle w:val="Hyperlink"/>
            <w:noProof/>
          </w:rPr>
          <w:t>2.3.</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População-alvo</w:t>
        </w:r>
        <w:r>
          <w:rPr>
            <w:noProof/>
            <w:webHidden/>
          </w:rPr>
          <w:tab/>
        </w:r>
        <w:r>
          <w:rPr>
            <w:noProof/>
            <w:webHidden/>
          </w:rPr>
          <w:fldChar w:fldCharType="begin"/>
        </w:r>
        <w:r>
          <w:rPr>
            <w:noProof/>
            <w:webHidden/>
          </w:rPr>
          <w:instrText xml:space="preserve"> PAGEREF _Toc212138547 \h </w:instrText>
        </w:r>
        <w:r>
          <w:rPr>
            <w:noProof/>
            <w:webHidden/>
          </w:rPr>
        </w:r>
        <w:r>
          <w:rPr>
            <w:noProof/>
            <w:webHidden/>
          </w:rPr>
          <w:fldChar w:fldCharType="separate"/>
        </w:r>
        <w:r>
          <w:rPr>
            <w:noProof/>
            <w:webHidden/>
          </w:rPr>
          <w:t>10</w:t>
        </w:r>
        <w:r>
          <w:rPr>
            <w:noProof/>
            <w:webHidden/>
          </w:rPr>
          <w:fldChar w:fldCharType="end"/>
        </w:r>
      </w:hyperlink>
    </w:p>
    <w:p w14:paraId="6721C8AA" w14:textId="6BD1F752"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48" w:history="1">
        <w:r w:rsidRPr="00026E43">
          <w:rPr>
            <w:rStyle w:val="Hyperlink"/>
            <w:noProof/>
          </w:rPr>
          <w:t>2.4.</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Contraindicações</w:t>
        </w:r>
        <w:r>
          <w:rPr>
            <w:noProof/>
            <w:webHidden/>
          </w:rPr>
          <w:tab/>
        </w:r>
        <w:r>
          <w:rPr>
            <w:noProof/>
            <w:webHidden/>
          </w:rPr>
          <w:fldChar w:fldCharType="begin"/>
        </w:r>
        <w:r>
          <w:rPr>
            <w:noProof/>
            <w:webHidden/>
          </w:rPr>
          <w:instrText xml:space="preserve"> PAGEREF _Toc212138548 \h </w:instrText>
        </w:r>
        <w:r>
          <w:rPr>
            <w:noProof/>
            <w:webHidden/>
          </w:rPr>
        </w:r>
        <w:r>
          <w:rPr>
            <w:noProof/>
            <w:webHidden/>
          </w:rPr>
          <w:fldChar w:fldCharType="separate"/>
        </w:r>
        <w:r>
          <w:rPr>
            <w:noProof/>
            <w:webHidden/>
          </w:rPr>
          <w:t>10</w:t>
        </w:r>
        <w:r>
          <w:rPr>
            <w:noProof/>
            <w:webHidden/>
          </w:rPr>
          <w:fldChar w:fldCharType="end"/>
        </w:r>
      </w:hyperlink>
    </w:p>
    <w:p w14:paraId="161C0F15" w14:textId="49FFD5BA"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49" w:history="1">
        <w:r w:rsidRPr="00026E43">
          <w:rPr>
            <w:rStyle w:val="Hyperlink"/>
            <w:noProof/>
          </w:rPr>
          <w:t>3.</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Descrição do dispositivo</w:t>
        </w:r>
        <w:r>
          <w:rPr>
            <w:noProof/>
            <w:webHidden/>
          </w:rPr>
          <w:tab/>
        </w:r>
        <w:r>
          <w:rPr>
            <w:noProof/>
            <w:webHidden/>
          </w:rPr>
          <w:fldChar w:fldCharType="begin"/>
        </w:r>
        <w:r>
          <w:rPr>
            <w:noProof/>
            <w:webHidden/>
          </w:rPr>
          <w:instrText xml:space="preserve"> PAGEREF _Toc212138549 \h </w:instrText>
        </w:r>
        <w:r>
          <w:rPr>
            <w:noProof/>
            <w:webHidden/>
          </w:rPr>
        </w:r>
        <w:r>
          <w:rPr>
            <w:noProof/>
            <w:webHidden/>
          </w:rPr>
          <w:fldChar w:fldCharType="separate"/>
        </w:r>
        <w:r>
          <w:rPr>
            <w:noProof/>
            <w:webHidden/>
          </w:rPr>
          <w:t>10</w:t>
        </w:r>
        <w:r>
          <w:rPr>
            <w:noProof/>
            <w:webHidden/>
          </w:rPr>
          <w:fldChar w:fldCharType="end"/>
        </w:r>
      </w:hyperlink>
    </w:p>
    <w:p w14:paraId="4D7B4CA1" w14:textId="0367B5F8"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50" w:history="1">
        <w:r w:rsidRPr="00026E43">
          <w:rPr>
            <w:rStyle w:val="Hyperlink"/>
            <w:noProof/>
          </w:rPr>
          <w:t>3.1.</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Descrição do dispositivo</w:t>
        </w:r>
        <w:r>
          <w:rPr>
            <w:noProof/>
            <w:webHidden/>
          </w:rPr>
          <w:tab/>
        </w:r>
        <w:r>
          <w:rPr>
            <w:noProof/>
            <w:webHidden/>
          </w:rPr>
          <w:fldChar w:fldCharType="begin"/>
        </w:r>
        <w:r>
          <w:rPr>
            <w:noProof/>
            <w:webHidden/>
          </w:rPr>
          <w:instrText xml:space="preserve"> PAGEREF _Toc212138550 \h </w:instrText>
        </w:r>
        <w:r>
          <w:rPr>
            <w:noProof/>
            <w:webHidden/>
          </w:rPr>
        </w:r>
        <w:r>
          <w:rPr>
            <w:noProof/>
            <w:webHidden/>
          </w:rPr>
          <w:fldChar w:fldCharType="separate"/>
        </w:r>
        <w:r>
          <w:rPr>
            <w:noProof/>
            <w:webHidden/>
          </w:rPr>
          <w:t>10</w:t>
        </w:r>
        <w:r>
          <w:rPr>
            <w:noProof/>
            <w:webHidden/>
          </w:rPr>
          <w:fldChar w:fldCharType="end"/>
        </w:r>
      </w:hyperlink>
    </w:p>
    <w:p w14:paraId="0E379894" w14:textId="6F8F802F"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51" w:history="1">
        <w:r w:rsidRPr="00026E43">
          <w:rPr>
            <w:rStyle w:val="Hyperlink"/>
            <w:noProof/>
          </w:rPr>
          <w:t>3.2.</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Variantes anteriores e suas diferenças</w:t>
        </w:r>
        <w:r>
          <w:rPr>
            <w:noProof/>
            <w:webHidden/>
          </w:rPr>
          <w:tab/>
        </w:r>
        <w:r>
          <w:rPr>
            <w:noProof/>
            <w:webHidden/>
          </w:rPr>
          <w:fldChar w:fldCharType="begin"/>
        </w:r>
        <w:r>
          <w:rPr>
            <w:noProof/>
            <w:webHidden/>
          </w:rPr>
          <w:instrText xml:space="preserve"> PAGEREF _Toc212138551 \h </w:instrText>
        </w:r>
        <w:r>
          <w:rPr>
            <w:noProof/>
            <w:webHidden/>
          </w:rPr>
        </w:r>
        <w:r>
          <w:rPr>
            <w:noProof/>
            <w:webHidden/>
          </w:rPr>
          <w:fldChar w:fldCharType="separate"/>
        </w:r>
        <w:r>
          <w:rPr>
            <w:noProof/>
            <w:webHidden/>
          </w:rPr>
          <w:t>11</w:t>
        </w:r>
        <w:r>
          <w:rPr>
            <w:noProof/>
            <w:webHidden/>
          </w:rPr>
          <w:fldChar w:fldCharType="end"/>
        </w:r>
      </w:hyperlink>
    </w:p>
    <w:p w14:paraId="05E52250" w14:textId="1B91D0DF"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52" w:history="1">
        <w:r w:rsidRPr="00026E43">
          <w:rPr>
            <w:rStyle w:val="Hyperlink"/>
            <w:noProof/>
          </w:rPr>
          <w:t>3.3.</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Acessórios, dispositivos compatíveis e outros produtos utilizados em combinação</w:t>
        </w:r>
        <w:r>
          <w:rPr>
            <w:noProof/>
            <w:webHidden/>
          </w:rPr>
          <w:tab/>
        </w:r>
        <w:r>
          <w:rPr>
            <w:noProof/>
            <w:webHidden/>
          </w:rPr>
          <w:fldChar w:fldCharType="begin"/>
        </w:r>
        <w:r>
          <w:rPr>
            <w:noProof/>
            <w:webHidden/>
          </w:rPr>
          <w:instrText xml:space="preserve"> PAGEREF _Toc212138552 \h </w:instrText>
        </w:r>
        <w:r>
          <w:rPr>
            <w:noProof/>
            <w:webHidden/>
          </w:rPr>
        </w:r>
        <w:r>
          <w:rPr>
            <w:noProof/>
            <w:webHidden/>
          </w:rPr>
          <w:fldChar w:fldCharType="separate"/>
        </w:r>
        <w:r>
          <w:rPr>
            <w:noProof/>
            <w:webHidden/>
          </w:rPr>
          <w:t>11</w:t>
        </w:r>
        <w:r>
          <w:rPr>
            <w:noProof/>
            <w:webHidden/>
          </w:rPr>
          <w:fldChar w:fldCharType="end"/>
        </w:r>
      </w:hyperlink>
    </w:p>
    <w:p w14:paraId="4262018C" w14:textId="1C2E4A49"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53" w:history="1">
        <w:r w:rsidRPr="00026E43">
          <w:rPr>
            <w:rStyle w:val="Hyperlink"/>
            <w:noProof/>
          </w:rPr>
          <w:t>4.</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Riscos e avisos</w:t>
        </w:r>
        <w:r>
          <w:rPr>
            <w:noProof/>
            <w:webHidden/>
          </w:rPr>
          <w:tab/>
        </w:r>
        <w:r>
          <w:rPr>
            <w:noProof/>
            <w:webHidden/>
          </w:rPr>
          <w:fldChar w:fldCharType="begin"/>
        </w:r>
        <w:r>
          <w:rPr>
            <w:noProof/>
            <w:webHidden/>
          </w:rPr>
          <w:instrText xml:space="preserve"> PAGEREF _Toc212138553 \h </w:instrText>
        </w:r>
        <w:r>
          <w:rPr>
            <w:noProof/>
            <w:webHidden/>
          </w:rPr>
        </w:r>
        <w:r>
          <w:rPr>
            <w:noProof/>
            <w:webHidden/>
          </w:rPr>
          <w:fldChar w:fldCharType="separate"/>
        </w:r>
        <w:r>
          <w:rPr>
            <w:noProof/>
            <w:webHidden/>
          </w:rPr>
          <w:t>12</w:t>
        </w:r>
        <w:r>
          <w:rPr>
            <w:noProof/>
            <w:webHidden/>
          </w:rPr>
          <w:fldChar w:fldCharType="end"/>
        </w:r>
      </w:hyperlink>
    </w:p>
    <w:p w14:paraId="44E23153" w14:textId="356DD54E"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54" w:history="1">
        <w:r w:rsidRPr="00026E43">
          <w:rPr>
            <w:rStyle w:val="Hyperlink"/>
            <w:noProof/>
          </w:rPr>
          <w:t>4.1.</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Riscos residuais e efeitos secundários indesejáveis</w:t>
        </w:r>
        <w:r>
          <w:rPr>
            <w:noProof/>
            <w:webHidden/>
          </w:rPr>
          <w:tab/>
        </w:r>
        <w:r>
          <w:rPr>
            <w:noProof/>
            <w:webHidden/>
          </w:rPr>
          <w:fldChar w:fldCharType="begin"/>
        </w:r>
        <w:r>
          <w:rPr>
            <w:noProof/>
            <w:webHidden/>
          </w:rPr>
          <w:instrText xml:space="preserve"> PAGEREF _Toc212138554 \h </w:instrText>
        </w:r>
        <w:r>
          <w:rPr>
            <w:noProof/>
            <w:webHidden/>
          </w:rPr>
        </w:r>
        <w:r>
          <w:rPr>
            <w:noProof/>
            <w:webHidden/>
          </w:rPr>
          <w:fldChar w:fldCharType="separate"/>
        </w:r>
        <w:r>
          <w:rPr>
            <w:noProof/>
            <w:webHidden/>
          </w:rPr>
          <w:t>12</w:t>
        </w:r>
        <w:r>
          <w:rPr>
            <w:noProof/>
            <w:webHidden/>
          </w:rPr>
          <w:fldChar w:fldCharType="end"/>
        </w:r>
      </w:hyperlink>
    </w:p>
    <w:p w14:paraId="348B1259" w14:textId="3714082B"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55" w:history="1">
        <w:r w:rsidRPr="00026E43">
          <w:rPr>
            <w:rStyle w:val="Hyperlink"/>
            <w:noProof/>
          </w:rPr>
          <w:t>4.2.</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Avisos e precauções</w:t>
        </w:r>
        <w:r>
          <w:rPr>
            <w:noProof/>
            <w:webHidden/>
          </w:rPr>
          <w:tab/>
        </w:r>
        <w:r>
          <w:rPr>
            <w:noProof/>
            <w:webHidden/>
          </w:rPr>
          <w:fldChar w:fldCharType="begin"/>
        </w:r>
        <w:r>
          <w:rPr>
            <w:noProof/>
            <w:webHidden/>
          </w:rPr>
          <w:instrText xml:space="preserve"> PAGEREF _Toc212138555 \h </w:instrText>
        </w:r>
        <w:r>
          <w:rPr>
            <w:noProof/>
            <w:webHidden/>
          </w:rPr>
        </w:r>
        <w:r>
          <w:rPr>
            <w:noProof/>
            <w:webHidden/>
          </w:rPr>
          <w:fldChar w:fldCharType="separate"/>
        </w:r>
        <w:r>
          <w:rPr>
            <w:noProof/>
            <w:webHidden/>
          </w:rPr>
          <w:t>13</w:t>
        </w:r>
        <w:r>
          <w:rPr>
            <w:noProof/>
            <w:webHidden/>
          </w:rPr>
          <w:fldChar w:fldCharType="end"/>
        </w:r>
      </w:hyperlink>
    </w:p>
    <w:p w14:paraId="564BA7F6" w14:textId="239A9154"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56" w:history="1">
        <w:r w:rsidRPr="00026E43">
          <w:rPr>
            <w:rStyle w:val="Hyperlink"/>
            <w:noProof/>
          </w:rPr>
          <w:t>4.3.</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Outros aspetos relevantes de segurança, incluindo um resumo de qualquer ação corretiva de segurança em campo (FSCA incluindo FSN), se aplicável.</w:t>
        </w:r>
        <w:r>
          <w:rPr>
            <w:noProof/>
            <w:webHidden/>
          </w:rPr>
          <w:tab/>
        </w:r>
        <w:r>
          <w:rPr>
            <w:noProof/>
            <w:webHidden/>
          </w:rPr>
          <w:fldChar w:fldCharType="begin"/>
        </w:r>
        <w:r>
          <w:rPr>
            <w:noProof/>
            <w:webHidden/>
          </w:rPr>
          <w:instrText xml:space="preserve"> PAGEREF _Toc212138556 \h </w:instrText>
        </w:r>
        <w:r>
          <w:rPr>
            <w:noProof/>
            <w:webHidden/>
          </w:rPr>
        </w:r>
        <w:r>
          <w:rPr>
            <w:noProof/>
            <w:webHidden/>
          </w:rPr>
          <w:fldChar w:fldCharType="separate"/>
        </w:r>
        <w:r>
          <w:rPr>
            <w:noProof/>
            <w:webHidden/>
          </w:rPr>
          <w:t>14</w:t>
        </w:r>
        <w:r>
          <w:rPr>
            <w:noProof/>
            <w:webHidden/>
          </w:rPr>
          <w:fldChar w:fldCharType="end"/>
        </w:r>
      </w:hyperlink>
    </w:p>
    <w:p w14:paraId="2F777B15" w14:textId="78D2953D"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57" w:history="1">
        <w:r w:rsidRPr="00026E43">
          <w:rPr>
            <w:rStyle w:val="Hyperlink"/>
            <w:noProof/>
          </w:rPr>
          <w:t>5.</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Resumo da avaliação clínica e acompanhamento clínico pós-comercialização (PMCF)</w:t>
        </w:r>
        <w:r>
          <w:rPr>
            <w:noProof/>
            <w:webHidden/>
          </w:rPr>
          <w:tab/>
        </w:r>
        <w:r>
          <w:rPr>
            <w:noProof/>
            <w:webHidden/>
          </w:rPr>
          <w:fldChar w:fldCharType="begin"/>
        </w:r>
        <w:r>
          <w:rPr>
            <w:noProof/>
            <w:webHidden/>
          </w:rPr>
          <w:instrText xml:space="preserve"> PAGEREF _Toc212138557 \h </w:instrText>
        </w:r>
        <w:r>
          <w:rPr>
            <w:noProof/>
            <w:webHidden/>
          </w:rPr>
        </w:r>
        <w:r>
          <w:rPr>
            <w:noProof/>
            <w:webHidden/>
          </w:rPr>
          <w:fldChar w:fldCharType="separate"/>
        </w:r>
        <w:r>
          <w:rPr>
            <w:noProof/>
            <w:webHidden/>
          </w:rPr>
          <w:t>14</w:t>
        </w:r>
        <w:r>
          <w:rPr>
            <w:noProof/>
            <w:webHidden/>
          </w:rPr>
          <w:fldChar w:fldCharType="end"/>
        </w:r>
      </w:hyperlink>
    </w:p>
    <w:p w14:paraId="15B9B1FE" w14:textId="0D20C14C"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58" w:history="1">
        <w:r w:rsidRPr="00026E43">
          <w:rPr>
            <w:rStyle w:val="Hyperlink"/>
            <w:noProof/>
          </w:rPr>
          <w:t>5.1.</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Resumo dos dados clínicos relacionados ao dispositivo equivalente, se aplicável</w:t>
        </w:r>
        <w:r>
          <w:rPr>
            <w:noProof/>
            <w:webHidden/>
          </w:rPr>
          <w:tab/>
        </w:r>
        <w:r>
          <w:rPr>
            <w:noProof/>
            <w:webHidden/>
          </w:rPr>
          <w:fldChar w:fldCharType="begin"/>
        </w:r>
        <w:r>
          <w:rPr>
            <w:noProof/>
            <w:webHidden/>
          </w:rPr>
          <w:instrText xml:space="preserve"> PAGEREF _Toc212138558 \h </w:instrText>
        </w:r>
        <w:r>
          <w:rPr>
            <w:noProof/>
            <w:webHidden/>
          </w:rPr>
        </w:r>
        <w:r>
          <w:rPr>
            <w:noProof/>
            <w:webHidden/>
          </w:rPr>
          <w:fldChar w:fldCharType="separate"/>
        </w:r>
        <w:r>
          <w:rPr>
            <w:noProof/>
            <w:webHidden/>
          </w:rPr>
          <w:t>16</w:t>
        </w:r>
        <w:r>
          <w:rPr>
            <w:noProof/>
            <w:webHidden/>
          </w:rPr>
          <w:fldChar w:fldCharType="end"/>
        </w:r>
      </w:hyperlink>
    </w:p>
    <w:p w14:paraId="0FEE1D31" w14:textId="676FA6C7"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59" w:history="1">
        <w:r w:rsidRPr="00026E43">
          <w:rPr>
            <w:rStyle w:val="Hyperlink"/>
            <w:noProof/>
          </w:rPr>
          <w:t>5.2.</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Resumo dos dados clínicos das investigações conduzidas do dispositivo antes da marcação CE, se aplicável</w:t>
        </w:r>
        <w:r>
          <w:rPr>
            <w:noProof/>
            <w:webHidden/>
          </w:rPr>
          <w:tab/>
        </w:r>
        <w:r>
          <w:rPr>
            <w:noProof/>
            <w:webHidden/>
          </w:rPr>
          <w:fldChar w:fldCharType="begin"/>
        </w:r>
        <w:r>
          <w:rPr>
            <w:noProof/>
            <w:webHidden/>
          </w:rPr>
          <w:instrText xml:space="preserve"> PAGEREF _Toc212138559 \h </w:instrText>
        </w:r>
        <w:r>
          <w:rPr>
            <w:noProof/>
            <w:webHidden/>
          </w:rPr>
        </w:r>
        <w:r>
          <w:rPr>
            <w:noProof/>
            <w:webHidden/>
          </w:rPr>
          <w:fldChar w:fldCharType="separate"/>
        </w:r>
        <w:r>
          <w:rPr>
            <w:noProof/>
            <w:webHidden/>
          </w:rPr>
          <w:t>17</w:t>
        </w:r>
        <w:r>
          <w:rPr>
            <w:noProof/>
            <w:webHidden/>
          </w:rPr>
          <w:fldChar w:fldCharType="end"/>
        </w:r>
      </w:hyperlink>
    </w:p>
    <w:p w14:paraId="3CE291F4" w14:textId="3140F7AB"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60" w:history="1">
        <w:r w:rsidRPr="00026E43">
          <w:rPr>
            <w:rStyle w:val="Hyperlink"/>
            <w:noProof/>
          </w:rPr>
          <w:t>5.3.</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Resumo dos dados clínicos de outras fontes, se aplicável</w:t>
        </w:r>
        <w:r>
          <w:rPr>
            <w:noProof/>
            <w:webHidden/>
          </w:rPr>
          <w:tab/>
        </w:r>
        <w:r>
          <w:rPr>
            <w:noProof/>
            <w:webHidden/>
          </w:rPr>
          <w:fldChar w:fldCharType="begin"/>
        </w:r>
        <w:r>
          <w:rPr>
            <w:noProof/>
            <w:webHidden/>
          </w:rPr>
          <w:instrText xml:space="preserve"> PAGEREF _Toc212138560 \h </w:instrText>
        </w:r>
        <w:r>
          <w:rPr>
            <w:noProof/>
            <w:webHidden/>
          </w:rPr>
        </w:r>
        <w:r>
          <w:rPr>
            <w:noProof/>
            <w:webHidden/>
          </w:rPr>
          <w:fldChar w:fldCharType="separate"/>
        </w:r>
        <w:r>
          <w:rPr>
            <w:noProof/>
            <w:webHidden/>
          </w:rPr>
          <w:t>17</w:t>
        </w:r>
        <w:r>
          <w:rPr>
            <w:noProof/>
            <w:webHidden/>
          </w:rPr>
          <w:fldChar w:fldCharType="end"/>
        </w:r>
      </w:hyperlink>
    </w:p>
    <w:p w14:paraId="5B061D79" w14:textId="7718575A"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61" w:history="1">
        <w:r w:rsidRPr="00026E43">
          <w:rPr>
            <w:rStyle w:val="Hyperlink"/>
            <w:noProof/>
          </w:rPr>
          <w:t>5.4.</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Um resumo geral do desempenho clínico e segurança</w:t>
        </w:r>
        <w:r>
          <w:rPr>
            <w:noProof/>
            <w:webHidden/>
          </w:rPr>
          <w:tab/>
        </w:r>
        <w:r>
          <w:rPr>
            <w:noProof/>
            <w:webHidden/>
          </w:rPr>
          <w:fldChar w:fldCharType="begin"/>
        </w:r>
        <w:r>
          <w:rPr>
            <w:noProof/>
            <w:webHidden/>
          </w:rPr>
          <w:instrText xml:space="preserve"> PAGEREF _Toc212138561 \h </w:instrText>
        </w:r>
        <w:r>
          <w:rPr>
            <w:noProof/>
            <w:webHidden/>
          </w:rPr>
        </w:r>
        <w:r>
          <w:rPr>
            <w:noProof/>
            <w:webHidden/>
          </w:rPr>
          <w:fldChar w:fldCharType="separate"/>
        </w:r>
        <w:r>
          <w:rPr>
            <w:noProof/>
            <w:webHidden/>
          </w:rPr>
          <w:t>19</w:t>
        </w:r>
        <w:r>
          <w:rPr>
            <w:noProof/>
            <w:webHidden/>
          </w:rPr>
          <w:fldChar w:fldCharType="end"/>
        </w:r>
      </w:hyperlink>
    </w:p>
    <w:p w14:paraId="14A59103" w14:textId="53EA4E36"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62" w:history="1">
        <w:r w:rsidRPr="00026E43">
          <w:rPr>
            <w:rStyle w:val="Hyperlink"/>
            <w:noProof/>
          </w:rPr>
          <w:t>5.5.</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Acompanhamento clínico pó</w:t>
        </w:r>
        <w:r w:rsidRPr="00026E43">
          <w:rPr>
            <w:rStyle w:val="Hyperlink"/>
            <w:bCs/>
            <w:noProof/>
            <w:lang w:val="pt-PT"/>
          </w:rPr>
          <w:t>s</w:t>
        </w:r>
        <w:r w:rsidRPr="00026E43">
          <w:rPr>
            <w:rStyle w:val="Hyperlink"/>
            <w:bCs/>
            <w:noProof/>
            <w:lang w:val="pt-PT"/>
          </w:rPr>
          <w:t>-comercialização planeado ou em curso</w:t>
        </w:r>
        <w:r>
          <w:rPr>
            <w:noProof/>
            <w:webHidden/>
          </w:rPr>
          <w:tab/>
        </w:r>
        <w:r>
          <w:rPr>
            <w:noProof/>
            <w:webHidden/>
          </w:rPr>
          <w:fldChar w:fldCharType="begin"/>
        </w:r>
        <w:r>
          <w:rPr>
            <w:noProof/>
            <w:webHidden/>
          </w:rPr>
          <w:instrText xml:space="preserve"> PAGEREF _Toc212138562 \h </w:instrText>
        </w:r>
        <w:r>
          <w:rPr>
            <w:noProof/>
            <w:webHidden/>
          </w:rPr>
        </w:r>
        <w:r>
          <w:rPr>
            <w:noProof/>
            <w:webHidden/>
          </w:rPr>
          <w:fldChar w:fldCharType="separate"/>
        </w:r>
        <w:r>
          <w:rPr>
            <w:noProof/>
            <w:webHidden/>
          </w:rPr>
          <w:t>24</w:t>
        </w:r>
        <w:r>
          <w:rPr>
            <w:noProof/>
            <w:webHidden/>
          </w:rPr>
          <w:fldChar w:fldCharType="end"/>
        </w:r>
      </w:hyperlink>
    </w:p>
    <w:p w14:paraId="2EB8E2B4" w14:textId="41C7F3C4"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63" w:history="1">
        <w:r w:rsidRPr="00026E43">
          <w:rPr>
            <w:rStyle w:val="Hyperlink"/>
            <w:noProof/>
          </w:rPr>
          <w:t>6.</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Possíveis alternativas diagnósticas ou terapêuticas</w:t>
        </w:r>
        <w:r>
          <w:rPr>
            <w:noProof/>
            <w:webHidden/>
          </w:rPr>
          <w:tab/>
        </w:r>
        <w:r w:rsidR="007B3B7A">
          <w:rPr>
            <w:noProof/>
            <w:webHidden/>
          </w:rPr>
          <w:t>27</w:t>
        </w:r>
      </w:hyperlink>
    </w:p>
    <w:p w14:paraId="05DDD93A" w14:textId="73C0C972"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64" w:history="1">
        <w:r w:rsidRPr="00026E43">
          <w:rPr>
            <w:rStyle w:val="Hyperlink"/>
            <w:noProof/>
          </w:rPr>
          <w:t>7.</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Perfil sugerido e formação para utilizadores</w:t>
        </w:r>
        <w:r>
          <w:rPr>
            <w:noProof/>
            <w:webHidden/>
          </w:rPr>
          <w:tab/>
        </w:r>
        <w:r w:rsidR="007B3B7A">
          <w:rPr>
            <w:noProof/>
            <w:webHidden/>
          </w:rPr>
          <w:t>28</w:t>
        </w:r>
      </w:hyperlink>
    </w:p>
    <w:p w14:paraId="2AE344A3" w14:textId="21F6E492"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65" w:history="1">
        <w:r w:rsidRPr="00026E43">
          <w:rPr>
            <w:rStyle w:val="Hyperlink"/>
            <w:noProof/>
          </w:rPr>
          <w:t>8.</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Normas harmo</w:t>
        </w:r>
        <w:r w:rsidRPr="00026E43">
          <w:rPr>
            <w:rStyle w:val="Hyperlink"/>
            <w:bCs/>
            <w:noProof/>
            <w:lang w:val="pt-PT"/>
          </w:rPr>
          <w:t>n</w:t>
        </w:r>
        <w:r w:rsidRPr="00026E43">
          <w:rPr>
            <w:rStyle w:val="Hyperlink"/>
            <w:bCs/>
            <w:noProof/>
            <w:lang w:val="pt-PT"/>
          </w:rPr>
          <w:t>izadas/Especificações comuns</w:t>
        </w:r>
        <w:r>
          <w:rPr>
            <w:noProof/>
            <w:webHidden/>
          </w:rPr>
          <w:tab/>
        </w:r>
        <w:r w:rsidR="007B3B7A">
          <w:rPr>
            <w:noProof/>
            <w:webHidden/>
          </w:rPr>
          <w:t>28</w:t>
        </w:r>
      </w:hyperlink>
    </w:p>
    <w:p w14:paraId="6BCCEE63" w14:textId="7F9FB5AE"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66" w:history="1">
        <w:r w:rsidRPr="00026E43">
          <w:rPr>
            <w:rStyle w:val="Hyperlink"/>
            <w:noProof/>
          </w:rPr>
          <w:t>9.</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B. Resumo de seguran</w:t>
        </w:r>
        <w:r w:rsidRPr="00026E43">
          <w:rPr>
            <w:rStyle w:val="Hyperlink"/>
            <w:bCs/>
            <w:noProof/>
            <w:lang w:val="pt-PT"/>
          </w:rPr>
          <w:t>ç</w:t>
        </w:r>
        <w:r w:rsidRPr="00026E43">
          <w:rPr>
            <w:rStyle w:val="Hyperlink"/>
            <w:bCs/>
            <w:noProof/>
            <w:lang w:val="pt-PT"/>
          </w:rPr>
          <w:t>a e do desempenho para pacientes/leigos</w:t>
        </w:r>
        <w:r>
          <w:rPr>
            <w:noProof/>
            <w:webHidden/>
          </w:rPr>
          <w:tab/>
        </w:r>
        <w:r w:rsidR="007B3B7A">
          <w:rPr>
            <w:noProof/>
            <w:webHidden/>
          </w:rPr>
          <w:t>30</w:t>
        </w:r>
      </w:hyperlink>
    </w:p>
    <w:p w14:paraId="2FE24F9D" w14:textId="76301A90"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67" w:history="1">
        <w:r w:rsidRPr="00026E43">
          <w:rPr>
            <w:rStyle w:val="Hyperlink"/>
            <w:noProof/>
          </w:rPr>
          <w:t>9.1.</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Identificação do dispositivo e informações gerais</w:t>
        </w:r>
        <w:r>
          <w:rPr>
            <w:noProof/>
            <w:webHidden/>
          </w:rPr>
          <w:tab/>
        </w:r>
        <w:r w:rsidR="007B3B7A">
          <w:rPr>
            <w:noProof/>
            <w:webHidden/>
          </w:rPr>
          <w:t>30</w:t>
        </w:r>
      </w:hyperlink>
    </w:p>
    <w:p w14:paraId="1815196C" w14:textId="4C1D9907"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68" w:history="1">
        <w:r w:rsidRPr="00026E43">
          <w:rPr>
            <w:rStyle w:val="Hyperlink"/>
            <w:noProof/>
          </w:rPr>
          <w:t>9.2.</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Motivo para utilizar e</w:t>
        </w:r>
        <w:r w:rsidRPr="00026E43">
          <w:rPr>
            <w:rStyle w:val="Hyperlink"/>
            <w:bCs/>
            <w:noProof/>
            <w:lang w:val="pt-PT"/>
          </w:rPr>
          <w:t>s</w:t>
        </w:r>
        <w:r w:rsidRPr="00026E43">
          <w:rPr>
            <w:rStyle w:val="Hyperlink"/>
            <w:bCs/>
            <w:noProof/>
            <w:lang w:val="pt-PT"/>
          </w:rPr>
          <w:t>te dispositivo:</w:t>
        </w:r>
        <w:r>
          <w:rPr>
            <w:noProof/>
            <w:webHidden/>
          </w:rPr>
          <w:tab/>
        </w:r>
        <w:r>
          <w:rPr>
            <w:noProof/>
            <w:webHidden/>
          </w:rPr>
          <w:fldChar w:fldCharType="begin"/>
        </w:r>
        <w:r>
          <w:rPr>
            <w:noProof/>
            <w:webHidden/>
          </w:rPr>
          <w:instrText xml:space="preserve"> PAGEREF _Toc212138568 \h </w:instrText>
        </w:r>
        <w:r>
          <w:rPr>
            <w:noProof/>
            <w:webHidden/>
          </w:rPr>
        </w:r>
        <w:r>
          <w:rPr>
            <w:noProof/>
            <w:webHidden/>
          </w:rPr>
          <w:fldChar w:fldCharType="separate"/>
        </w:r>
        <w:r>
          <w:rPr>
            <w:noProof/>
            <w:webHidden/>
          </w:rPr>
          <w:t>3</w:t>
        </w:r>
        <w:r w:rsidR="007B3B7A">
          <w:rPr>
            <w:noProof/>
            <w:webHidden/>
          </w:rPr>
          <w:t>1</w:t>
        </w:r>
        <w:r>
          <w:rPr>
            <w:noProof/>
            <w:webHidden/>
          </w:rPr>
          <w:fldChar w:fldCharType="end"/>
        </w:r>
      </w:hyperlink>
    </w:p>
    <w:p w14:paraId="7C7D0079" w14:textId="46BCEAE6"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69" w:history="1">
        <w:r w:rsidRPr="00026E43">
          <w:rPr>
            <w:rStyle w:val="Hyperlink"/>
            <w:noProof/>
          </w:rPr>
          <w:t>9.3.</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Descrição do dispositivo</w:t>
        </w:r>
        <w:r>
          <w:rPr>
            <w:noProof/>
            <w:webHidden/>
          </w:rPr>
          <w:tab/>
        </w:r>
        <w:r>
          <w:rPr>
            <w:noProof/>
            <w:webHidden/>
          </w:rPr>
          <w:fldChar w:fldCharType="begin"/>
        </w:r>
        <w:r>
          <w:rPr>
            <w:noProof/>
            <w:webHidden/>
          </w:rPr>
          <w:instrText xml:space="preserve"> PAGEREF _Toc212138569 \h </w:instrText>
        </w:r>
        <w:r>
          <w:rPr>
            <w:noProof/>
            <w:webHidden/>
          </w:rPr>
        </w:r>
        <w:r>
          <w:rPr>
            <w:noProof/>
            <w:webHidden/>
          </w:rPr>
          <w:fldChar w:fldCharType="separate"/>
        </w:r>
        <w:r>
          <w:rPr>
            <w:noProof/>
            <w:webHidden/>
          </w:rPr>
          <w:t>3</w:t>
        </w:r>
        <w:r w:rsidR="007B3B7A">
          <w:rPr>
            <w:noProof/>
            <w:webHidden/>
          </w:rPr>
          <w:t>2</w:t>
        </w:r>
        <w:r>
          <w:rPr>
            <w:noProof/>
            <w:webHidden/>
          </w:rPr>
          <w:fldChar w:fldCharType="end"/>
        </w:r>
      </w:hyperlink>
    </w:p>
    <w:p w14:paraId="628823A8" w14:textId="1A14BF1E"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70" w:history="1">
        <w:r w:rsidRPr="00026E43">
          <w:rPr>
            <w:rStyle w:val="Hyperlink"/>
            <w:noProof/>
          </w:rPr>
          <w:t>9.4.</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Riscos e avisos</w:t>
        </w:r>
        <w:r>
          <w:rPr>
            <w:noProof/>
            <w:webHidden/>
          </w:rPr>
          <w:tab/>
        </w:r>
        <w:r>
          <w:rPr>
            <w:noProof/>
            <w:webHidden/>
          </w:rPr>
          <w:fldChar w:fldCharType="begin"/>
        </w:r>
        <w:r>
          <w:rPr>
            <w:noProof/>
            <w:webHidden/>
          </w:rPr>
          <w:instrText xml:space="preserve"> PAGEREF _Toc212138570 \h </w:instrText>
        </w:r>
        <w:r>
          <w:rPr>
            <w:noProof/>
            <w:webHidden/>
          </w:rPr>
        </w:r>
        <w:r>
          <w:rPr>
            <w:noProof/>
            <w:webHidden/>
          </w:rPr>
          <w:fldChar w:fldCharType="separate"/>
        </w:r>
        <w:r>
          <w:rPr>
            <w:noProof/>
            <w:webHidden/>
          </w:rPr>
          <w:t>3</w:t>
        </w:r>
        <w:r w:rsidR="007B3B7A">
          <w:rPr>
            <w:noProof/>
            <w:webHidden/>
          </w:rPr>
          <w:t>2</w:t>
        </w:r>
        <w:r>
          <w:rPr>
            <w:noProof/>
            <w:webHidden/>
          </w:rPr>
          <w:fldChar w:fldCharType="end"/>
        </w:r>
      </w:hyperlink>
    </w:p>
    <w:p w14:paraId="1BCCCE0F" w14:textId="4AABAEB1"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71" w:history="1">
        <w:r w:rsidRPr="00026E43">
          <w:rPr>
            <w:rStyle w:val="Hyperlink"/>
            <w:noProof/>
          </w:rPr>
          <w:t>9.5.</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Resumo da avaliação clínica e acompanhamento clínico pós-mercado</w:t>
        </w:r>
        <w:r>
          <w:rPr>
            <w:noProof/>
            <w:webHidden/>
          </w:rPr>
          <w:tab/>
        </w:r>
        <w:r>
          <w:rPr>
            <w:noProof/>
            <w:webHidden/>
          </w:rPr>
          <w:fldChar w:fldCharType="begin"/>
        </w:r>
        <w:r>
          <w:rPr>
            <w:noProof/>
            <w:webHidden/>
          </w:rPr>
          <w:instrText xml:space="preserve"> PAGEREF _Toc212138571 \h </w:instrText>
        </w:r>
        <w:r>
          <w:rPr>
            <w:noProof/>
            <w:webHidden/>
          </w:rPr>
        </w:r>
        <w:r>
          <w:rPr>
            <w:noProof/>
            <w:webHidden/>
          </w:rPr>
          <w:fldChar w:fldCharType="separate"/>
        </w:r>
        <w:r>
          <w:rPr>
            <w:noProof/>
            <w:webHidden/>
          </w:rPr>
          <w:t>3</w:t>
        </w:r>
        <w:r w:rsidR="007B3B7A">
          <w:rPr>
            <w:noProof/>
            <w:webHidden/>
          </w:rPr>
          <w:t>2</w:t>
        </w:r>
        <w:r>
          <w:rPr>
            <w:noProof/>
            <w:webHidden/>
          </w:rPr>
          <w:fldChar w:fldCharType="end"/>
        </w:r>
      </w:hyperlink>
    </w:p>
    <w:p w14:paraId="1B09C9C0" w14:textId="0493C13A"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72" w:history="1">
        <w:r w:rsidRPr="00026E43">
          <w:rPr>
            <w:rStyle w:val="Hyperlink"/>
            <w:noProof/>
          </w:rPr>
          <w:t>9.6.</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Outras opçõ</w:t>
        </w:r>
        <w:r w:rsidRPr="00026E43">
          <w:rPr>
            <w:rStyle w:val="Hyperlink"/>
            <w:bCs/>
            <w:noProof/>
            <w:lang w:val="pt-PT"/>
          </w:rPr>
          <w:t>e</w:t>
        </w:r>
        <w:r w:rsidRPr="00026E43">
          <w:rPr>
            <w:rStyle w:val="Hyperlink"/>
            <w:bCs/>
            <w:noProof/>
            <w:lang w:val="pt-PT"/>
          </w:rPr>
          <w:t>s de tratamento</w:t>
        </w:r>
        <w:r>
          <w:rPr>
            <w:noProof/>
            <w:webHidden/>
          </w:rPr>
          <w:tab/>
        </w:r>
        <w:r>
          <w:rPr>
            <w:noProof/>
            <w:webHidden/>
          </w:rPr>
          <w:fldChar w:fldCharType="begin"/>
        </w:r>
        <w:r>
          <w:rPr>
            <w:noProof/>
            <w:webHidden/>
          </w:rPr>
          <w:instrText xml:space="preserve"> PAGEREF _Toc212138572 \h </w:instrText>
        </w:r>
        <w:r>
          <w:rPr>
            <w:noProof/>
            <w:webHidden/>
          </w:rPr>
        </w:r>
        <w:r>
          <w:rPr>
            <w:noProof/>
            <w:webHidden/>
          </w:rPr>
          <w:fldChar w:fldCharType="separate"/>
        </w:r>
        <w:r>
          <w:rPr>
            <w:noProof/>
            <w:webHidden/>
          </w:rPr>
          <w:t>3</w:t>
        </w:r>
        <w:r w:rsidR="007B3B7A">
          <w:rPr>
            <w:noProof/>
            <w:webHidden/>
          </w:rPr>
          <w:t>4</w:t>
        </w:r>
        <w:r>
          <w:rPr>
            <w:noProof/>
            <w:webHidden/>
          </w:rPr>
          <w:fldChar w:fldCharType="end"/>
        </w:r>
      </w:hyperlink>
    </w:p>
    <w:p w14:paraId="618D9C58" w14:textId="49E898EC"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73" w:history="1">
        <w:r w:rsidRPr="00026E43">
          <w:rPr>
            <w:rStyle w:val="Hyperlink"/>
            <w:noProof/>
          </w:rPr>
          <w:t>9.7.</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Formação para profissionais de saúde</w:t>
        </w:r>
        <w:r>
          <w:rPr>
            <w:noProof/>
            <w:webHidden/>
          </w:rPr>
          <w:tab/>
        </w:r>
        <w:r>
          <w:rPr>
            <w:noProof/>
            <w:webHidden/>
          </w:rPr>
          <w:fldChar w:fldCharType="begin"/>
        </w:r>
        <w:r>
          <w:rPr>
            <w:noProof/>
            <w:webHidden/>
          </w:rPr>
          <w:instrText xml:space="preserve"> PAGEREF _Toc212138573 \h </w:instrText>
        </w:r>
        <w:r>
          <w:rPr>
            <w:noProof/>
            <w:webHidden/>
          </w:rPr>
        </w:r>
        <w:r>
          <w:rPr>
            <w:noProof/>
            <w:webHidden/>
          </w:rPr>
          <w:fldChar w:fldCharType="separate"/>
        </w:r>
        <w:r>
          <w:rPr>
            <w:noProof/>
            <w:webHidden/>
          </w:rPr>
          <w:t>3</w:t>
        </w:r>
        <w:r w:rsidR="007B3B7A">
          <w:rPr>
            <w:noProof/>
            <w:webHidden/>
          </w:rPr>
          <w:t>4</w:t>
        </w:r>
        <w:r>
          <w:rPr>
            <w:noProof/>
            <w:webHidden/>
          </w:rPr>
          <w:fldChar w:fldCharType="end"/>
        </w:r>
      </w:hyperlink>
    </w:p>
    <w:p w14:paraId="10B3D4C2" w14:textId="4A57DB34" w:rsidR="00AC7F92" w:rsidRDefault="00AC7F92">
      <w:pPr>
        <w:pStyle w:val="TOC1"/>
        <w:rPr>
          <w:rFonts w:asciiTheme="minorHAnsi" w:eastAsiaTheme="minorEastAsia" w:hAnsiTheme="minorHAnsi" w:cstheme="minorBidi"/>
          <w:noProof/>
          <w:kern w:val="2"/>
          <w:lang w:val="en-US" w:eastAsia="en-US"/>
          <w14:ligatures w14:val="standardContextual"/>
        </w:rPr>
      </w:pPr>
      <w:hyperlink w:anchor="_Toc212138574" w:history="1">
        <w:r w:rsidRPr="00026E43">
          <w:rPr>
            <w:rStyle w:val="Hyperlink"/>
            <w:noProof/>
          </w:rPr>
          <w:t>10.</w:t>
        </w:r>
        <w:r>
          <w:rPr>
            <w:rFonts w:asciiTheme="minorHAnsi" w:eastAsiaTheme="minorEastAsia" w:hAnsiTheme="minorHAnsi" w:cstheme="minorBidi"/>
            <w:noProof/>
            <w:kern w:val="2"/>
            <w:lang w:val="en-US" w:eastAsia="en-US"/>
            <w14:ligatures w14:val="standardContextual"/>
          </w:rPr>
          <w:tab/>
        </w:r>
        <w:r w:rsidRPr="00026E43">
          <w:rPr>
            <w:rStyle w:val="Hyperlink"/>
            <w:bCs/>
            <w:noProof/>
            <w:lang w:val="pt-PT"/>
          </w:rPr>
          <w:t>Histórico de revisões</w:t>
        </w:r>
        <w:r>
          <w:rPr>
            <w:noProof/>
            <w:webHidden/>
          </w:rPr>
          <w:tab/>
        </w:r>
        <w:r>
          <w:rPr>
            <w:noProof/>
            <w:webHidden/>
          </w:rPr>
          <w:fldChar w:fldCharType="begin"/>
        </w:r>
        <w:r>
          <w:rPr>
            <w:noProof/>
            <w:webHidden/>
          </w:rPr>
          <w:instrText xml:space="preserve"> PAGEREF _Toc212138574 \h </w:instrText>
        </w:r>
        <w:r>
          <w:rPr>
            <w:noProof/>
            <w:webHidden/>
          </w:rPr>
        </w:r>
        <w:r>
          <w:rPr>
            <w:noProof/>
            <w:webHidden/>
          </w:rPr>
          <w:fldChar w:fldCharType="separate"/>
        </w:r>
        <w:r>
          <w:rPr>
            <w:noProof/>
            <w:webHidden/>
          </w:rPr>
          <w:t>3</w:t>
        </w:r>
        <w:r w:rsidR="007B3B7A">
          <w:rPr>
            <w:noProof/>
            <w:webHidden/>
          </w:rPr>
          <w:t>5</w:t>
        </w:r>
        <w:r>
          <w:rPr>
            <w:noProof/>
            <w:webHidden/>
          </w:rPr>
          <w:fldChar w:fldCharType="end"/>
        </w:r>
      </w:hyperlink>
    </w:p>
    <w:p w14:paraId="343DF155" w14:textId="0774D8EB" w:rsidR="006F0810" w:rsidRPr="00451CE9" w:rsidRDefault="006F0810" w:rsidP="00686CAF">
      <w:pPr>
        <w:spacing w:after="0" w:afterAutospacing="0" w:line="240" w:lineRule="auto"/>
        <w:rPr>
          <w:rFonts w:cs="Times New Roman"/>
        </w:rPr>
      </w:pPr>
      <w:r>
        <w:rPr>
          <w:rFonts w:cs="Times New Roman"/>
        </w:rPr>
        <w:fldChar w:fldCharType="end"/>
      </w:r>
      <w:r>
        <w:rPr>
          <w:rFonts w:cs="Times New Roman"/>
          <w:lang w:val="pt-PT"/>
        </w:rPr>
        <w:br w:type="page"/>
      </w:r>
    </w:p>
    <w:p w14:paraId="453DC774" w14:textId="77777777" w:rsidR="00221CEF" w:rsidRPr="002F52C9" w:rsidRDefault="00221CEF" w:rsidP="00042B91">
      <w:pPr>
        <w:pStyle w:val="Heading7"/>
        <w:spacing w:after="0" w:afterAutospacing="0"/>
        <w:rPr>
          <w:lang w:val="pt-BR"/>
        </w:rPr>
      </w:pPr>
      <w:r>
        <w:rPr>
          <w:bCs/>
          <w:lang w:val="pt-PT"/>
        </w:rPr>
        <w:lastRenderedPageBreak/>
        <w:t>Resumo de Segurança e Desempenho Clínico</w:t>
      </w:r>
    </w:p>
    <w:p w14:paraId="2D567C3A" w14:textId="33418A47" w:rsidR="00221CEF" w:rsidRPr="002F52C9" w:rsidRDefault="00221CEF" w:rsidP="002F52C9">
      <w:pPr>
        <w:spacing w:after="0" w:afterAutospacing="0" w:line="240" w:lineRule="auto"/>
        <w:jc w:val="both"/>
        <w:rPr>
          <w:rFonts w:cs="Times New Roman"/>
          <w:lang w:val="pt-BR"/>
        </w:rPr>
      </w:pPr>
      <w:r>
        <w:rPr>
          <w:rFonts w:cs="Times New Roman"/>
          <w:lang w:val="pt-PT"/>
        </w:rPr>
        <w:t xml:space="preserve">Este Resumo de Segurança e Desempenho Clínico (SSCP) destina-se a fornecer acesso público a um resumo atualizado dos principais aspetos de segurança e desempenho clínico do </w:t>
      </w:r>
      <w:r w:rsidR="000846F9">
        <w:rPr>
          <w:rFonts w:cs="Times New Roman"/>
          <w:lang w:val="pt-PT"/>
        </w:rPr>
        <w:t xml:space="preserve">Sistema de Drenagem </w:t>
      </w:r>
      <w:r>
        <w:rPr>
          <w:rFonts w:cs="Times New Roman"/>
          <w:lang w:val="pt-PT"/>
        </w:rPr>
        <w:t>SKATER, de 1 de janeiro de 2022 a 3 de maio de 2024 (Período de Relatório).</w:t>
      </w:r>
    </w:p>
    <w:p w14:paraId="1E94D014" w14:textId="77777777" w:rsidR="00F67B8D" w:rsidRPr="002F52C9" w:rsidRDefault="00F67B8D" w:rsidP="002F52C9">
      <w:pPr>
        <w:spacing w:after="0" w:afterAutospacing="0" w:line="240" w:lineRule="auto"/>
        <w:jc w:val="both"/>
        <w:rPr>
          <w:rFonts w:cs="Times New Roman"/>
          <w:lang w:val="pt-BR"/>
        </w:rPr>
      </w:pPr>
    </w:p>
    <w:p w14:paraId="549AF428" w14:textId="546867ED" w:rsidR="00221CEF" w:rsidRPr="002F52C9" w:rsidRDefault="00221CEF" w:rsidP="002F52C9">
      <w:pPr>
        <w:spacing w:after="0" w:afterAutospacing="0" w:line="240" w:lineRule="auto"/>
        <w:jc w:val="both"/>
        <w:rPr>
          <w:rFonts w:cs="Times New Roman"/>
          <w:lang w:val="pt-BR"/>
        </w:rPr>
      </w:pPr>
      <w:r>
        <w:rPr>
          <w:rFonts w:cs="Times New Roman"/>
          <w:lang w:val="pt-PT"/>
        </w:rPr>
        <w:t>O SSCP não se destina a substituir as Instruções de Utilização como o documento principal para garantir o uso seguro do dispositivo, nem se destina a fornecer sugestões diagnósticas ou terapêuticas aos utilizadores ou pacientes previstos.</w:t>
      </w:r>
    </w:p>
    <w:p w14:paraId="6E1D4297" w14:textId="77777777" w:rsidR="00042B91" w:rsidRPr="002F52C9" w:rsidRDefault="00042B91" w:rsidP="002F52C9">
      <w:pPr>
        <w:spacing w:after="0" w:afterAutospacing="0" w:line="240" w:lineRule="auto"/>
        <w:jc w:val="both"/>
        <w:rPr>
          <w:rFonts w:cs="Times New Roman"/>
          <w:lang w:val="pt-BR"/>
        </w:rPr>
      </w:pPr>
    </w:p>
    <w:p w14:paraId="57958E5A" w14:textId="06705D14" w:rsidR="00221CEF" w:rsidRPr="002F52C9" w:rsidRDefault="00221CEF" w:rsidP="002F52C9">
      <w:pPr>
        <w:spacing w:after="0" w:afterAutospacing="0" w:line="240" w:lineRule="auto"/>
        <w:jc w:val="both"/>
        <w:rPr>
          <w:rFonts w:cs="Times New Roman"/>
          <w:lang w:val="pt-BR"/>
        </w:rPr>
      </w:pPr>
      <w:r>
        <w:rPr>
          <w:rFonts w:cs="Times New Roman"/>
          <w:lang w:val="pt-PT"/>
        </w:rPr>
        <w:t xml:space="preserve">As informações a seguir destinam-se a utilizadores/profissionais de saúde. Um SSCP suplementar com informações para pacientes não foi estabelecido, pois o </w:t>
      </w:r>
      <w:r w:rsidR="000846F9" w:rsidRPr="000846F9">
        <w:rPr>
          <w:rFonts w:cs="Times New Roman"/>
          <w:lang w:val="pt-PT"/>
        </w:rPr>
        <w:t>Sistema de Cateteres de Drenagem</w:t>
      </w:r>
      <w:r w:rsidR="00377538">
        <w:rPr>
          <w:rFonts w:cs="Times New Roman"/>
          <w:lang w:val="pt-PT"/>
        </w:rPr>
        <w:t xml:space="preserve"> </w:t>
      </w:r>
      <w:r w:rsidR="00614319">
        <w:rPr>
          <w:rFonts w:cs="Times New Roman"/>
          <w:lang w:val="pt-PT"/>
        </w:rPr>
        <w:t>SKATER</w:t>
      </w:r>
      <w:r w:rsidR="00377538">
        <w:rPr>
          <w:rFonts w:cs="Times New Roman"/>
          <w:lang w:val="pt-PT"/>
        </w:rPr>
        <w:t xml:space="preserve"> </w:t>
      </w:r>
      <w:r>
        <w:rPr>
          <w:rFonts w:cs="Times New Roman"/>
          <w:lang w:val="pt-PT"/>
        </w:rPr>
        <w:t xml:space="preserve">é um dispositivo implantável, para o qual os pacientes recebem um cartão de implante, mas o dispositivo não se destina a ser utilizado diretamente pelos pacientes. </w:t>
      </w:r>
    </w:p>
    <w:p w14:paraId="18A77BED" w14:textId="77777777" w:rsidR="00042B91" w:rsidRPr="002F52C9" w:rsidRDefault="00042B91" w:rsidP="00042B91">
      <w:pPr>
        <w:spacing w:after="0" w:afterAutospacing="0" w:line="240" w:lineRule="auto"/>
        <w:rPr>
          <w:rFonts w:cs="Times New Roman"/>
          <w:lang w:val="pt-BR"/>
        </w:rPr>
      </w:pPr>
    </w:p>
    <w:p w14:paraId="6E5276B4" w14:textId="205BFAAA" w:rsidR="00042B91" w:rsidRPr="002F52C9" w:rsidRDefault="006F0810" w:rsidP="00363EE0">
      <w:pPr>
        <w:pStyle w:val="Heading1"/>
        <w:numPr>
          <w:ilvl w:val="0"/>
          <w:numId w:val="2"/>
        </w:numPr>
        <w:rPr>
          <w:rFonts w:cs="Times New Roman"/>
          <w:lang w:val="pt-BR"/>
        </w:rPr>
      </w:pPr>
      <w:bookmarkStart w:id="0" w:name="_Toc212138537"/>
      <w:r>
        <w:rPr>
          <w:rFonts w:cs="Times New Roman"/>
          <w:bCs/>
          <w:lang w:val="pt-PT"/>
        </w:rPr>
        <w:t>Âmbito deste Resumo de Segurança e Desempenho Clínico (SSCP)</w:t>
      </w:r>
      <w:bookmarkEnd w:id="0"/>
    </w:p>
    <w:p w14:paraId="5CDBAEA3" w14:textId="77777777" w:rsidR="00042B91" w:rsidRPr="002F52C9" w:rsidRDefault="00042B91" w:rsidP="00042B91">
      <w:pPr>
        <w:spacing w:after="0" w:afterAutospacing="0" w:line="240" w:lineRule="auto"/>
        <w:rPr>
          <w:rFonts w:cs="Times New Roman"/>
          <w:lang w:val="pt-BR"/>
        </w:rPr>
      </w:pPr>
    </w:p>
    <w:p w14:paraId="69457C15" w14:textId="20AF81E9" w:rsidR="008C11DD" w:rsidRPr="00451CE9" w:rsidRDefault="00221CEF" w:rsidP="008C11DD">
      <w:pPr>
        <w:pStyle w:val="Heading1"/>
        <w:rPr>
          <w:rFonts w:cs="Times New Roman"/>
        </w:rPr>
      </w:pPr>
      <w:bookmarkStart w:id="1" w:name="_Toc212138538"/>
      <w:r>
        <w:rPr>
          <w:rFonts w:cs="Times New Roman"/>
          <w:bCs/>
          <w:lang w:val="pt-PT"/>
        </w:rPr>
        <w:t>Nome comercial do dispositivo</w:t>
      </w:r>
      <w:bookmarkEnd w:id="1"/>
    </w:p>
    <w:p w14:paraId="37EE9FF4" w14:textId="08179C64" w:rsidR="00E2071B" w:rsidRPr="002F52C9" w:rsidRDefault="000846F9" w:rsidP="00E2071B">
      <w:pPr>
        <w:spacing w:after="120" w:afterAutospacing="0" w:line="240" w:lineRule="auto"/>
        <w:jc w:val="both"/>
        <w:rPr>
          <w:rFonts w:eastAsia="Times New Roman" w:cs="Times New Roman"/>
          <w:szCs w:val="24"/>
          <w:lang w:val="pt-BR"/>
        </w:rPr>
      </w:pPr>
      <w:r>
        <w:rPr>
          <w:rFonts w:eastAsia="Times New Roman" w:cs="Times New Roman"/>
          <w:szCs w:val="24"/>
          <w:lang w:val="pt-PT"/>
        </w:rPr>
        <w:t>Kits</w:t>
      </w:r>
      <w:r w:rsidRPr="000846F9">
        <w:rPr>
          <w:rFonts w:eastAsia="Times New Roman" w:cs="Times New Roman"/>
          <w:szCs w:val="24"/>
          <w:lang w:val="pt-PT"/>
        </w:rPr>
        <w:t xml:space="preserve"> e Cateteres de Drenagem SKATE</w:t>
      </w:r>
      <w:r>
        <w:rPr>
          <w:rFonts w:eastAsia="Times New Roman" w:cs="Times New Roman"/>
          <w:szCs w:val="24"/>
          <w:lang w:val="pt-PT"/>
        </w:rPr>
        <w:t>R</w:t>
      </w:r>
      <w:r>
        <w:rPr>
          <w:rFonts w:cs="Times New Roman"/>
          <w:szCs w:val="24"/>
          <w:lang w:val="pt-PT"/>
        </w:rPr>
        <w:t>™</w:t>
      </w:r>
    </w:p>
    <w:p w14:paraId="587B3678" w14:textId="0CD76C84" w:rsidR="00E2071B" w:rsidRPr="002F52C9" w:rsidRDefault="000846F9" w:rsidP="00F20335">
      <w:pPr>
        <w:numPr>
          <w:ilvl w:val="0"/>
          <w:numId w:val="3"/>
        </w:numPr>
        <w:spacing w:after="0" w:afterAutospacing="0" w:line="276" w:lineRule="auto"/>
        <w:contextualSpacing/>
        <w:jc w:val="both"/>
        <w:rPr>
          <w:rFonts w:eastAsia="Calibri" w:cs="Times New Roman"/>
          <w:szCs w:val="24"/>
          <w:lang w:val="pt-BR"/>
        </w:rPr>
      </w:pPr>
      <w:r w:rsidRPr="000846F9">
        <w:rPr>
          <w:rFonts w:cs="Times New Roman"/>
          <w:szCs w:val="24"/>
          <w:lang w:val="pt-PT"/>
        </w:rPr>
        <w:t xml:space="preserve">Conjunto de Cateter de Drenagem de Passo Único </w:t>
      </w:r>
      <w:r w:rsidR="00CE798A">
        <w:rPr>
          <w:rFonts w:cs="Times New Roman"/>
          <w:szCs w:val="24"/>
          <w:lang w:val="pt-PT"/>
        </w:rPr>
        <w:t>SKATER™ com pigtail sem fecho e com fecho</w:t>
      </w:r>
    </w:p>
    <w:p w14:paraId="09E589D7" w14:textId="7DBAF53B" w:rsidR="00E2071B" w:rsidRPr="002F52C9" w:rsidRDefault="00D04E53" w:rsidP="00F20335">
      <w:pPr>
        <w:numPr>
          <w:ilvl w:val="0"/>
          <w:numId w:val="3"/>
        </w:numPr>
        <w:spacing w:after="0" w:afterAutospacing="0" w:line="276" w:lineRule="auto"/>
        <w:contextualSpacing/>
        <w:jc w:val="both"/>
        <w:rPr>
          <w:rFonts w:eastAsia="Calibri" w:cs="Times New Roman"/>
          <w:szCs w:val="24"/>
          <w:lang w:val="pt-BR"/>
        </w:rPr>
      </w:pPr>
      <w:r>
        <w:rPr>
          <w:rFonts w:cs="Times New Roman"/>
          <w:szCs w:val="24"/>
          <w:lang w:val="pt-PT"/>
        </w:rPr>
        <w:t>Cateter de Drenagem SKATER™</w:t>
      </w:r>
      <w:r w:rsidR="00CE798A">
        <w:rPr>
          <w:rFonts w:cs="Times New Roman"/>
          <w:szCs w:val="24"/>
          <w:lang w:val="pt-PT"/>
        </w:rPr>
        <w:t xml:space="preserve"> com pigtail sem fecho e com fecho</w:t>
      </w:r>
    </w:p>
    <w:p w14:paraId="45E5B454" w14:textId="2D4262B9" w:rsidR="00E2071B" w:rsidRPr="002F52C9" w:rsidRDefault="00B2097F" w:rsidP="00F20335">
      <w:pPr>
        <w:numPr>
          <w:ilvl w:val="0"/>
          <w:numId w:val="3"/>
        </w:numPr>
        <w:spacing w:after="0" w:afterAutospacing="0" w:line="276" w:lineRule="auto"/>
        <w:contextualSpacing/>
        <w:jc w:val="both"/>
        <w:rPr>
          <w:rFonts w:eastAsia="Calibri" w:cs="Times New Roman"/>
          <w:szCs w:val="24"/>
          <w:lang w:val="pt-BR"/>
        </w:rPr>
      </w:pPr>
      <w:r>
        <w:rPr>
          <w:rFonts w:cs="Times New Roman"/>
          <w:szCs w:val="24"/>
          <w:lang w:val="pt-PT"/>
        </w:rPr>
        <w:t>Cateter de Drenagem Biliar SKATER™</w:t>
      </w:r>
      <w:r w:rsidR="00CE798A">
        <w:rPr>
          <w:rFonts w:cs="Times New Roman"/>
          <w:szCs w:val="24"/>
          <w:lang w:val="pt-PT"/>
        </w:rPr>
        <w:t>com pigtail sem fecho e com fecho</w:t>
      </w:r>
    </w:p>
    <w:p w14:paraId="1843CF56" w14:textId="531C5543" w:rsidR="00E2071B" w:rsidRPr="002F52C9" w:rsidRDefault="00B31FA2" w:rsidP="00F20335">
      <w:pPr>
        <w:numPr>
          <w:ilvl w:val="0"/>
          <w:numId w:val="3"/>
        </w:numPr>
        <w:spacing w:after="0" w:afterAutospacing="0" w:line="276" w:lineRule="auto"/>
        <w:contextualSpacing/>
        <w:jc w:val="both"/>
        <w:rPr>
          <w:rFonts w:eastAsia="Calibri" w:cs="Times New Roman"/>
          <w:szCs w:val="24"/>
          <w:lang w:val="pt-BR"/>
        </w:rPr>
      </w:pPr>
      <w:r>
        <w:rPr>
          <w:rFonts w:cs="Times New Roman"/>
          <w:szCs w:val="24"/>
          <w:lang w:val="pt-PT"/>
        </w:rPr>
        <w:t>Kit Introdutor de Drenagem Biliar SKATER™</w:t>
      </w:r>
      <w:r w:rsidR="00CE798A">
        <w:rPr>
          <w:rFonts w:cs="Times New Roman"/>
          <w:szCs w:val="24"/>
          <w:lang w:val="pt-PT"/>
        </w:rPr>
        <w:t>com pigtail com fecho</w:t>
      </w:r>
    </w:p>
    <w:p w14:paraId="7C75E164" w14:textId="723BC4DA" w:rsidR="00E2071B" w:rsidRPr="002F52C9" w:rsidRDefault="00B2097F" w:rsidP="00F20335">
      <w:pPr>
        <w:numPr>
          <w:ilvl w:val="0"/>
          <w:numId w:val="3"/>
        </w:numPr>
        <w:spacing w:after="0" w:afterAutospacing="0" w:line="276" w:lineRule="auto"/>
        <w:contextualSpacing/>
        <w:jc w:val="both"/>
        <w:rPr>
          <w:rFonts w:eastAsia="Calibri" w:cs="Times New Roman"/>
          <w:szCs w:val="24"/>
          <w:lang w:val="pt-BR"/>
        </w:rPr>
      </w:pPr>
      <w:r>
        <w:rPr>
          <w:rFonts w:cs="Times New Roman"/>
          <w:szCs w:val="24"/>
          <w:lang w:val="pt-PT"/>
        </w:rPr>
        <w:t>Cateter de Nefrostomia SKATER™</w:t>
      </w:r>
      <w:r w:rsidR="00CE798A">
        <w:rPr>
          <w:rFonts w:cs="Times New Roman"/>
          <w:szCs w:val="24"/>
          <w:lang w:val="pt-PT"/>
        </w:rPr>
        <w:t>com pigtail sem fecho e com fecho</w:t>
      </w:r>
    </w:p>
    <w:p w14:paraId="5154C0A6" w14:textId="4AB9B72D" w:rsidR="00E2071B" w:rsidRPr="002F52C9" w:rsidRDefault="00B2097F" w:rsidP="00F20335">
      <w:pPr>
        <w:numPr>
          <w:ilvl w:val="0"/>
          <w:numId w:val="3"/>
        </w:numPr>
        <w:spacing w:after="0" w:afterAutospacing="0" w:line="276" w:lineRule="auto"/>
        <w:contextualSpacing/>
        <w:jc w:val="both"/>
        <w:rPr>
          <w:rFonts w:eastAsia="Calibri" w:cs="Times New Roman"/>
          <w:szCs w:val="24"/>
          <w:lang w:val="pt-BR"/>
        </w:rPr>
      </w:pPr>
      <w:r>
        <w:rPr>
          <w:rFonts w:cs="Times New Roman"/>
          <w:szCs w:val="24"/>
          <w:lang w:val="pt-PT"/>
        </w:rPr>
        <w:t>Kit de Nefrostomia SKATER™</w:t>
      </w:r>
      <w:r w:rsidR="00CE798A">
        <w:rPr>
          <w:rFonts w:cs="Times New Roman"/>
          <w:szCs w:val="24"/>
          <w:lang w:val="pt-PT"/>
        </w:rPr>
        <w:t xml:space="preserve"> com pigtail com fecho e sem fecho</w:t>
      </w:r>
    </w:p>
    <w:p w14:paraId="3B6F7BF1" w14:textId="2B3DA3A5" w:rsidR="00E2071B" w:rsidRPr="002F52C9" w:rsidRDefault="00B31FA2" w:rsidP="00F20335">
      <w:pPr>
        <w:numPr>
          <w:ilvl w:val="0"/>
          <w:numId w:val="3"/>
        </w:numPr>
        <w:spacing w:after="0" w:afterAutospacing="0" w:line="276" w:lineRule="auto"/>
        <w:contextualSpacing/>
        <w:jc w:val="both"/>
        <w:rPr>
          <w:rFonts w:eastAsia="Calibri" w:cs="Times New Roman"/>
          <w:szCs w:val="24"/>
          <w:lang w:val="pt-BR"/>
        </w:rPr>
      </w:pPr>
      <w:r>
        <w:rPr>
          <w:rFonts w:cs="Times New Roman"/>
          <w:szCs w:val="24"/>
          <w:lang w:val="pt-PT"/>
        </w:rPr>
        <w:t>Kit Introdutor de Nefrostomia SKATER™</w:t>
      </w:r>
      <w:r w:rsidR="00CE798A">
        <w:rPr>
          <w:rFonts w:cs="Times New Roman"/>
          <w:szCs w:val="24"/>
          <w:lang w:val="pt-PT"/>
        </w:rPr>
        <w:t xml:space="preserve"> - Pigtail com fecho</w:t>
      </w:r>
    </w:p>
    <w:p w14:paraId="3EF2AC03" w14:textId="76BBBC17" w:rsidR="00E2071B" w:rsidRPr="002F52C9" w:rsidRDefault="00614319" w:rsidP="00F20335">
      <w:pPr>
        <w:numPr>
          <w:ilvl w:val="0"/>
          <w:numId w:val="3"/>
        </w:numPr>
        <w:spacing w:after="0" w:afterAutospacing="0" w:line="276" w:lineRule="auto"/>
        <w:contextualSpacing/>
        <w:jc w:val="both"/>
        <w:rPr>
          <w:rFonts w:eastAsia="Calibri" w:cs="Times New Roman"/>
          <w:szCs w:val="24"/>
          <w:lang w:val="pt-BR"/>
        </w:rPr>
      </w:pPr>
      <w:r>
        <w:rPr>
          <w:rFonts w:cs="Times New Roman"/>
          <w:szCs w:val="24"/>
          <w:lang w:val="pt-PT"/>
        </w:rPr>
        <w:t>Conjunto Multifuncional e de Nefrostomia SKATER™</w:t>
      </w:r>
      <w:r w:rsidR="000846F9">
        <w:rPr>
          <w:rFonts w:cs="Times New Roman"/>
          <w:szCs w:val="24"/>
          <w:lang w:val="pt-PT"/>
        </w:rPr>
        <w:t xml:space="preserve"> </w:t>
      </w:r>
      <w:r w:rsidR="00CE798A">
        <w:rPr>
          <w:rFonts w:cs="Times New Roman"/>
          <w:szCs w:val="24"/>
          <w:lang w:val="pt-PT"/>
        </w:rPr>
        <w:t>sem fecho e com fecho</w:t>
      </w:r>
    </w:p>
    <w:p w14:paraId="7EBDB24C" w14:textId="794B597B" w:rsidR="00E2071B" w:rsidRPr="002F52C9" w:rsidRDefault="00D04E53" w:rsidP="00F20335">
      <w:pPr>
        <w:numPr>
          <w:ilvl w:val="0"/>
          <w:numId w:val="3"/>
        </w:numPr>
        <w:spacing w:after="0" w:afterAutospacing="0" w:line="276" w:lineRule="auto"/>
        <w:contextualSpacing/>
        <w:jc w:val="both"/>
        <w:rPr>
          <w:rFonts w:eastAsia="Calibri" w:cs="Times New Roman"/>
          <w:szCs w:val="24"/>
          <w:lang w:val="pt-BR"/>
        </w:rPr>
      </w:pPr>
      <w:r>
        <w:rPr>
          <w:rFonts w:cs="Times New Roman"/>
          <w:szCs w:val="24"/>
          <w:lang w:val="pt-PT"/>
        </w:rPr>
        <w:t>Conjunto de Drenagem Mini-Loop SKATER™</w:t>
      </w:r>
    </w:p>
    <w:p w14:paraId="4BCB1F43" w14:textId="77777777" w:rsidR="008C11DD" w:rsidRPr="002F52C9" w:rsidRDefault="008C11DD" w:rsidP="008C11DD">
      <w:pPr>
        <w:spacing w:after="0" w:afterAutospacing="0"/>
        <w:rPr>
          <w:rFonts w:cs="Times New Roman"/>
          <w:lang w:val="pt-BR"/>
        </w:rPr>
      </w:pPr>
    </w:p>
    <w:p w14:paraId="6F563B81" w14:textId="77777777" w:rsidR="008C11DD" w:rsidRPr="002F52C9" w:rsidRDefault="008C11DD" w:rsidP="008C11DD">
      <w:pPr>
        <w:spacing w:after="0" w:afterAutospacing="0"/>
        <w:rPr>
          <w:rFonts w:cs="Times New Roman"/>
          <w:lang w:val="pt-BR"/>
        </w:rPr>
      </w:pPr>
    </w:p>
    <w:p w14:paraId="59E3A69D" w14:textId="77777777" w:rsidR="008C11DD" w:rsidRPr="002F52C9" w:rsidRDefault="008C11DD" w:rsidP="008C11DD">
      <w:pPr>
        <w:spacing w:after="0" w:afterAutospacing="0"/>
        <w:rPr>
          <w:rFonts w:cs="Times New Roman"/>
          <w:lang w:val="pt-BR"/>
        </w:rPr>
      </w:pPr>
    </w:p>
    <w:p w14:paraId="5EFEA161" w14:textId="77777777" w:rsidR="008C11DD" w:rsidRPr="002F52C9" w:rsidRDefault="008C11DD" w:rsidP="008C11DD">
      <w:pPr>
        <w:spacing w:after="0" w:afterAutospacing="0"/>
        <w:rPr>
          <w:rFonts w:cs="Times New Roman"/>
          <w:lang w:val="pt-BR"/>
        </w:rPr>
      </w:pPr>
    </w:p>
    <w:p w14:paraId="3863FB15" w14:textId="77777777" w:rsidR="008C11DD" w:rsidRPr="002F52C9" w:rsidRDefault="008C11DD" w:rsidP="008C11DD">
      <w:pPr>
        <w:spacing w:after="0" w:afterAutospacing="0"/>
        <w:rPr>
          <w:rFonts w:cs="Times New Roman"/>
          <w:lang w:val="pt-BR"/>
        </w:rPr>
      </w:pPr>
    </w:p>
    <w:p w14:paraId="2AD29AE7" w14:textId="77777777" w:rsidR="00383855" w:rsidRPr="002F52C9" w:rsidRDefault="00383855" w:rsidP="008C11DD">
      <w:pPr>
        <w:spacing w:after="0" w:afterAutospacing="0"/>
        <w:rPr>
          <w:rFonts w:cs="Times New Roman"/>
          <w:lang w:val="pt-BR"/>
        </w:rPr>
      </w:pPr>
    </w:p>
    <w:p w14:paraId="05F721FC" w14:textId="77777777" w:rsidR="00383855" w:rsidRPr="002F52C9" w:rsidRDefault="00383855" w:rsidP="008C11DD">
      <w:pPr>
        <w:spacing w:after="0" w:afterAutospacing="0"/>
        <w:rPr>
          <w:rFonts w:cs="Times New Roman"/>
          <w:lang w:val="pt-BR"/>
        </w:rPr>
      </w:pPr>
    </w:p>
    <w:p w14:paraId="393F7533" w14:textId="77777777" w:rsidR="00383855" w:rsidRPr="002F52C9" w:rsidRDefault="00383855" w:rsidP="008C11DD">
      <w:pPr>
        <w:spacing w:after="0" w:afterAutospacing="0"/>
        <w:rPr>
          <w:rFonts w:cs="Times New Roman"/>
          <w:lang w:val="pt-BR"/>
        </w:rPr>
      </w:pPr>
    </w:p>
    <w:p w14:paraId="13B987B8" w14:textId="77777777" w:rsidR="00383855" w:rsidRPr="002F52C9" w:rsidRDefault="00383855" w:rsidP="008C11DD">
      <w:pPr>
        <w:spacing w:after="0" w:afterAutospacing="0"/>
        <w:rPr>
          <w:rFonts w:cs="Times New Roman"/>
          <w:lang w:val="pt-BR"/>
        </w:rPr>
      </w:pPr>
    </w:p>
    <w:p w14:paraId="23D02D4E" w14:textId="77777777" w:rsidR="00383855" w:rsidRPr="002F52C9" w:rsidRDefault="00383855" w:rsidP="008C11DD">
      <w:pPr>
        <w:spacing w:after="0" w:afterAutospacing="0"/>
        <w:rPr>
          <w:rFonts w:cs="Times New Roman"/>
          <w:lang w:val="pt-BR"/>
        </w:rPr>
      </w:pPr>
    </w:p>
    <w:p w14:paraId="76DEACC8" w14:textId="77777777" w:rsidR="00383855" w:rsidRPr="002F52C9" w:rsidRDefault="00383855" w:rsidP="008C11DD">
      <w:pPr>
        <w:spacing w:after="0" w:afterAutospacing="0"/>
        <w:rPr>
          <w:rFonts w:cs="Times New Roman"/>
          <w:lang w:val="pt-BR"/>
        </w:rPr>
      </w:pPr>
    </w:p>
    <w:p w14:paraId="64B65858" w14:textId="77777777" w:rsidR="00383855" w:rsidRPr="002F52C9" w:rsidRDefault="00383855" w:rsidP="008C11DD">
      <w:pPr>
        <w:spacing w:after="0" w:afterAutospacing="0"/>
        <w:rPr>
          <w:rFonts w:cs="Times New Roman"/>
          <w:lang w:val="pt-BR"/>
        </w:rPr>
      </w:pPr>
    </w:p>
    <w:p w14:paraId="2EA96AE0" w14:textId="77777777" w:rsidR="00383855" w:rsidRPr="002F52C9" w:rsidRDefault="00383855" w:rsidP="008C11DD">
      <w:pPr>
        <w:spacing w:after="0" w:afterAutospacing="0"/>
        <w:rPr>
          <w:rFonts w:cs="Times New Roman"/>
          <w:lang w:val="pt-BR"/>
        </w:rPr>
      </w:pPr>
    </w:p>
    <w:p w14:paraId="2ABB4CEC" w14:textId="77777777" w:rsidR="00383855" w:rsidRPr="002F52C9" w:rsidRDefault="00383855" w:rsidP="008C11DD">
      <w:pPr>
        <w:spacing w:after="0" w:afterAutospacing="0"/>
        <w:rPr>
          <w:rFonts w:cs="Times New Roman"/>
          <w:lang w:val="pt-BR"/>
        </w:rPr>
      </w:pPr>
    </w:p>
    <w:p w14:paraId="29AE9E59" w14:textId="77777777" w:rsidR="00042B91" w:rsidRPr="002F52C9" w:rsidRDefault="00042B91" w:rsidP="00042B91">
      <w:pPr>
        <w:spacing w:after="0" w:afterAutospacing="0" w:line="240" w:lineRule="auto"/>
        <w:rPr>
          <w:rFonts w:cs="Times New Roman"/>
          <w:lang w:val="pt-BR"/>
        </w:rPr>
      </w:pPr>
    </w:p>
    <w:p w14:paraId="0BB389C2" w14:textId="2F726AD0" w:rsidR="00B161CF" w:rsidRPr="002F52C9" w:rsidRDefault="00221CEF" w:rsidP="00B161CF">
      <w:pPr>
        <w:pStyle w:val="Heading1"/>
        <w:rPr>
          <w:rFonts w:cs="Times New Roman"/>
          <w:lang w:val="pt-BR"/>
        </w:rPr>
      </w:pPr>
      <w:bookmarkStart w:id="2" w:name="_Toc212138539"/>
      <w:r>
        <w:rPr>
          <w:rFonts w:cs="Times New Roman"/>
          <w:bCs/>
          <w:lang w:val="pt-PT"/>
        </w:rPr>
        <w:t>Descrição do dispositivo, UDI-DI básico e Classificação da UE</w:t>
      </w:r>
      <w:bookmarkEnd w:id="2"/>
    </w:p>
    <w:p w14:paraId="52735276" w14:textId="77777777" w:rsidR="00132A47" w:rsidRPr="007035E9" w:rsidRDefault="00132A47" w:rsidP="007035E9">
      <w:pPr>
        <w:pStyle w:val="Caption"/>
      </w:pPr>
      <w:bookmarkStart w:id="3" w:name="_Ref160014389"/>
      <w:bookmarkStart w:id="4" w:name="_Ref161046689"/>
      <w:bookmarkStart w:id="5" w:name="_Toc167094032"/>
    </w:p>
    <w:p w14:paraId="3136D474" w14:textId="19E9611D" w:rsidR="00132A47" w:rsidRPr="007035E9" w:rsidRDefault="00132A47" w:rsidP="007035E9">
      <w:pPr>
        <w:pStyle w:val="Caption"/>
      </w:pPr>
      <w:proofErr w:type="spellStart"/>
      <w:r w:rsidRPr="007035E9">
        <w:t>Tabela</w:t>
      </w:r>
      <w:bookmarkEnd w:id="3"/>
      <w:bookmarkEnd w:id="4"/>
      <w:proofErr w:type="spellEnd"/>
      <w:r w:rsidRPr="007035E9">
        <w:t xml:space="preserve"> 1.2-1: Grupo de </w:t>
      </w:r>
      <w:proofErr w:type="spellStart"/>
      <w:r w:rsidRPr="007035E9">
        <w:t>produtos</w:t>
      </w:r>
      <w:bookmarkEnd w:id="5"/>
      <w:proofErr w:type="spellEnd"/>
      <w:r w:rsidRPr="007035E9">
        <w:t xml:space="preserve"> e UDI-DI </w:t>
      </w:r>
      <w:proofErr w:type="spellStart"/>
      <w:r w:rsidRPr="007035E9">
        <w:t>básico</w:t>
      </w:r>
      <w:proofErr w:type="spellEnd"/>
    </w:p>
    <w:tbl>
      <w:tblPr>
        <w:tblStyle w:val="TableGrid"/>
        <w:tblW w:w="5000" w:type="pct"/>
        <w:tblLook w:val="04A0" w:firstRow="1" w:lastRow="0" w:firstColumn="1" w:lastColumn="0" w:noHBand="0" w:noVBand="1"/>
      </w:tblPr>
      <w:tblGrid>
        <w:gridCol w:w="6990"/>
        <w:gridCol w:w="3440"/>
      </w:tblGrid>
      <w:tr w:rsidR="008B14C9" w:rsidRPr="00451CE9" w14:paraId="110F84C5" w14:textId="77777777" w:rsidTr="008B14C9">
        <w:tc>
          <w:tcPr>
            <w:tcW w:w="3351" w:type="pct"/>
            <w:shd w:val="clear" w:color="auto" w:fill="D9D9D9" w:themeFill="background1" w:themeFillShade="D9"/>
            <w:vAlign w:val="center"/>
          </w:tcPr>
          <w:p w14:paraId="5F9A9369" w14:textId="77777777" w:rsidR="008B14C9" w:rsidRPr="00451CE9" w:rsidRDefault="008B14C9" w:rsidP="008B14C9">
            <w:pPr>
              <w:pStyle w:val="TableTextLeft"/>
              <w:spacing w:before="0" w:after="0"/>
              <w:ind w:right="117"/>
              <w:jc w:val="center"/>
              <w:rPr>
                <w:rFonts w:ascii="Times New Roman" w:hAnsi="Times New Roman" w:cs="Times New Roman"/>
                <w:b/>
                <w:bCs/>
              </w:rPr>
            </w:pPr>
            <w:bookmarkStart w:id="6" w:name="_Hlk167000577"/>
            <w:r>
              <w:rPr>
                <w:rFonts w:ascii="Times New Roman" w:hAnsi="Times New Roman" w:cs="Times New Roman"/>
                <w:b/>
                <w:bCs/>
                <w:iCs w:val="0"/>
                <w:lang w:val="pt-PT"/>
              </w:rPr>
              <w:t>Grupo de produtos</w:t>
            </w:r>
          </w:p>
        </w:tc>
        <w:tc>
          <w:tcPr>
            <w:tcW w:w="1649" w:type="pct"/>
            <w:shd w:val="clear" w:color="auto" w:fill="D9D9D9" w:themeFill="background1" w:themeFillShade="D9"/>
            <w:vAlign w:val="center"/>
          </w:tcPr>
          <w:p w14:paraId="48160D78" w14:textId="77777777" w:rsidR="008B14C9" w:rsidRPr="00451CE9" w:rsidRDefault="008B14C9" w:rsidP="008B14C9">
            <w:pPr>
              <w:pStyle w:val="TableTextLeft"/>
              <w:spacing w:before="0" w:after="0"/>
              <w:jc w:val="center"/>
              <w:rPr>
                <w:rFonts w:ascii="Times New Roman" w:hAnsi="Times New Roman" w:cs="Times New Roman"/>
                <w:b/>
                <w:bCs/>
              </w:rPr>
            </w:pPr>
            <w:r>
              <w:rPr>
                <w:rFonts w:ascii="Times New Roman" w:hAnsi="Times New Roman" w:cs="Times New Roman"/>
                <w:b/>
                <w:bCs/>
                <w:iCs w:val="0"/>
                <w:lang w:val="pt-PT"/>
              </w:rPr>
              <w:t>UDI-DI básico</w:t>
            </w:r>
          </w:p>
        </w:tc>
      </w:tr>
      <w:tr w:rsidR="008B14C9" w:rsidRPr="00451CE9" w14:paraId="66A9B9B7" w14:textId="77777777" w:rsidTr="002F52C9">
        <w:trPr>
          <w:trHeight w:val="709"/>
        </w:trPr>
        <w:tc>
          <w:tcPr>
            <w:tcW w:w="3351" w:type="pct"/>
            <w:vAlign w:val="center"/>
          </w:tcPr>
          <w:p w14:paraId="1B653AAF" w14:textId="3CCFB80C" w:rsidR="008B14C9" w:rsidRPr="00451CE9" w:rsidRDefault="00D04E53"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pt-PT"/>
              </w:rPr>
              <w:t>Cateter</w:t>
            </w:r>
            <w:r w:rsidR="0073156F">
              <w:rPr>
                <w:rFonts w:ascii="Times New Roman" w:hAnsi="Times New Roman" w:cs="Times New Roman"/>
                <w:b/>
                <w:bCs/>
                <w:sz w:val="20"/>
                <w:szCs w:val="20"/>
                <w:lang w:val="pt-PT"/>
              </w:rPr>
              <w:t>es</w:t>
            </w:r>
            <w:r>
              <w:rPr>
                <w:rFonts w:ascii="Times New Roman" w:hAnsi="Times New Roman" w:cs="Times New Roman"/>
                <w:b/>
                <w:bCs/>
                <w:sz w:val="20"/>
                <w:szCs w:val="20"/>
                <w:lang w:val="pt-PT"/>
              </w:rPr>
              <w:t xml:space="preserve"> de Drenagem SKATER™</w:t>
            </w:r>
            <w:r w:rsidR="008B14C9">
              <w:rPr>
                <w:rFonts w:ascii="Times New Roman" w:hAnsi="Times New Roman" w:cs="Times New Roman"/>
                <w:b/>
                <w:bCs/>
                <w:sz w:val="20"/>
                <w:szCs w:val="20"/>
                <w:lang w:val="pt-PT"/>
              </w:rPr>
              <w:t>:</w:t>
            </w:r>
          </w:p>
          <w:p w14:paraId="1588F922" w14:textId="07D48086" w:rsidR="008B14C9" w:rsidRPr="002F52C9" w:rsidRDefault="00614319" w:rsidP="002F52C9">
            <w:pPr>
              <w:pStyle w:val="BT1"/>
              <w:numPr>
                <w:ilvl w:val="0"/>
                <w:numId w:val="7"/>
              </w:numPr>
              <w:ind w:left="658" w:right="119" w:hanging="357"/>
              <w:rPr>
                <w:rFonts w:ascii="Times New Roman" w:hAnsi="Times New Roman" w:cs="Times New Roman"/>
                <w:sz w:val="20"/>
                <w:szCs w:val="20"/>
                <w:lang w:val="pt-BR"/>
              </w:rPr>
            </w:pPr>
            <w:r>
              <w:rPr>
                <w:rFonts w:ascii="Times New Roman" w:hAnsi="Times New Roman" w:cs="Times New Roman"/>
                <w:sz w:val="20"/>
                <w:szCs w:val="20"/>
                <w:lang w:val="pt-PT"/>
              </w:rPr>
              <w:t>Conjunto Multifuncional e de Nefrostomia SKATER™</w:t>
            </w:r>
            <w:r w:rsidR="008B14C9">
              <w:rPr>
                <w:rFonts w:ascii="Times New Roman" w:hAnsi="Times New Roman" w:cs="Times New Roman"/>
                <w:sz w:val="20"/>
                <w:szCs w:val="20"/>
                <w:lang w:val="pt-PT"/>
              </w:rPr>
              <w:t xml:space="preserve"> - Sem fecho</w:t>
            </w:r>
          </w:p>
        </w:tc>
        <w:tc>
          <w:tcPr>
            <w:tcW w:w="1649" w:type="pct"/>
            <w:vAlign w:val="center"/>
          </w:tcPr>
          <w:p w14:paraId="42CA519D" w14:textId="77777777" w:rsidR="008B14C9" w:rsidRPr="00451CE9" w:rsidRDefault="008B14C9" w:rsidP="008B14C9">
            <w:pPr>
              <w:pStyle w:val="BT1"/>
              <w:jc w:val="center"/>
              <w:rPr>
                <w:rFonts w:ascii="Times New Roman" w:hAnsi="Times New Roman" w:cs="Times New Roman"/>
                <w:b/>
                <w:bCs/>
              </w:rPr>
            </w:pPr>
            <w:r>
              <w:rPr>
                <w:rFonts w:ascii="Times New Roman" w:hAnsi="Times New Roman" w:cs="Times New Roman"/>
                <w:color w:val="000000"/>
                <w:sz w:val="20"/>
                <w:szCs w:val="20"/>
                <w:lang w:val="pt-PT"/>
              </w:rPr>
              <w:t>0886333010002XF</w:t>
            </w:r>
          </w:p>
        </w:tc>
      </w:tr>
      <w:tr w:rsidR="008B14C9" w:rsidRPr="00451CE9" w14:paraId="38C4FA6F" w14:textId="77777777" w:rsidTr="008B14C9">
        <w:tc>
          <w:tcPr>
            <w:tcW w:w="3351" w:type="pct"/>
            <w:vAlign w:val="center"/>
          </w:tcPr>
          <w:p w14:paraId="18469ED7" w14:textId="7E535830" w:rsidR="008B14C9" w:rsidRPr="002F52C9" w:rsidRDefault="00614319" w:rsidP="00390948">
            <w:pPr>
              <w:pStyle w:val="BT1"/>
              <w:numPr>
                <w:ilvl w:val="0"/>
                <w:numId w:val="7"/>
              </w:numPr>
              <w:ind w:left="660" w:right="117"/>
              <w:rPr>
                <w:rFonts w:ascii="Times New Roman" w:hAnsi="Times New Roman" w:cs="Times New Roman"/>
                <w:sz w:val="20"/>
                <w:szCs w:val="20"/>
                <w:lang w:val="pt-BR"/>
              </w:rPr>
            </w:pPr>
            <w:r>
              <w:rPr>
                <w:rFonts w:ascii="Times New Roman" w:hAnsi="Times New Roman" w:cs="Times New Roman"/>
                <w:sz w:val="20"/>
                <w:szCs w:val="20"/>
                <w:lang w:val="pt-PT"/>
              </w:rPr>
              <w:t>Conjunto Multifuncional e de Nefrostomia SKATER™</w:t>
            </w:r>
            <w:r w:rsidR="008B14C9">
              <w:rPr>
                <w:rFonts w:ascii="Times New Roman" w:hAnsi="Times New Roman" w:cs="Times New Roman"/>
                <w:sz w:val="20"/>
                <w:szCs w:val="20"/>
                <w:lang w:val="pt-PT"/>
              </w:rPr>
              <w:t xml:space="preserve"> - Com fecho</w:t>
            </w:r>
          </w:p>
        </w:tc>
        <w:tc>
          <w:tcPr>
            <w:tcW w:w="1649" w:type="pct"/>
            <w:vMerge w:val="restart"/>
            <w:vAlign w:val="center"/>
          </w:tcPr>
          <w:p w14:paraId="68484D29" w14:textId="77777777" w:rsidR="008B14C9" w:rsidRPr="00451CE9" w:rsidRDefault="008B14C9" w:rsidP="008B14C9">
            <w:pPr>
              <w:pStyle w:val="BT1"/>
              <w:jc w:val="center"/>
              <w:rPr>
                <w:rFonts w:ascii="Times New Roman" w:hAnsi="Times New Roman" w:cs="Times New Roman"/>
                <w:sz w:val="20"/>
                <w:szCs w:val="20"/>
              </w:rPr>
            </w:pPr>
            <w:r>
              <w:rPr>
                <w:rFonts w:ascii="Times New Roman" w:hAnsi="Times New Roman" w:cs="Times New Roman"/>
                <w:color w:val="000000"/>
                <w:sz w:val="20"/>
                <w:szCs w:val="20"/>
                <w:lang w:val="pt-PT"/>
              </w:rPr>
              <w:t>0886333010003XH</w:t>
            </w:r>
          </w:p>
        </w:tc>
      </w:tr>
      <w:tr w:rsidR="008B14C9" w:rsidRPr="0055291A" w14:paraId="4A4039A5" w14:textId="77777777" w:rsidTr="008B14C9">
        <w:tc>
          <w:tcPr>
            <w:tcW w:w="3351" w:type="pct"/>
            <w:vAlign w:val="center"/>
          </w:tcPr>
          <w:p w14:paraId="77C8344F" w14:textId="5E6B1C87" w:rsidR="008B14C9" w:rsidRPr="002F52C9" w:rsidRDefault="00D04E53" w:rsidP="00390948">
            <w:pPr>
              <w:pStyle w:val="BT1"/>
              <w:numPr>
                <w:ilvl w:val="0"/>
                <w:numId w:val="7"/>
              </w:numPr>
              <w:ind w:left="660" w:right="117"/>
              <w:rPr>
                <w:rFonts w:ascii="Times New Roman" w:hAnsi="Times New Roman" w:cs="Times New Roman"/>
                <w:sz w:val="20"/>
                <w:szCs w:val="20"/>
                <w:lang w:val="pt-BR"/>
              </w:rPr>
            </w:pPr>
            <w:r>
              <w:rPr>
                <w:rFonts w:ascii="Times New Roman" w:hAnsi="Times New Roman" w:cs="Times New Roman"/>
                <w:sz w:val="20"/>
                <w:szCs w:val="20"/>
                <w:lang w:val="pt-PT"/>
              </w:rPr>
              <w:t>Conjunto de Drenagem Mini-Loop SKATER™</w:t>
            </w:r>
          </w:p>
        </w:tc>
        <w:tc>
          <w:tcPr>
            <w:tcW w:w="1649" w:type="pct"/>
            <w:vMerge/>
            <w:vAlign w:val="center"/>
          </w:tcPr>
          <w:p w14:paraId="568BBF8C" w14:textId="77777777" w:rsidR="008B14C9" w:rsidRPr="002F52C9" w:rsidRDefault="008B14C9" w:rsidP="008B14C9">
            <w:pPr>
              <w:pStyle w:val="BT1"/>
              <w:jc w:val="center"/>
              <w:rPr>
                <w:rFonts w:ascii="Times New Roman" w:hAnsi="Times New Roman" w:cs="Times New Roman"/>
                <w:color w:val="000000"/>
                <w:sz w:val="20"/>
                <w:szCs w:val="20"/>
                <w:lang w:val="pt-BR"/>
              </w:rPr>
            </w:pPr>
          </w:p>
        </w:tc>
      </w:tr>
      <w:tr w:rsidR="008B14C9" w:rsidRPr="00451CE9" w14:paraId="173B4F5F" w14:textId="77777777" w:rsidTr="008B14C9">
        <w:tc>
          <w:tcPr>
            <w:tcW w:w="3351" w:type="pct"/>
            <w:vAlign w:val="center"/>
          </w:tcPr>
          <w:p w14:paraId="1CF05C57" w14:textId="4E3240E2" w:rsidR="008B14C9" w:rsidRPr="002F52C9" w:rsidRDefault="00D04E53" w:rsidP="00390948">
            <w:pPr>
              <w:pStyle w:val="BT1"/>
              <w:numPr>
                <w:ilvl w:val="0"/>
                <w:numId w:val="7"/>
              </w:numPr>
              <w:ind w:left="660" w:right="117"/>
              <w:rPr>
                <w:rFonts w:ascii="Times New Roman" w:hAnsi="Times New Roman" w:cs="Times New Roman"/>
                <w:sz w:val="20"/>
                <w:szCs w:val="20"/>
                <w:lang w:val="pt-BR"/>
              </w:rPr>
            </w:pPr>
            <w:r>
              <w:rPr>
                <w:rFonts w:ascii="Times New Roman" w:hAnsi="Times New Roman" w:cs="Times New Roman"/>
                <w:sz w:val="20"/>
                <w:szCs w:val="20"/>
                <w:lang w:val="pt-PT"/>
              </w:rPr>
              <w:t>Conjunto de Cateter de Drenagem de Passo Único SKATER™</w:t>
            </w:r>
            <w:r w:rsidR="008B14C9">
              <w:rPr>
                <w:rFonts w:ascii="Times New Roman" w:hAnsi="Times New Roman" w:cs="Times New Roman"/>
                <w:sz w:val="20"/>
                <w:szCs w:val="20"/>
                <w:lang w:val="pt-PT"/>
              </w:rPr>
              <w:t xml:space="preserve"> – Sem fecho</w:t>
            </w:r>
          </w:p>
        </w:tc>
        <w:tc>
          <w:tcPr>
            <w:tcW w:w="1649" w:type="pct"/>
            <w:vAlign w:val="center"/>
          </w:tcPr>
          <w:p w14:paraId="4C133093"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pt-PT"/>
              </w:rPr>
              <w:t>0886333010020XH</w:t>
            </w:r>
          </w:p>
        </w:tc>
      </w:tr>
      <w:tr w:rsidR="008B14C9" w:rsidRPr="00451CE9" w14:paraId="2D746CBE" w14:textId="77777777" w:rsidTr="008B14C9">
        <w:tc>
          <w:tcPr>
            <w:tcW w:w="3351" w:type="pct"/>
            <w:vAlign w:val="center"/>
          </w:tcPr>
          <w:p w14:paraId="5960AC6D" w14:textId="78EFEFC5" w:rsidR="008B14C9" w:rsidRPr="002F52C9" w:rsidRDefault="00D04E53" w:rsidP="00390948">
            <w:pPr>
              <w:pStyle w:val="BT1"/>
              <w:numPr>
                <w:ilvl w:val="0"/>
                <w:numId w:val="7"/>
              </w:numPr>
              <w:ind w:left="660" w:right="117"/>
              <w:rPr>
                <w:rFonts w:ascii="Times New Roman" w:hAnsi="Times New Roman" w:cs="Times New Roman"/>
                <w:sz w:val="20"/>
                <w:szCs w:val="20"/>
                <w:lang w:val="pt-BR"/>
              </w:rPr>
            </w:pPr>
            <w:r>
              <w:rPr>
                <w:rFonts w:ascii="Times New Roman" w:hAnsi="Times New Roman" w:cs="Times New Roman"/>
                <w:sz w:val="20"/>
                <w:szCs w:val="20"/>
                <w:lang w:val="pt-PT"/>
              </w:rPr>
              <w:t>Conjunto de Cateter de Drenagem de Passo Único SKATER™</w:t>
            </w:r>
            <w:r w:rsidR="008B14C9">
              <w:rPr>
                <w:rFonts w:ascii="Times New Roman" w:hAnsi="Times New Roman" w:cs="Times New Roman"/>
                <w:sz w:val="20"/>
                <w:szCs w:val="20"/>
                <w:lang w:val="pt-PT"/>
              </w:rPr>
              <w:t xml:space="preserve"> – Com fecho</w:t>
            </w:r>
          </w:p>
        </w:tc>
        <w:tc>
          <w:tcPr>
            <w:tcW w:w="1649" w:type="pct"/>
            <w:vAlign w:val="center"/>
          </w:tcPr>
          <w:p w14:paraId="6CC3C549"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pt-PT"/>
              </w:rPr>
              <w:t>0886333010019XY</w:t>
            </w:r>
          </w:p>
        </w:tc>
      </w:tr>
      <w:tr w:rsidR="008B14C9" w:rsidRPr="00451CE9" w14:paraId="2915FD55" w14:textId="77777777" w:rsidTr="008B14C9">
        <w:tc>
          <w:tcPr>
            <w:tcW w:w="3351" w:type="pct"/>
            <w:vAlign w:val="center"/>
          </w:tcPr>
          <w:p w14:paraId="667C8C2A" w14:textId="27CE5852" w:rsidR="008B14C9" w:rsidRPr="002F52C9" w:rsidRDefault="00D04E53" w:rsidP="00390948">
            <w:pPr>
              <w:pStyle w:val="BT1"/>
              <w:numPr>
                <w:ilvl w:val="0"/>
                <w:numId w:val="7"/>
              </w:numPr>
              <w:ind w:left="660" w:right="117"/>
              <w:rPr>
                <w:rFonts w:ascii="Times New Roman" w:hAnsi="Times New Roman" w:cs="Times New Roman"/>
                <w:sz w:val="20"/>
                <w:szCs w:val="20"/>
                <w:lang w:val="pt-BR"/>
              </w:rPr>
            </w:pPr>
            <w:r>
              <w:rPr>
                <w:rFonts w:ascii="Times New Roman" w:hAnsi="Times New Roman" w:cs="Times New Roman"/>
                <w:sz w:val="20"/>
                <w:szCs w:val="20"/>
                <w:lang w:val="pt-PT"/>
              </w:rPr>
              <w:t>Cateter de Drenagem SKATER™</w:t>
            </w:r>
            <w:r w:rsidR="008B14C9">
              <w:rPr>
                <w:rFonts w:ascii="Times New Roman" w:hAnsi="Times New Roman" w:cs="Times New Roman"/>
                <w:sz w:val="20"/>
                <w:szCs w:val="20"/>
                <w:lang w:val="pt-PT"/>
              </w:rPr>
              <w:t xml:space="preserve"> – Sem fecho</w:t>
            </w:r>
          </w:p>
        </w:tc>
        <w:tc>
          <w:tcPr>
            <w:tcW w:w="1649" w:type="pct"/>
            <w:vAlign w:val="center"/>
          </w:tcPr>
          <w:p w14:paraId="531A0A9D"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pt-PT"/>
              </w:rPr>
              <w:t>0886333010008XT</w:t>
            </w:r>
          </w:p>
        </w:tc>
      </w:tr>
      <w:tr w:rsidR="008B14C9" w:rsidRPr="00451CE9" w14:paraId="406B1AF9" w14:textId="77777777" w:rsidTr="008B14C9">
        <w:tc>
          <w:tcPr>
            <w:tcW w:w="3351" w:type="pct"/>
            <w:vAlign w:val="center"/>
          </w:tcPr>
          <w:p w14:paraId="4BA4669E" w14:textId="321F1017" w:rsidR="008B14C9" w:rsidRPr="002F52C9" w:rsidRDefault="00D04E53" w:rsidP="00390948">
            <w:pPr>
              <w:pStyle w:val="BT1"/>
              <w:numPr>
                <w:ilvl w:val="0"/>
                <w:numId w:val="7"/>
              </w:numPr>
              <w:ind w:left="660" w:right="117"/>
              <w:rPr>
                <w:rFonts w:ascii="Times New Roman" w:hAnsi="Times New Roman" w:cs="Times New Roman"/>
                <w:sz w:val="20"/>
                <w:szCs w:val="20"/>
                <w:lang w:val="pt-BR"/>
              </w:rPr>
            </w:pPr>
            <w:r>
              <w:rPr>
                <w:rFonts w:ascii="Times New Roman" w:hAnsi="Times New Roman" w:cs="Times New Roman"/>
                <w:sz w:val="20"/>
                <w:szCs w:val="20"/>
                <w:lang w:val="pt-PT"/>
              </w:rPr>
              <w:t>Cateter de Drenagem SKATER™</w:t>
            </w:r>
            <w:r w:rsidR="008B14C9">
              <w:rPr>
                <w:rFonts w:ascii="Times New Roman" w:hAnsi="Times New Roman" w:cs="Times New Roman"/>
                <w:sz w:val="20"/>
                <w:szCs w:val="20"/>
                <w:lang w:val="pt-PT"/>
              </w:rPr>
              <w:t xml:space="preserve"> – Com fecho</w:t>
            </w:r>
          </w:p>
        </w:tc>
        <w:tc>
          <w:tcPr>
            <w:tcW w:w="1649" w:type="pct"/>
            <w:vAlign w:val="center"/>
          </w:tcPr>
          <w:p w14:paraId="7D0192D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pt-PT"/>
              </w:rPr>
              <w:t>0886333010007XR</w:t>
            </w:r>
          </w:p>
        </w:tc>
      </w:tr>
      <w:tr w:rsidR="008B14C9" w:rsidRPr="00451CE9" w14:paraId="583C9879" w14:textId="77777777" w:rsidTr="008B14C9">
        <w:tc>
          <w:tcPr>
            <w:tcW w:w="3351" w:type="pct"/>
            <w:vAlign w:val="center"/>
          </w:tcPr>
          <w:p w14:paraId="67F6866A" w14:textId="6CB91513" w:rsidR="008B14C9" w:rsidRPr="002F52C9" w:rsidRDefault="00B2097F" w:rsidP="00390948">
            <w:pPr>
              <w:pStyle w:val="BT1"/>
              <w:numPr>
                <w:ilvl w:val="0"/>
                <w:numId w:val="7"/>
              </w:numPr>
              <w:ind w:left="660" w:right="117"/>
              <w:rPr>
                <w:rFonts w:ascii="Times New Roman" w:hAnsi="Times New Roman" w:cs="Times New Roman"/>
                <w:sz w:val="20"/>
                <w:szCs w:val="20"/>
                <w:lang w:val="pt-BR"/>
              </w:rPr>
            </w:pPr>
            <w:r>
              <w:rPr>
                <w:rFonts w:ascii="Times New Roman" w:hAnsi="Times New Roman" w:cs="Times New Roman"/>
                <w:sz w:val="20"/>
                <w:szCs w:val="20"/>
                <w:lang w:val="pt-PT"/>
              </w:rPr>
              <w:t>Cateter de Nefrostomia SKATER™</w:t>
            </w:r>
            <w:r w:rsidR="008B14C9">
              <w:rPr>
                <w:rFonts w:ascii="Times New Roman" w:hAnsi="Times New Roman" w:cs="Times New Roman"/>
                <w:sz w:val="20"/>
                <w:szCs w:val="20"/>
                <w:lang w:val="pt-PT"/>
              </w:rPr>
              <w:t>– Sem fecho</w:t>
            </w:r>
          </w:p>
        </w:tc>
        <w:tc>
          <w:tcPr>
            <w:tcW w:w="1649" w:type="pct"/>
            <w:vAlign w:val="center"/>
          </w:tcPr>
          <w:p w14:paraId="778F870B"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pt-PT"/>
              </w:rPr>
              <w:t>0886333010017XU</w:t>
            </w:r>
          </w:p>
        </w:tc>
      </w:tr>
      <w:tr w:rsidR="008B14C9" w:rsidRPr="00451CE9" w14:paraId="18BC9094" w14:textId="77777777" w:rsidTr="008B14C9">
        <w:tc>
          <w:tcPr>
            <w:tcW w:w="3351" w:type="pct"/>
            <w:vAlign w:val="center"/>
          </w:tcPr>
          <w:p w14:paraId="27B22DF4" w14:textId="136A6820" w:rsidR="008B14C9" w:rsidRPr="002F52C9" w:rsidRDefault="00B2097F" w:rsidP="00390948">
            <w:pPr>
              <w:pStyle w:val="BT1"/>
              <w:numPr>
                <w:ilvl w:val="0"/>
                <w:numId w:val="7"/>
              </w:numPr>
              <w:ind w:left="660" w:right="117"/>
              <w:rPr>
                <w:rFonts w:ascii="Times New Roman" w:hAnsi="Times New Roman" w:cs="Times New Roman"/>
                <w:sz w:val="20"/>
                <w:szCs w:val="20"/>
                <w:lang w:val="pt-BR"/>
              </w:rPr>
            </w:pPr>
            <w:r>
              <w:rPr>
                <w:rFonts w:ascii="Times New Roman" w:hAnsi="Times New Roman" w:cs="Times New Roman"/>
                <w:sz w:val="20"/>
                <w:szCs w:val="20"/>
                <w:lang w:val="pt-PT"/>
              </w:rPr>
              <w:t>Cateter de Nefrostomia SKATER™</w:t>
            </w:r>
            <w:r w:rsidR="008B14C9">
              <w:rPr>
                <w:rFonts w:ascii="Times New Roman" w:hAnsi="Times New Roman" w:cs="Times New Roman"/>
                <w:sz w:val="20"/>
                <w:szCs w:val="20"/>
                <w:lang w:val="pt-PT"/>
              </w:rPr>
              <w:t>– Com fecho</w:t>
            </w:r>
          </w:p>
        </w:tc>
        <w:tc>
          <w:tcPr>
            <w:tcW w:w="1649" w:type="pct"/>
            <w:vAlign w:val="center"/>
          </w:tcPr>
          <w:p w14:paraId="7999B4DE"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pt-PT"/>
              </w:rPr>
              <w:t>0886333010016XS</w:t>
            </w:r>
          </w:p>
        </w:tc>
      </w:tr>
      <w:tr w:rsidR="008B14C9" w:rsidRPr="00451CE9" w14:paraId="5B25C00D" w14:textId="77777777" w:rsidTr="008B14C9">
        <w:tc>
          <w:tcPr>
            <w:tcW w:w="3351" w:type="pct"/>
            <w:vAlign w:val="center"/>
          </w:tcPr>
          <w:p w14:paraId="15032ED9" w14:textId="74294E97" w:rsidR="008B14C9" w:rsidRPr="002F52C9" w:rsidRDefault="00B2097F" w:rsidP="00390948">
            <w:pPr>
              <w:pStyle w:val="BT1"/>
              <w:numPr>
                <w:ilvl w:val="0"/>
                <w:numId w:val="7"/>
              </w:numPr>
              <w:ind w:left="660" w:right="117"/>
              <w:rPr>
                <w:rFonts w:ascii="Times New Roman" w:hAnsi="Times New Roman" w:cs="Times New Roman"/>
                <w:sz w:val="20"/>
                <w:szCs w:val="20"/>
                <w:lang w:val="pt-BR"/>
              </w:rPr>
            </w:pPr>
            <w:r>
              <w:rPr>
                <w:rFonts w:ascii="Times New Roman" w:hAnsi="Times New Roman" w:cs="Times New Roman"/>
                <w:sz w:val="20"/>
                <w:szCs w:val="20"/>
                <w:lang w:val="pt-PT"/>
              </w:rPr>
              <w:t>Cateter de Drenagem Biliar SKATER™</w:t>
            </w:r>
            <w:r w:rsidR="008B14C9">
              <w:rPr>
                <w:rFonts w:ascii="Times New Roman" w:hAnsi="Times New Roman" w:cs="Times New Roman"/>
                <w:sz w:val="20"/>
                <w:szCs w:val="20"/>
                <w:lang w:val="pt-PT"/>
              </w:rPr>
              <w:t xml:space="preserve"> – Sem fecho</w:t>
            </w:r>
          </w:p>
        </w:tc>
        <w:tc>
          <w:tcPr>
            <w:tcW w:w="1649" w:type="pct"/>
            <w:vAlign w:val="center"/>
          </w:tcPr>
          <w:p w14:paraId="3628ED5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pt-PT"/>
              </w:rPr>
              <w:t>0886333010005XM</w:t>
            </w:r>
          </w:p>
        </w:tc>
      </w:tr>
      <w:tr w:rsidR="008B14C9" w:rsidRPr="00451CE9" w14:paraId="52D5B665" w14:textId="77777777" w:rsidTr="008B14C9">
        <w:tc>
          <w:tcPr>
            <w:tcW w:w="3351" w:type="pct"/>
            <w:vAlign w:val="center"/>
          </w:tcPr>
          <w:p w14:paraId="52459B52" w14:textId="6FB8F52F" w:rsidR="008B14C9" w:rsidRPr="002F52C9" w:rsidRDefault="00B2097F" w:rsidP="00390948">
            <w:pPr>
              <w:pStyle w:val="BT1"/>
              <w:numPr>
                <w:ilvl w:val="0"/>
                <w:numId w:val="7"/>
              </w:numPr>
              <w:ind w:left="660" w:right="117"/>
              <w:rPr>
                <w:rFonts w:ascii="Times New Roman" w:hAnsi="Times New Roman" w:cs="Times New Roman"/>
                <w:sz w:val="20"/>
                <w:szCs w:val="20"/>
                <w:lang w:val="pt-BR"/>
              </w:rPr>
            </w:pPr>
            <w:r>
              <w:rPr>
                <w:rFonts w:ascii="Times New Roman" w:hAnsi="Times New Roman" w:cs="Times New Roman"/>
                <w:sz w:val="20"/>
                <w:szCs w:val="20"/>
                <w:lang w:val="pt-PT"/>
              </w:rPr>
              <w:t>Cateter de Drenagem Biliar SKATER™</w:t>
            </w:r>
            <w:r w:rsidR="008B14C9">
              <w:rPr>
                <w:rFonts w:ascii="Times New Roman" w:hAnsi="Times New Roman" w:cs="Times New Roman"/>
                <w:sz w:val="20"/>
                <w:szCs w:val="20"/>
                <w:lang w:val="pt-PT"/>
              </w:rPr>
              <w:t xml:space="preserve"> – Com fecho</w:t>
            </w:r>
          </w:p>
        </w:tc>
        <w:tc>
          <w:tcPr>
            <w:tcW w:w="1649" w:type="pct"/>
            <w:vAlign w:val="center"/>
          </w:tcPr>
          <w:p w14:paraId="53648882"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pt-PT"/>
              </w:rPr>
              <w:t>0886333010004XK</w:t>
            </w:r>
          </w:p>
        </w:tc>
      </w:tr>
      <w:tr w:rsidR="008B14C9" w:rsidRPr="00451CE9" w14:paraId="349AA0BD" w14:textId="77777777" w:rsidTr="008B14C9">
        <w:tc>
          <w:tcPr>
            <w:tcW w:w="3351" w:type="pct"/>
            <w:vAlign w:val="center"/>
          </w:tcPr>
          <w:p w14:paraId="6BC3325B" w14:textId="25A2EF82" w:rsidR="008B14C9" w:rsidRPr="00451CE9" w:rsidRDefault="0061431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pt-PT"/>
              </w:rPr>
              <w:t>Kits de Drenagem SKATER™</w:t>
            </w:r>
            <w:r w:rsidR="008B14C9">
              <w:rPr>
                <w:rFonts w:ascii="Times New Roman" w:hAnsi="Times New Roman" w:cs="Times New Roman"/>
                <w:b/>
                <w:bCs/>
                <w:sz w:val="20"/>
                <w:szCs w:val="20"/>
                <w:lang w:val="pt-PT"/>
              </w:rPr>
              <w:t>:</w:t>
            </w:r>
          </w:p>
          <w:p w14:paraId="3A6FBBF4" w14:textId="76CB0333" w:rsidR="008B14C9" w:rsidRPr="002F52C9" w:rsidRDefault="00B2097F" w:rsidP="00390948">
            <w:pPr>
              <w:pStyle w:val="TableTextLeft"/>
              <w:numPr>
                <w:ilvl w:val="0"/>
                <w:numId w:val="7"/>
              </w:numPr>
              <w:spacing w:before="0" w:after="0"/>
              <w:ind w:left="660" w:right="117"/>
              <w:jc w:val="both"/>
              <w:rPr>
                <w:rFonts w:ascii="Times New Roman" w:hAnsi="Times New Roman" w:cs="Times New Roman"/>
                <w:lang w:val="pt-BR"/>
              </w:rPr>
            </w:pPr>
            <w:r>
              <w:rPr>
                <w:rFonts w:ascii="Times New Roman" w:hAnsi="Times New Roman" w:cs="Times New Roman"/>
                <w:iCs w:val="0"/>
                <w:lang w:val="pt-PT"/>
              </w:rPr>
              <w:t>Kit de Nefrostomia SKATER™</w:t>
            </w:r>
            <w:r w:rsidR="008B14C9">
              <w:rPr>
                <w:rFonts w:ascii="Times New Roman" w:hAnsi="Times New Roman" w:cs="Times New Roman"/>
                <w:iCs w:val="0"/>
                <w:lang w:val="pt-PT"/>
              </w:rPr>
              <w:t xml:space="preserve"> – Sem fecho</w:t>
            </w:r>
          </w:p>
        </w:tc>
        <w:tc>
          <w:tcPr>
            <w:tcW w:w="1649" w:type="pct"/>
            <w:vAlign w:val="bottom"/>
          </w:tcPr>
          <w:p w14:paraId="6B8A52E2"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pt-PT"/>
              </w:rPr>
              <w:t>0886333010018XW</w:t>
            </w:r>
          </w:p>
        </w:tc>
      </w:tr>
      <w:tr w:rsidR="008B14C9" w:rsidRPr="00451CE9" w14:paraId="206AA46E" w14:textId="77777777" w:rsidTr="008B14C9">
        <w:tc>
          <w:tcPr>
            <w:tcW w:w="3351" w:type="pct"/>
            <w:vAlign w:val="center"/>
          </w:tcPr>
          <w:p w14:paraId="2B153739" w14:textId="6546A579" w:rsidR="008B14C9" w:rsidRPr="002F52C9" w:rsidRDefault="00B2097F" w:rsidP="00390948">
            <w:pPr>
              <w:pStyle w:val="TableTextLeft"/>
              <w:numPr>
                <w:ilvl w:val="0"/>
                <w:numId w:val="7"/>
              </w:numPr>
              <w:spacing w:before="0" w:after="0"/>
              <w:ind w:left="660" w:right="117"/>
              <w:jc w:val="both"/>
              <w:rPr>
                <w:rFonts w:ascii="Times New Roman" w:hAnsi="Times New Roman" w:cs="Times New Roman"/>
                <w:lang w:val="pt-BR"/>
              </w:rPr>
            </w:pPr>
            <w:r>
              <w:rPr>
                <w:rFonts w:ascii="Times New Roman" w:hAnsi="Times New Roman" w:cs="Times New Roman"/>
                <w:iCs w:val="0"/>
                <w:lang w:val="pt-PT"/>
              </w:rPr>
              <w:t>Kit de Nefrostomia SKATER™</w:t>
            </w:r>
            <w:r w:rsidR="008B14C9">
              <w:rPr>
                <w:rFonts w:ascii="Times New Roman" w:hAnsi="Times New Roman" w:cs="Times New Roman"/>
                <w:iCs w:val="0"/>
                <w:lang w:val="pt-PT"/>
              </w:rPr>
              <w:t xml:space="preserve"> – Com fecho</w:t>
            </w:r>
          </w:p>
        </w:tc>
        <w:tc>
          <w:tcPr>
            <w:tcW w:w="1649" w:type="pct"/>
            <w:vAlign w:val="center"/>
          </w:tcPr>
          <w:p w14:paraId="67F440E6"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pt-PT"/>
              </w:rPr>
              <w:t>0886333010000XB</w:t>
            </w:r>
          </w:p>
        </w:tc>
      </w:tr>
      <w:tr w:rsidR="008B14C9" w:rsidRPr="00451CE9" w14:paraId="11CF8E14" w14:textId="77777777" w:rsidTr="008B14C9">
        <w:tc>
          <w:tcPr>
            <w:tcW w:w="3351" w:type="pct"/>
            <w:vAlign w:val="center"/>
          </w:tcPr>
          <w:p w14:paraId="3632C084" w14:textId="62470D2A" w:rsidR="008B14C9" w:rsidRPr="002F52C9" w:rsidRDefault="00B31FA2" w:rsidP="00390948">
            <w:pPr>
              <w:pStyle w:val="TableTextLeft"/>
              <w:numPr>
                <w:ilvl w:val="0"/>
                <w:numId w:val="7"/>
              </w:numPr>
              <w:spacing w:before="0" w:after="0"/>
              <w:ind w:left="660" w:right="117"/>
              <w:jc w:val="both"/>
              <w:rPr>
                <w:rFonts w:ascii="Times New Roman" w:hAnsi="Times New Roman" w:cs="Times New Roman"/>
                <w:lang w:val="pt-BR"/>
              </w:rPr>
            </w:pPr>
            <w:r>
              <w:rPr>
                <w:rFonts w:ascii="Times New Roman" w:hAnsi="Times New Roman" w:cs="Times New Roman"/>
                <w:iCs w:val="0"/>
                <w:lang w:val="pt-PT"/>
              </w:rPr>
              <w:t>Kit Introdutor de Nefrostomia SKATER™</w:t>
            </w:r>
            <w:r w:rsidR="008B14C9">
              <w:rPr>
                <w:rFonts w:ascii="Times New Roman" w:hAnsi="Times New Roman" w:cs="Times New Roman"/>
                <w:iCs w:val="0"/>
                <w:lang w:val="pt-PT"/>
              </w:rPr>
              <w:t xml:space="preserve"> – Com fecho</w:t>
            </w:r>
          </w:p>
        </w:tc>
        <w:tc>
          <w:tcPr>
            <w:tcW w:w="1649" w:type="pct"/>
            <w:vAlign w:val="center"/>
          </w:tcPr>
          <w:p w14:paraId="54105667"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pt-PT"/>
              </w:rPr>
              <w:t>0886333010001XD</w:t>
            </w:r>
          </w:p>
        </w:tc>
      </w:tr>
      <w:tr w:rsidR="008B14C9" w:rsidRPr="00451CE9" w14:paraId="106CF258" w14:textId="77777777" w:rsidTr="008B14C9">
        <w:tc>
          <w:tcPr>
            <w:tcW w:w="3351" w:type="pct"/>
            <w:vAlign w:val="center"/>
          </w:tcPr>
          <w:p w14:paraId="628A54E1" w14:textId="5AD0E7E9" w:rsidR="008B14C9" w:rsidRPr="002F52C9" w:rsidRDefault="00B31FA2" w:rsidP="00390948">
            <w:pPr>
              <w:pStyle w:val="TableTextLeft"/>
              <w:numPr>
                <w:ilvl w:val="0"/>
                <w:numId w:val="7"/>
              </w:numPr>
              <w:spacing w:before="0" w:after="0"/>
              <w:ind w:left="660" w:right="117"/>
              <w:jc w:val="both"/>
              <w:rPr>
                <w:rFonts w:ascii="Times New Roman" w:hAnsi="Times New Roman" w:cs="Times New Roman"/>
                <w:lang w:val="pt-BR"/>
              </w:rPr>
            </w:pPr>
            <w:r>
              <w:rPr>
                <w:rFonts w:ascii="Times New Roman" w:hAnsi="Times New Roman" w:cs="Times New Roman"/>
                <w:iCs w:val="0"/>
                <w:lang w:val="pt-PT"/>
              </w:rPr>
              <w:t>Kit Introdutor de Drenagem Biliar SKATER™</w:t>
            </w:r>
            <w:r w:rsidR="008B14C9">
              <w:rPr>
                <w:rFonts w:ascii="Times New Roman" w:hAnsi="Times New Roman" w:cs="Times New Roman"/>
                <w:iCs w:val="0"/>
                <w:lang w:val="pt-PT"/>
              </w:rPr>
              <w:t xml:space="preserve"> – Com fecho</w:t>
            </w:r>
          </w:p>
        </w:tc>
        <w:tc>
          <w:tcPr>
            <w:tcW w:w="1649" w:type="pct"/>
            <w:vAlign w:val="center"/>
          </w:tcPr>
          <w:p w14:paraId="6FE71DBE"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pt-PT"/>
              </w:rPr>
              <w:t>0886333010011XG</w:t>
            </w:r>
          </w:p>
        </w:tc>
      </w:tr>
    </w:tbl>
    <w:p w14:paraId="46C48D39" w14:textId="77777777" w:rsidR="0027358A" w:rsidRPr="00451CE9" w:rsidRDefault="0027358A" w:rsidP="007035E9">
      <w:pPr>
        <w:pStyle w:val="Caption"/>
      </w:pPr>
      <w:bookmarkStart w:id="7" w:name="_Ref148341988"/>
      <w:bookmarkStart w:id="8" w:name="_Toc167094033"/>
      <w:bookmarkEnd w:id="6"/>
    </w:p>
    <w:p w14:paraId="43A655ED" w14:textId="0230B466" w:rsidR="0027358A" w:rsidRPr="007035E9" w:rsidRDefault="0027358A" w:rsidP="007035E9">
      <w:pPr>
        <w:pStyle w:val="Caption"/>
        <w:rPr>
          <w:noProof/>
        </w:rPr>
      </w:pPr>
      <w:proofErr w:type="spellStart"/>
      <w:r w:rsidRPr="007035E9">
        <w:t>Tabela</w:t>
      </w:r>
      <w:proofErr w:type="spellEnd"/>
      <w:r w:rsidRPr="007035E9">
        <w:t xml:space="preserve"> 1.2-2: </w:t>
      </w:r>
      <w:proofErr w:type="spellStart"/>
      <w:r w:rsidRPr="007035E9">
        <w:t>Descrição</w:t>
      </w:r>
      <w:proofErr w:type="spellEnd"/>
      <w:r w:rsidRPr="007035E9">
        <w:t xml:space="preserve"> do </w:t>
      </w:r>
      <w:proofErr w:type="spellStart"/>
      <w:r w:rsidRPr="007035E9">
        <w:t>dispositivo</w:t>
      </w:r>
      <w:proofErr w:type="spellEnd"/>
      <w:r w:rsidRPr="007035E9">
        <w:t xml:space="preserve"> e </w:t>
      </w:r>
      <w:proofErr w:type="spellStart"/>
      <w:r w:rsidRPr="007035E9">
        <w:t>números</w:t>
      </w:r>
      <w:proofErr w:type="spellEnd"/>
      <w:r w:rsidRPr="007035E9">
        <w:t xml:space="preserve"> de </w:t>
      </w:r>
      <w:proofErr w:type="spellStart"/>
      <w:r w:rsidRPr="007035E9">
        <w:t>catálogo</w:t>
      </w:r>
      <w:proofErr w:type="spellEnd"/>
      <w:r w:rsidRPr="007035E9">
        <w:t xml:space="preserve"> </w:t>
      </w:r>
      <w:bookmarkEnd w:id="7"/>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gridCol w:w="2071"/>
      </w:tblGrid>
      <w:tr w:rsidR="001824AC" w:rsidRPr="00451CE9" w14:paraId="70EF5F73" w14:textId="77777777" w:rsidTr="002F52C9">
        <w:trPr>
          <w:trHeight w:val="255"/>
          <w:tblHeader/>
          <w:jc w:val="center"/>
        </w:trPr>
        <w:tc>
          <w:tcPr>
            <w:tcW w:w="4007" w:type="pct"/>
            <w:shd w:val="clear" w:color="auto" w:fill="D9D9D9" w:themeFill="background1" w:themeFillShade="D9"/>
            <w:noWrap/>
            <w:vAlign w:val="center"/>
          </w:tcPr>
          <w:p w14:paraId="7AABDDF5" w14:textId="77777777" w:rsidR="001824AC" w:rsidRPr="00451CE9" w:rsidRDefault="001824AC" w:rsidP="00930D81">
            <w:pPr>
              <w:spacing w:before="120" w:after="120"/>
              <w:jc w:val="center"/>
              <w:rPr>
                <w:rFonts w:cs="Times New Roman"/>
                <w:b/>
                <w:sz w:val="20"/>
                <w:szCs w:val="20"/>
              </w:rPr>
            </w:pPr>
            <w:bookmarkStart w:id="9" w:name="_Hlk167000613"/>
            <w:r>
              <w:rPr>
                <w:rFonts w:cs="Times New Roman"/>
                <w:b/>
                <w:bCs/>
                <w:sz w:val="20"/>
                <w:szCs w:val="20"/>
                <w:lang w:val="pt-PT"/>
              </w:rPr>
              <w:t>Nome / Descrição do Dispositivo</w:t>
            </w:r>
          </w:p>
        </w:tc>
        <w:tc>
          <w:tcPr>
            <w:tcW w:w="993" w:type="pct"/>
            <w:shd w:val="clear" w:color="auto" w:fill="D9D9D9" w:themeFill="background1" w:themeFillShade="D9"/>
            <w:vAlign w:val="center"/>
          </w:tcPr>
          <w:p w14:paraId="2E6EEFB9" w14:textId="77777777" w:rsidR="001824AC" w:rsidRPr="00451CE9" w:rsidRDefault="001824AC" w:rsidP="00930D81">
            <w:pPr>
              <w:spacing w:before="120" w:after="120"/>
              <w:jc w:val="center"/>
              <w:rPr>
                <w:rFonts w:cs="Times New Roman"/>
                <w:b/>
                <w:sz w:val="20"/>
                <w:szCs w:val="20"/>
              </w:rPr>
            </w:pPr>
            <w:r>
              <w:rPr>
                <w:rFonts w:cs="Times New Roman"/>
                <w:b/>
                <w:bCs/>
                <w:sz w:val="20"/>
                <w:szCs w:val="20"/>
                <w:lang w:val="pt-PT"/>
              </w:rPr>
              <w:t>Número do Modelo / Catálogo</w:t>
            </w:r>
          </w:p>
        </w:tc>
      </w:tr>
      <w:tr w:rsidR="001824AC" w:rsidRPr="00451CE9" w14:paraId="1C41C7BC" w14:textId="77777777" w:rsidTr="002F52C9">
        <w:trPr>
          <w:trHeight w:val="255"/>
          <w:jc w:val="center"/>
        </w:trPr>
        <w:tc>
          <w:tcPr>
            <w:tcW w:w="4007" w:type="pct"/>
            <w:noWrap/>
          </w:tcPr>
          <w:p w14:paraId="2A2DB76A" w14:textId="3B6DE996"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sem fecho (6F x 20</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36E22211" w14:textId="77777777" w:rsidR="001824AC" w:rsidRPr="00451CE9" w:rsidRDefault="001824AC" w:rsidP="00930D81">
            <w:pPr>
              <w:jc w:val="center"/>
              <w:rPr>
                <w:rFonts w:cs="Times New Roman"/>
                <w:sz w:val="20"/>
                <w:szCs w:val="20"/>
              </w:rPr>
            </w:pPr>
            <w:r>
              <w:rPr>
                <w:rFonts w:cs="Times New Roman"/>
                <w:sz w:val="20"/>
                <w:szCs w:val="20"/>
                <w:lang w:val="pt-PT"/>
              </w:rPr>
              <w:t>756006020</w:t>
            </w:r>
          </w:p>
        </w:tc>
      </w:tr>
      <w:tr w:rsidR="001824AC" w:rsidRPr="00451CE9" w14:paraId="08796091" w14:textId="77777777" w:rsidTr="002F52C9">
        <w:trPr>
          <w:trHeight w:val="255"/>
          <w:jc w:val="center"/>
        </w:trPr>
        <w:tc>
          <w:tcPr>
            <w:tcW w:w="4007" w:type="pct"/>
            <w:noWrap/>
          </w:tcPr>
          <w:p w14:paraId="22983DCE" w14:textId="02A6F909"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sem fecho (6F x 25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4587DEC1" w14:textId="77777777" w:rsidR="001824AC" w:rsidRPr="00451CE9" w:rsidRDefault="001824AC" w:rsidP="00930D81">
            <w:pPr>
              <w:jc w:val="center"/>
              <w:rPr>
                <w:rFonts w:cs="Times New Roman"/>
                <w:sz w:val="20"/>
                <w:szCs w:val="20"/>
              </w:rPr>
            </w:pPr>
            <w:r>
              <w:rPr>
                <w:rFonts w:cs="Times New Roman"/>
                <w:sz w:val="20"/>
                <w:szCs w:val="20"/>
                <w:lang w:val="pt-PT"/>
              </w:rPr>
              <w:t>756006025</w:t>
            </w:r>
          </w:p>
        </w:tc>
      </w:tr>
      <w:tr w:rsidR="001824AC" w:rsidRPr="00451CE9" w14:paraId="51AF588B" w14:textId="77777777" w:rsidTr="002F52C9">
        <w:trPr>
          <w:trHeight w:val="255"/>
          <w:jc w:val="center"/>
        </w:trPr>
        <w:tc>
          <w:tcPr>
            <w:tcW w:w="4007" w:type="pct"/>
            <w:noWrap/>
          </w:tcPr>
          <w:p w14:paraId="337A54F9" w14:textId="5AAC8411"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sem fecho (7F x 20</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771A9411" w14:textId="77777777" w:rsidR="001824AC" w:rsidRPr="00451CE9" w:rsidRDefault="001824AC" w:rsidP="00930D81">
            <w:pPr>
              <w:jc w:val="center"/>
              <w:rPr>
                <w:rFonts w:cs="Times New Roman"/>
                <w:sz w:val="20"/>
                <w:szCs w:val="20"/>
              </w:rPr>
            </w:pPr>
            <w:r>
              <w:rPr>
                <w:rFonts w:cs="Times New Roman"/>
                <w:sz w:val="20"/>
                <w:szCs w:val="20"/>
                <w:lang w:val="pt-PT"/>
              </w:rPr>
              <w:t>756007020</w:t>
            </w:r>
          </w:p>
        </w:tc>
      </w:tr>
      <w:tr w:rsidR="001824AC" w:rsidRPr="00451CE9" w14:paraId="18D6BB99" w14:textId="77777777" w:rsidTr="002F52C9">
        <w:trPr>
          <w:trHeight w:val="255"/>
          <w:jc w:val="center"/>
        </w:trPr>
        <w:tc>
          <w:tcPr>
            <w:tcW w:w="4007" w:type="pct"/>
            <w:noWrap/>
          </w:tcPr>
          <w:p w14:paraId="4EE4BCD0" w14:textId="27536A0E"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sem fecho (7F x 25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382C5C1E" w14:textId="77777777" w:rsidR="001824AC" w:rsidRPr="00451CE9" w:rsidRDefault="001824AC" w:rsidP="00930D81">
            <w:pPr>
              <w:jc w:val="center"/>
              <w:rPr>
                <w:rFonts w:cs="Times New Roman"/>
                <w:sz w:val="20"/>
                <w:szCs w:val="20"/>
              </w:rPr>
            </w:pPr>
            <w:r>
              <w:rPr>
                <w:rFonts w:cs="Times New Roman"/>
                <w:sz w:val="20"/>
                <w:szCs w:val="20"/>
                <w:lang w:val="pt-PT"/>
              </w:rPr>
              <w:t>756007025</w:t>
            </w:r>
          </w:p>
        </w:tc>
      </w:tr>
      <w:tr w:rsidR="001824AC" w:rsidRPr="00451CE9" w14:paraId="0D7B828F" w14:textId="77777777" w:rsidTr="002F52C9">
        <w:trPr>
          <w:trHeight w:val="252"/>
          <w:jc w:val="center"/>
        </w:trPr>
        <w:tc>
          <w:tcPr>
            <w:tcW w:w="4007" w:type="pct"/>
            <w:noWrap/>
          </w:tcPr>
          <w:p w14:paraId="00E7A81D" w14:textId="46185874"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sem fecho (8F x 20</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5229179B" w14:textId="77777777" w:rsidR="001824AC" w:rsidRPr="00451CE9" w:rsidRDefault="001824AC" w:rsidP="00930D81">
            <w:pPr>
              <w:jc w:val="center"/>
              <w:rPr>
                <w:rFonts w:cs="Times New Roman"/>
                <w:sz w:val="20"/>
                <w:szCs w:val="20"/>
              </w:rPr>
            </w:pPr>
            <w:r>
              <w:rPr>
                <w:rFonts w:cs="Times New Roman"/>
                <w:sz w:val="20"/>
                <w:szCs w:val="20"/>
                <w:lang w:val="pt-PT"/>
              </w:rPr>
              <w:t>756008020</w:t>
            </w:r>
          </w:p>
        </w:tc>
      </w:tr>
      <w:tr w:rsidR="001824AC" w:rsidRPr="00451CE9" w14:paraId="2B088522" w14:textId="77777777" w:rsidTr="002F52C9">
        <w:trPr>
          <w:trHeight w:val="255"/>
          <w:jc w:val="center"/>
        </w:trPr>
        <w:tc>
          <w:tcPr>
            <w:tcW w:w="4007" w:type="pct"/>
            <w:noWrap/>
          </w:tcPr>
          <w:p w14:paraId="564C6072" w14:textId="2F062AEA"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sem fecho (8F x 25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4B1CCD9B" w14:textId="77777777" w:rsidR="001824AC" w:rsidRPr="00451CE9" w:rsidRDefault="001824AC" w:rsidP="00930D81">
            <w:pPr>
              <w:jc w:val="center"/>
              <w:rPr>
                <w:rFonts w:cs="Times New Roman"/>
                <w:sz w:val="20"/>
                <w:szCs w:val="20"/>
              </w:rPr>
            </w:pPr>
            <w:r>
              <w:rPr>
                <w:rFonts w:cs="Times New Roman"/>
                <w:sz w:val="20"/>
                <w:szCs w:val="20"/>
                <w:lang w:val="pt-PT"/>
              </w:rPr>
              <w:t>756008025</w:t>
            </w:r>
          </w:p>
        </w:tc>
      </w:tr>
      <w:tr w:rsidR="001824AC" w:rsidRPr="00451CE9" w14:paraId="190A27A6" w14:textId="77777777" w:rsidTr="002F52C9">
        <w:trPr>
          <w:trHeight w:val="255"/>
          <w:jc w:val="center"/>
        </w:trPr>
        <w:tc>
          <w:tcPr>
            <w:tcW w:w="4007" w:type="pct"/>
            <w:noWrap/>
          </w:tcPr>
          <w:p w14:paraId="00E82A52" w14:textId="1AA92582" w:rsidR="001824AC" w:rsidRPr="002F52C9" w:rsidRDefault="00B2097F" w:rsidP="00930D81">
            <w:pPr>
              <w:jc w:val="both"/>
              <w:rPr>
                <w:rFonts w:cs="Times New Roman"/>
                <w:sz w:val="20"/>
                <w:szCs w:val="20"/>
                <w:lang w:val="pt-BR"/>
              </w:rPr>
            </w:pPr>
            <w:r>
              <w:rPr>
                <w:rFonts w:cs="Times New Roman"/>
                <w:sz w:val="20"/>
                <w:szCs w:val="20"/>
                <w:lang w:val="pt-PT"/>
              </w:rPr>
              <w:t>Conjunto de Drenagem de Passo Único SKATER™</w:t>
            </w:r>
            <w:r w:rsidR="001824AC">
              <w:rPr>
                <w:rFonts w:cs="Times New Roman"/>
                <w:sz w:val="20"/>
                <w:szCs w:val="20"/>
                <w:lang w:val="pt-PT"/>
              </w:rPr>
              <w:t xml:space="preserve"> - Sem fecho (8F x 30</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65AC2B68" w14:textId="77777777" w:rsidR="001824AC" w:rsidRPr="00451CE9" w:rsidRDefault="001824AC" w:rsidP="00930D81">
            <w:pPr>
              <w:jc w:val="center"/>
              <w:rPr>
                <w:rFonts w:cs="Times New Roman"/>
                <w:sz w:val="20"/>
                <w:szCs w:val="20"/>
              </w:rPr>
            </w:pPr>
            <w:r>
              <w:rPr>
                <w:rFonts w:cs="Times New Roman"/>
                <w:sz w:val="20"/>
                <w:szCs w:val="20"/>
                <w:lang w:val="pt-PT"/>
              </w:rPr>
              <w:t>756008030</w:t>
            </w:r>
          </w:p>
        </w:tc>
      </w:tr>
      <w:tr w:rsidR="001824AC" w:rsidRPr="00451CE9" w14:paraId="657EA9B3" w14:textId="77777777" w:rsidTr="002F52C9">
        <w:trPr>
          <w:trHeight w:val="255"/>
          <w:jc w:val="center"/>
        </w:trPr>
        <w:tc>
          <w:tcPr>
            <w:tcW w:w="4007" w:type="pct"/>
            <w:noWrap/>
          </w:tcPr>
          <w:p w14:paraId="359FDBB4" w14:textId="66109F2D"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sem fecho (10F x 20</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50BC5E68" w14:textId="77777777" w:rsidR="001824AC" w:rsidRPr="00451CE9" w:rsidRDefault="001824AC" w:rsidP="00930D81">
            <w:pPr>
              <w:jc w:val="center"/>
              <w:rPr>
                <w:rFonts w:cs="Times New Roman"/>
                <w:sz w:val="20"/>
                <w:szCs w:val="20"/>
              </w:rPr>
            </w:pPr>
            <w:r>
              <w:rPr>
                <w:rFonts w:cs="Times New Roman"/>
                <w:sz w:val="20"/>
                <w:szCs w:val="20"/>
                <w:lang w:val="pt-PT"/>
              </w:rPr>
              <w:t>756010020</w:t>
            </w:r>
          </w:p>
        </w:tc>
      </w:tr>
      <w:tr w:rsidR="001824AC" w:rsidRPr="00451CE9" w14:paraId="707B560B" w14:textId="77777777" w:rsidTr="002F52C9">
        <w:trPr>
          <w:trHeight w:val="255"/>
          <w:jc w:val="center"/>
        </w:trPr>
        <w:tc>
          <w:tcPr>
            <w:tcW w:w="4007" w:type="pct"/>
            <w:noWrap/>
          </w:tcPr>
          <w:p w14:paraId="474123C6" w14:textId="26B76EF8"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sem fecho (10F x 25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2906446A" w14:textId="77777777" w:rsidR="001824AC" w:rsidRPr="00451CE9" w:rsidRDefault="001824AC" w:rsidP="00930D81">
            <w:pPr>
              <w:jc w:val="center"/>
              <w:rPr>
                <w:rFonts w:cs="Times New Roman"/>
                <w:sz w:val="20"/>
                <w:szCs w:val="20"/>
              </w:rPr>
            </w:pPr>
            <w:r>
              <w:rPr>
                <w:rFonts w:cs="Times New Roman"/>
                <w:sz w:val="20"/>
                <w:szCs w:val="20"/>
                <w:lang w:val="pt-PT"/>
              </w:rPr>
              <w:t>756010025</w:t>
            </w:r>
          </w:p>
        </w:tc>
      </w:tr>
      <w:tr w:rsidR="001824AC" w:rsidRPr="00451CE9" w14:paraId="3817DE0A" w14:textId="77777777" w:rsidTr="002F52C9">
        <w:trPr>
          <w:trHeight w:val="255"/>
          <w:jc w:val="center"/>
        </w:trPr>
        <w:tc>
          <w:tcPr>
            <w:tcW w:w="4007" w:type="pct"/>
            <w:noWrap/>
          </w:tcPr>
          <w:p w14:paraId="46A0E566" w14:textId="6628EFF7" w:rsidR="001824AC" w:rsidRPr="002F52C9" w:rsidRDefault="00B2097F" w:rsidP="00930D81">
            <w:pPr>
              <w:jc w:val="both"/>
              <w:rPr>
                <w:rFonts w:cs="Times New Roman"/>
                <w:sz w:val="20"/>
                <w:szCs w:val="20"/>
                <w:lang w:val="pt-BR"/>
              </w:rPr>
            </w:pPr>
            <w:r>
              <w:rPr>
                <w:rFonts w:cs="Times New Roman"/>
                <w:sz w:val="20"/>
                <w:szCs w:val="20"/>
                <w:lang w:val="pt-PT"/>
              </w:rPr>
              <w:t>Conjunto de Drenagem de Passo Único SKATER™</w:t>
            </w:r>
            <w:r w:rsidR="001824AC">
              <w:rPr>
                <w:rFonts w:cs="Times New Roman"/>
                <w:sz w:val="20"/>
                <w:szCs w:val="20"/>
                <w:lang w:val="pt-PT"/>
              </w:rPr>
              <w:t xml:space="preserve"> - Sem fecho (10F x 30</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258D4835" w14:textId="77777777" w:rsidR="001824AC" w:rsidRPr="00451CE9" w:rsidRDefault="001824AC" w:rsidP="00930D81">
            <w:pPr>
              <w:jc w:val="center"/>
              <w:rPr>
                <w:rFonts w:cs="Times New Roman"/>
                <w:sz w:val="20"/>
                <w:szCs w:val="20"/>
              </w:rPr>
            </w:pPr>
            <w:r>
              <w:rPr>
                <w:rFonts w:cs="Times New Roman"/>
                <w:sz w:val="20"/>
                <w:szCs w:val="20"/>
                <w:lang w:val="pt-PT"/>
              </w:rPr>
              <w:t>756010030</w:t>
            </w:r>
          </w:p>
        </w:tc>
      </w:tr>
      <w:tr w:rsidR="001824AC" w:rsidRPr="00451CE9" w14:paraId="0293B218" w14:textId="77777777" w:rsidTr="002F52C9">
        <w:trPr>
          <w:trHeight w:val="255"/>
          <w:jc w:val="center"/>
        </w:trPr>
        <w:tc>
          <w:tcPr>
            <w:tcW w:w="4007" w:type="pct"/>
            <w:noWrap/>
          </w:tcPr>
          <w:p w14:paraId="06ADF5BC" w14:textId="4B8AC8B2"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sem fecho (12F x 20</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5AB8E771" w14:textId="77777777" w:rsidR="001824AC" w:rsidRPr="00451CE9" w:rsidRDefault="001824AC" w:rsidP="00930D81">
            <w:pPr>
              <w:jc w:val="center"/>
              <w:rPr>
                <w:rFonts w:cs="Times New Roman"/>
                <w:sz w:val="20"/>
                <w:szCs w:val="20"/>
              </w:rPr>
            </w:pPr>
            <w:r>
              <w:rPr>
                <w:rFonts w:cs="Times New Roman"/>
                <w:sz w:val="20"/>
                <w:szCs w:val="20"/>
                <w:lang w:val="pt-PT"/>
              </w:rPr>
              <w:t>756012020</w:t>
            </w:r>
          </w:p>
        </w:tc>
      </w:tr>
      <w:tr w:rsidR="001824AC" w:rsidRPr="00451CE9" w14:paraId="6D5E7130" w14:textId="77777777" w:rsidTr="002F52C9">
        <w:trPr>
          <w:trHeight w:val="255"/>
          <w:jc w:val="center"/>
        </w:trPr>
        <w:tc>
          <w:tcPr>
            <w:tcW w:w="4007" w:type="pct"/>
            <w:noWrap/>
          </w:tcPr>
          <w:p w14:paraId="7724069A" w14:textId="26423912"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sem fecho (12F x 25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3C1E3184" w14:textId="77777777" w:rsidR="001824AC" w:rsidRPr="00451CE9" w:rsidRDefault="001824AC" w:rsidP="00930D81">
            <w:pPr>
              <w:jc w:val="center"/>
              <w:rPr>
                <w:rFonts w:cs="Times New Roman"/>
                <w:sz w:val="20"/>
                <w:szCs w:val="20"/>
              </w:rPr>
            </w:pPr>
            <w:r>
              <w:rPr>
                <w:rFonts w:cs="Times New Roman"/>
                <w:sz w:val="20"/>
                <w:szCs w:val="20"/>
                <w:lang w:val="pt-PT"/>
              </w:rPr>
              <w:t>756012025</w:t>
            </w:r>
          </w:p>
        </w:tc>
      </w:tr>
      <w:tr w:rsidR="001824AC" w:rsidRPr="00451CE9" w14:paraId="7E74C3CB" w14:textId="77777777" w:rsidTr="002F52C9">
        <w:trPr>
          <w:trHeight w:val="255"/>
          <w:jc w:val="center"/>
        </w:trPr>
        <w:tc>
          <w:tcPr>
            <w:tcW w:w="4007" w:type="pct"/>
            <w:noWrap/>
          </w:tcPr>
          <w:p w14:paraId="5B292F47" w14:textId="55942A4D"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sem fecho (14F x 20</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5607A5E9" w14:textId="77777777" w:rsidR="001824AC" w:rsidRPr="00451CE9" w:rsidRDefault="001824AC" w:rsidP="00930D81">
            <w:pPr>
              <w:jc w:val="center"/>
              <w:rPr>
                <w:rFonts w:cs="Times New Roman"/>
                <w:sz w:val="20"/>
                <w:szCs w:val="20"/>
              </w:rPr>
            </w:pPr>
            <w:r>
              <w:rPr>
                <w:rFonts w:cs="Times New Roman"/>
                <w:sz w:val="20"/>
                <w:szCs w:val="20"/>
                <w:lang w:val="pt-PT"/>
              </w:rPr>
              <w:t>756014020</w:t>
            </w:r>
          </w:p>
        </w:tc>
      </w:tr>
      <w:tr w:rsidR="001824AC" w:rsidRPr="00451CE9" w14:paraId="57645D9F" w14:textId="77777777" w:rsidTr="002F52C9">
        <w:trPr>
          <w:trHeight w:val="255"/>
          <w:jc w:val="center"/>
        </w:trPr>
        <w:tc>
          <w:tcPr>
            <w:tcW w:w="4007" w:type="pct"/>
            <w:noWrap/>
          </w:tcPr>
          <w:p w14:paraId="60882F04" w14:textId="30279FBE"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sem fecho (14F x 25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6380986C" w14:textId="77777777" w:rsidR="001824AC" w:rsidRPr="00451CE9" w:rsidRDefault="001824AC" w:rsidP="00930D81">
            <w:pPr>
              <w:jc w:val="center"/>
              <w:rPr>
                <w:rFonts w:cs="Times New Roman"/>
                <w:sz w:val="20"/>
                <w:szCs w:val="20"/>
              </w:rPr>
            </w:pPr>
            <w:r>
              <w:rPr>
                <w:rFonts w:cs="Times New Roman"/>
                <w:sz w:val="20"/>
                <w:szCs w:val="20"/>
                <w:lang w:val="pt-PT"/>
              </w:rPr>
              <w:t>756014025</w:t>
            </w:r>
          </w:p>
        </w:tc>
      </w:tr>
      <w:tr w:rsidR="001824AC" w:rsidRPr="00451CE9" w14:paraId="4D35B63A" w14:textId="77777777" w:rsidTr="002F52C9">
        <w:trPr>
          <w:trHeight w:val="255"/>
          <w:jc w:val="center"/>
        </w:trPr>
        <w:tc>
          <w:tcPr>
            <w:tcW w:w="4007" w:type="pct"/>
            <w:noWrap/>
          </w:tcPr>
          <w:p w14:paraId="4068764D" w14:textId="7B2818B5"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sem fecho (16F x 25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028F4423" w14:textId="77777777" w:rsidR="001824AC" w:rsidRPr="00451CE9" w:rsidRDefault="001824AC" w:rsidP="00930D81">
            <w:pPr>
              <w:jc w:val="center"/>
              <w:rPr>
                <w:rFonts w:cs="Times New Roman"/>
                <w:sz w:val="20"/>
                <w:szCs w:val="20"/>
              </w:rPr>
            </w:pPr>
            <w:r>
              <w:rPr>
                <w:rFonts w:cs="Times New Roman"/>
                <w:sz w:val="20"/>
                <w:szCs w:val="20"/>
                <w:lang w:val="pt-PT"/>
              </w:rPr>
              <w:t>756016025</w:t>
            </w:r>
          </w:p>
        </w:tc>
      </w:tr>
      <w:tr w:rsidR="001824AC" w:rsidRPr="00451CE9" w14:paraId="4DB0463F" w14:textId="77777777" w:rsidTr="002F52C9">
        <w:trPr>
          <w:trHeight w:val="255"/>
          <w:jc w:val="center"/>
        </w:trPr>
        <w:tc>
          <w:tcPr>
            <w:tcW w:w="4007" w:type="pct"/>
            <w:noWrap/>
          </w:tcPr>
          <w:p w14:paraId="209C9BCD" w14:textId="4C48CC0B"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com fecho (6F x 20</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3311D1F4" w14:textId="77777777" w:rsidR="001824AC" w:rsidRPr="00451CE9" w:rsidRDefault="001824AC" w:rsidP="00930D81">
            <w:pPr>
              <w:jc w:val="center"/>
              <w:rPr>
                <w:rFonts w:cs="Times New Roman"/>
                <w:sz w:val="20"/>
                <w:szCs w:val="20"/>
              </w:rPr>
            </w:pPr>
            <w:r>
              <w:rPr>
                <w:rFonts w:cs="Times New Roman"/>
                <w:sz w:val="20"/>
                <w:szCs w:val="20"/>
                <w:lang w:val="pt-PT"/>
              </w:rPr>
              <w:t>756506020</w:t>
            </w:r>
          </w:p>
        </w:tc>
      </w:tr>
      <w:tr w:rsidR="001824AC" w:rsidRPr="00451CE9" w14:paraId="06C7FA72" w14:textId="77777777" w:rsidTr="002F52C9">
        <w:trPr>
          <w:trHeight w:val="255"/>
          <w:jc w:val="center"/>
        </w:trPr>
        <w:tc>
          <w:tcPr>
            <w:tcW w:w="4007" w:type="pct"/>
            <w:noWrap/>
          </w:tcPr>
          <w:p w14:paraId="7E83B919" w14:textId="1FC8983E"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com fecho (6F x 25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1E60E899" w14:textId="77777777" w:rsidR="001824AC" w:rsidRPr="00451CE9" w:rsidRDefault="001824AC" w:rsidP="00930D81">
            <w:pPr>
              <w:jc w:val="center"/>
              <w:rPr>
                <w:rFonts w:cs="Times New Roman"/>
                <w:sz w:val="20"/>
                <w:szCs w:val="20"/>
              </w:rPr>
            </w:pPr>
            <w:r>
              <w:rPr>
                <w:rFonts w:cs="Times New Roman"/>
                <w:sz w:val="20"/>
                <w:szCs w:val="20"/>
                <w:lang w:val="pt-PT"/>
              </w:rPr>
              <w:t>756506025</w:t>
            </w:r>
          </w:p>
        </w:tc>
      </w:tr>
      <w:tr w:rsidR="001824AC" w:rsidRPr="00451CE9" w14:paraId="6EAE2FEF" w14:textId="77777777" w:rsidTr="002F52C9">
        <w:trPr>
          <w:trHeight w:val="255"/>
          <w:jc w:val="center"/>
        </w:trPr>
        <w:tc>
          <w:tcPr>
            <w:tcW w:w="4007" w:type="pct"/>
            <w:noWrap/>
          </w:tcPr>
          <w:p w14:paraId="40DF981E" w14:textId="6D85389F"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com fecho (7F x 20</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5CDB9349" w14:textId="77777777" w:rsidR="001824AC" w:rsidRPr="00451CE9" w:rsidRDefault="001824AC" w:rsidP="00930D81">
            <w:pPr>
              <w:jc w:val="center"/>
              <w:rPr>
                <w:rFonts w:cs="Times New Roman"/>
                <w:sz w:val="20"/>
                <w:szCs w:val="20"/>
              </w:rPr>
            </w:pPr>
            <w:r>
              <w:rPr>
                <w:rFonts w:cs="Times New Roman"/>
                <w:sz w:val="20"/>
                <w:szCs w:val="20"/>
                <w:lang w:val="pt-PT"/>
              </w:rPr>
              <w:t>756507020</w:t>
            </w:r>
          </w:p>
        </w:tc>
      </w:tr>
      <w:tr w:rsidR="001824AC" w:rsidRPr="00451CE9" w14:paraId="5650FE6A" w14:textId="77777777" w:rsidTr="002F52C9">
        <w:trPr>
          <w:trHeight w:val="255"/>
          <w:jc w:val="center"/>
        </w:trPr>
        <w:tc>
          <w:tcPr>
            <w:tcW w:w="4007" w:type="pct"/>
            <w:noWrap/>
          </w:tcPr>
          <w:p w14:paraId="2B71CA8D" w14:textId="2ADA0B26" w:rsidR="001824AC" w:rsidRPr="002F52C9" w:rsidRDefault="00D04E53" w:rsidP="00930D81">
            <w:pPr>
              <w:jc w:val="both"/>
              <w:rPr>
                <w:rFonts w:cs="Times New Roman"/>
                <w:sz w:val="20"/>
                <w:szCs w:val="20"/>
                <w:lang w:val="pt-BR"/>
              </w:rPr>
            </w:pPr>
            <w:r>
              <w:rPr>
                <w:rFonts w:cs="Times New Roman"/>
                <w:sz w:val="20"/>
                <w:szCs w:val="20"/>
                <w:lang w:val="pt-PT"/>
              </w:rPr>
              <w:lastRenderedPageBreak/>
              <w:t>Conjunto de Cateter de Drenagem de Passo Único SKATER™</w:t>
            </w:r>
            <w:r w:rsidR="001824AC">
              <w:rPr>
                <w:rFonts w:cs="Times New Roman"/>
                <w:sz w:val="20"/>
                <w:szCs w:val="20"/>
                <w:lang w:val="pt-PT"/>
              </w:rPr>
              <w:t xml:space="preserve"> com pigtail com fecho (7F x 25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47745E43" w14:textId="77777777" w:rsidR="001824AC" w:rsidRPr="00451CE9" w:rsidRDefault="001824AC" w:rsidP="00930D81">
            <w:pPr>
              <w:jc w:val="center"/>
              <w:rPr>
                <w:rFonts w:cs="Times New Roman"/>
                <w:sz w:val="20"/>
                <w:szCs w:val="20"/>
              </w:rPr>
            </w:pPr>
            <w:r>
              <w:rPr>
                <w:rFonts w:cs="Times New Roman"/>
                <w:sz w:val="20"/>
                <w:szCs w:val="20"/>
                <w:lang w:val="pt-PT"/>
              </w:rPr>
              <w:t>756507025</w:t>
            </w:r>
          </w:p>
        </w:tc>
      </w:tr>
      <w:tr w:rsidR="001824AC" w:rsidRPr="00451CE9" w14:paraId="5BD32EAA" w14:textId="77777777" w:rsidTr="002F52C9">
        <w:trPr>
          <w:trHeight w:val="255"/>
          <w:jc w:val="center"/>
        </w:trPr>
        <w:tc>
          <w:tcPr>
            <w:tcW w:w="4007" w:type="pct"/>
            <w:noWrap/>
          </w:tcPr>
          <w:p w14:paraId="7C3D0CAF" w14:textId="09EA6D20"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com fecho (8F x 20</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4D1C9028" w14:textId="77777777" w:rsidR="001824AC" w:rsidRPr="00451CE9" w:rsidRDefault="001824AC" w:rsidP="00930D81">
            <w:pPr>
              <w:jc w:val="center"/>
              <w:rPr>
                <w:rFonts w:cs="Times New Roman"/>
                <w:sz w:val="20"/>
                <w:szCs w:val="20"/>
              </w:rPr>
            </w:pPr>
            <w:r>
              <w:rPr>
                <w:rFonts w:cs="Times New Roman"/>
                <w:sz w:val="20"/>
                <w:szCs w:val="20"/>
                <w:lang w:val="pt-PT"/>
              </w:rPr>
              <w:t>756508020</w:t>
            </w:r>
          </w:p>
        </w:tc>
      </w:tr>
      <w:tr w:rsidR="001824AC" w:rsidRPr="00451CE9" w14:paraId="682E8E7C" w14:textId="77777777" w:rsidTr="002F52C9">
        <w:trPr>
          <w:trHeight w:val="255"/>
          <w:jc w:val="center"/>
        </w:trPr>
        <w:tc>
          <w:tcPr>
            <w:tcW w:w="4007" w:type="pct"/>
            <w:noWrap/>
          </w:tcPr>
          <w:p w14:paraId="4FB20B52" w14:textId="01692092"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com fecho (8F x 25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7C692147" w14:textId="77777777" w:rsidR="001824AC" w:rsidRPr="00451CE9" w:rsidRDefault="001824AC" w:rsidP="00930D81">
            <w:pPr>
              <w:jc w:val="center"/>
              <w:rPr>
                <w:rFonts w:cs="Times New Roman"/>
                <w:sz w:val="20"/>
                <w:szCs w:val="20"/>
              </w:rPr>
            </w:pPr>
            <w:r>
              <w:rPr>
                <w:rFonts w:cs="Times New Roman"/>
                <w:sz w:val="20"/>
                <w:szCs w:val="20"/>
                <w:lang w:val="pt-PT"/>
              </w:rPr>
              <w:t>756508025</w:t>
            </w:r>
          </w:p>
        </w:tc>
      </w:tr>
      <w:tr w:rsidR="001824AC" w:rsidRPr="00451CE9" w14:paraId="4469367F" w14:textId="77777777" w:rsidTr="002F52C9">
        <w:trPr>
          <w:trHeight w:val="255"/>
          <w:jc w:val="center"/>
        </w:trPr>
        <w:tc>
          <w:tcPr>
            <w:tcW w:w="4007" w:type="pct"/>
            <w:noWrap/>
          </w:tcPr>
          <w:p w14:paraId="5D1D2840" w14:textId="39134081"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com fecho (8F x 30</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429E0D18" w14:textId="77777777" w:rsidR="001824AC" w:rsidRPr="00451CE9" w:rsidRDefault="001824AC" w:rsidP="00930D81">
            <w:pPr>
              <w:jc w:val="center"/>
              <w:rPr>
                <w:rFonts w:cs="Times New Roman"/>
                <w:sz w:val="20"/>
                <w:szCs w:val="20"/>
              </w:rPr>
            </w:pPr>
            <w:r>
              <w:rPr>
                <w:rFonts w:cs="Times New Roman"/>
                <w:sz w:val="20"/>
                <w:szCs w:val="20"/>
                <w:lang w:val="pt-PT"/>
              </w:rPr>
              <w:t>756508030</w:t>
            </w:r>
          </w:p>
        </w:tc>
      </w:tr>
      <w:tr w:rsidR="001824AC" w:rsidRPr="00451CE9" w14:paraId="52A58AFF" w14:textId="77777777" w:rsidTr="002F52C9">
        <w:trPr>
          <w:trHeight w:val="255"/>
          <w:jc w:val="center"/>
        </w:trPr>
        <w:tc>
          <w:tcPr>
            <w:tcW w:w="4007" w:type="pct"/>
            <w:noWrap/>
          </w:tcPr>
          <w:p w14:paraId="135C8BBE" w14:textId="329E68EF"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com fecho (10F x 20</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6069B730" w14:textId="77777777" w:rsidR="001824AC" w:rsidRPr="00451CE9" w:rsidRDefault="001824AC" w:rsidP="00930D81">
            <w:pPr>
              <w:jc w:val="center"/>
              <w:rPr>
                <w:rFonts w:cs="Times New Roman"/>
                <w:sz w:val="20"/>
                <w:szCs w:val="20"/>
              </w:rPr>
            </w:pPr>
            <w:r>
              <w:rPr>
                <w:rFonts w:cs="Times New Roman"/>
                <w:sz w:val="20"/>
                <w:szCs w:val="20"/>
                <w:lang w:val="pt-PT"/>
              </w:rPr>
              <w:t>756510020</w:t>
            </w:r>
          </w:p>
        </w:tc>
      </w:tr>
      <w:tr w:rsidR="001824AC" w:rsidRPr="00451CE9" w14:paraId="149D0FC4" w14:textId="77777777" w:rsidTr="002F52C9">
        <w:trPr>
          <w:trHeight w:val="255"/>
          <w:jc w:val="center"/>
        </w:trPr>
        <w:tc>
          <w:tcPr>
            <w:tcW w:w="4007" w:type="pct"/>
            <w:noWrap/>
          </w:tcPr>
          <w:p w14:paraId="33D23B51" w14:textId="022C767D"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com fecho (10F x 25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233A74BC" w14:textId="77777777" w:rsidR="001824AC" w:rsidRPr="00451CE9" w:rsidRDefault="001824AC" w:rsidP="00930D81">
            <w:pPr>
              <w:jc w:val="center"/>
              <w:rPr>
                <w:rFonts w:cs="Times New Roman"/>
                <w:sz w:val="20"/>
                <w:szCs w:val="20"/>
              </w:rPr>
            </w:pPr>
            <w:r>
              <w:rPr>
                <w:rFonts w:cs="Times New Roman"/>
                <w:sz w:val="20"/>
                <w:szCs w:val="20"/>
                <w:lang w:val="pt-PT"/>
              </w:rPr>
              <w:t>756510025</w:t>
            </w:r>
          </w:p>
        </w:tc>
      </w:tr>
      <w:tr w:rsidR="001824AC" w:rsidRPr="00451CE9" w14:paraId="5C151EE9" w14:textId="77777777" w:rsidTr="002F52C9">
        <w:trPr>
          <w:trHeight w:val="255"/>
          <w:jc w:val="center"/>
        </w:trPr>
        <w:tc>
          <w:tcPr>
            <w:tcW w:w="4007" w:type="pct"/>
            <w:noWrap/>
          </w:tcPr>
          <w:p w14:paraId="68727FE8" w14:textId="7ECA4ED5"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com fecho (10F x 30</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0BA1DFD8" w14:textId="77777777" w:rsidR="001824AC" w:rsidRPr="00451CE9" w:rsidRDefault="001824AC" w:rsidP="00930D81">
            <w:pPr>
              <w:jc w:val="center"/>
              <w:rPr>
                <w:rFonts w:cs="Times New Roman"/>
                <w:sz w:val="20"/>
                <w:szCs w:val="20"/>
              </w:rPr>
            </w:pPr>
            <w:r>
              <w:rPr>
                <w:rFonts w:cs="Times New Roman"/>
                <w:sz w:val="20"/>
                <w:szCs w:val="20"/>
                <w:lang w:val="pt-PT"/>
              </w:rPr>
              <w:t>756510030</w:t>
            </w:r>
          </w:p>
        </w:tc>
      </w:tr>
      <w:tr w:rsidR="001824AC" w:rsidRPr="00451CE9" w14:paraId="6D0F5F4B" w14:textId="77777777" w:rsidTr="002F52C9">
        <w:trPr>
          <w:trHeight w:val="255"/>
          <w:jc w:val="center"/>
        </w:trPr>
        <w:tc>
          <w:tcPr>
            <w:tcW w:w="4007" w:type="pct"/>
            <w:noWrap/>
          </w:tcPr>
          <w:p w14:paraId="314FA863" w14:textId="323F2EC7"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com fecho (12F x 20</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57FBAC57" w14:textId="77777777" w:rsidR="001824AC" w:rsidRPr="00451CE9" w:rsidRDefault="001824AC" w:rsidP="00930D81">
            <w:pPr>
              <w:jc w:val="center"/>
              <w:rPr>
                <w:rFonts w:cs="Times New Roman"/>
                <w:sz w:val="20"/>
                <w:szCs w:val="20"/>
              </w:rPr>
            </w:pPr>
            <w:r>
              <w:rPr>
                <w:rFonts w:cs="Times New Roman"/>
                <w:sz w:val="20"/>
                <w:szCs w:val="20"/>
                <w:lang w:val="pt-PT"/>
              </w:rPr>
              <w:t>756512020</w:t>
            </w:r>
          </w:p>
        </w:tc>
      </w:tr>
      <w:tr w:rsidR="001824AC" w:rsidRPr="00451CE9" w14:paraId="7668886C" w14:textId="77777777" w:rsidTr="002F52C9">
        <w:trPr>
          <w:trHeight w:val="255"/>
          <w:jc w:val="center"/>
        </w:trPr>
        <w:tc>
          <w:tcPr>
            <w:tcW w:w="4007" w:type="pct"/>
            <w:noWrap/>
          </w:tcPr>
          <w:p w14:paraId="01C7AA59" w14:textId="3CF25A57"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com fecho (12F x 25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63DED399" w14:textId="77777777" w:rsidR="001824AC" w:rsidRPr="00451CE9" w:rsidRDefault="001824AC" w:rsidP="00930D81">
            <w:pPr>
              <w:jc w:val="center"/>
              <w:rPr>
                <w:rFonts w:cs="Times New Roman"/>
                <w:sz w:val="20"/>
                <w:szCs w:val="20"/>
              </w:rPr>
            </w:pPr>
            <w:r>
              <w:rPr>
                <w:rFonts w:cs="Times New Roman"/>
                <w:sz w:val="20"/>
                <w:szCs w:val="20"/>
                <w:lang w:val="pt-PT"/>
              </w:rPr>
              <w:t>756512025</w:t>
            </w:r>
          </w:p>
        </w:tc>
      </w:tr>
      <w:tr w:rsidR="001824AC" w:rsidRPr="00451CE9" w14:paraId="06617682" w14:textId="77777777" w:rsidTr="002F52C9">
        <w:trPr>
          <w:trHeight w:val="255"/>
          <w:jc w:val="center"/>
        </w:trPr>
        <w:tc>
          <w:tcPr>
            <w:tcW w:w="4007" w:type="pct"/>
            <w:noWrap/>
          </w:tcPr>
          <w:p w14:paraId="23468109" w14:textId="38809179"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com fecho (14F x 20</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62D0FC07" w14:textId="77777777" w:rsidR="001824AC" w:rsidRPr="00451CE9" w:rsidRDefault="001824AC" w:rsidP="00930D81">
            <w:pPr>
              <w:jc w:val="center"/>
              <w:rPr>
                <w:rFonts w:cs="Times New Roman"/>
                <w:sz w:val="20"/>
                <w:szCs w:val="20"/>
              </w:rPr>
            </w:pPr>
            <w:r>
              <w:rPr>
                <w:rFonts w:cs="Times New Roman"/>
                <w:sz w:val="20"/>
                <w:szCs w:val="20"/>
                <w:lang w:val="pt-PT"/>
              </w:rPr>
              <w:t>756514020</w:t>
            </w:r>
          </w:p>
        </w:tc>
      </w:tr>
      <w:tr w:rsidR="001824AC" w:rsidRPr="00451CE9" w14:paraId="2B9C42AB" w14:textId="77777777" w:rsidTr="002F52C9">
        <w:trPr>
          <w:trHeight w:val="255"/>
          <w:jc w:val="center"/>
        </w:trPr>
        <w:tc>
          <w:tcPr>
            <w:tcW w:w="4007" w:type="pct"/>
            <w:noWrap/>
          </w:tcPr>
          <w:p w14:paraId="640C0429" w14:textId="3759AEF1"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com fecho (14F x 25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3C0875CE" w14:textId="77777777" w:rsidR="001824AC" w:rsidRPr="00451CE9" w:rsidRDefault="001824AC" w:rsidP="00930D81">
            <w:pPr>
              <w:jc w:val="center"/>
              <w:rPr>
                <w:rFonts w:cs="Times New Roman"/>
                <w:sz w:val="20"/>
                <w:szCs w:val="20"/>
              </w:rPr>
            </w:pPr>
            <w:r>
              <w:rPr>
                <w:rFonts w:cs="Times New Roman"/>
                <w:sz w:val="20"/>
                <w:szCs w:val="20"/>
                <w:lang w:val="pt-PT"/>
              </w:rPr>
              <w:t>756514025</w:t>
            </w:r>
          </w:p>
        </w:tc>
      </w:tr>
      <w:tr w:rsidR="001824AC" w:rsidRPr="00451CE9" w14:paraId="6EA61C4F" w14:textId="77777777" w:rsidTr="002F52C9">
        <w:trPr>
          <w:trHeight w:val="255"/>
          <w:jc w:val="center"/>
        </w:trPr>
        <w:tc>
          <w:tcPr>
            <w:tcW w:w="4007" w:type="pct"/>
            <w:noWrap/>
          </w:tcPr>
          <w:p w14:paraId="24B66401" w14:textId="0699212E" w:rsidR="001824AC" w:rsidRPr="002F52C9" w:rsidRDefault="00D04E53" w:rsidP="00930D81">
            <w:pPr>
              <w:jc w:val="both"/>
              <w:rPr>
                <w:rFonts w:cs="Times New Roman"/>
                <w:sz w:val="20"/>
                <w:szCs w:val="20"/>
                <w:lang w:val="pt-BR"/>
              </w:rPr>
            </w:pPr>
            <w:r>
              <w:rPr>
                <w:rFonts w:cs="Times New Roman"/>
                <w:sz w:val="20"/>
                <w:szCs w:val="20"/>
                <w:lang w:val="pt-PT"/>
              </w:rPr>
              <w:t>Conjunto de Cateter de Drenagem de Passo Único SKATER™</w:t>
            </w:r>
            <w:r w:rsidR="001824AC">
              <w:rPr>
                <w:rFonts w:cs="Times New Roman"/>
                <w:sz w:val="20"/>
                <w:szCs w:val="20"/>
                <w:lang w:val="pt-PT"/>
              </w:rPr>
              <w:t xml:space="preserve"> com pigtail com fecho (16F x 25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04273197" w14:textId="77777777" w:rsidR="001824AC" w:rsidRPr="00451CE9" w:rsidRDefault="001824AC" w:rsidP="00930D81">
            <w:pPr>
              <w:jc w:val="center"/>
              <w:rPr>
                <w:rFonts w:cs="Times New Roman"/>
                <w:sz w:val="20"/>
                <w:szCs w:val="20"/>
              </w:rPr>
            </w:pPr>
            <w:r>
              <w:rPr>
                <w:rFonts w:cs="Times New Roman"/>
                <w:sz w:val="20"/>
                <w:szCs w:val="20"/>
                <w:lang w:val="pt-PT"/>
              </w:rPr>
              <w:t>756516025</w:t>
            </w:r>
          </w:p>
        </w:tc>
      </w:tr>
      <w:tr w:rsidR="001824AC" w:rsidRPr="00451CE9" w14:paraId="618F2C9E" w14:textId="77777777" w:rsidTr="002F52C9">
        <w:trPr>
          <w:trHeight w:val="255"/>
          <w:jc w:val="center"/>
        </w:trPr>
        <w:tc>
          <w:tcPr>
            <w:tcW w:w="4007" w:type="pct"/>
            <w:noWrap/>
          </w:tcPr>
          <w:p w14:paraId="7598F436" w14:textId="3B9A9C15"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sem fecho (6F x 25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07DDC304" w14:textId="77777777" w:rsidR="001824AC" w:rsidRPr="00451CE9" w:rsidRDefault="001824AC" w:rsidP="00930D81">
            <w:pPr>
              <w:jc w:val="center"/>
              <w:rPr>
                <w:rFonts w:cs="Times New Roman"/>
                <w:sz w:val="20"/>
                <w:szCs w:val="20"/>
              </w:rPr>
            </w:pPr>
            <w:r>
              <w:rPr>
                <w:rFonts w:cs="Times New Roman"/>
                <w:sz w:val="20"/>
                <w:szCs w:val="20"/>
                <w:lang w:val="pt-PT"/>
              </w:rPr>
              <w:t>751106025</w:t>
            </w:r>
          </w:p>
        </w:tc>
      </w:tr>
      <w:tr w:rsidR="001824AC" w:rsidRPr="00451CE9" w14:paraId="55C936C5" w14:textId="77777777" w:rsidTr="002F52C9">
        <w:trPr>
          <w:trHeight w:val="255"/>
          <w:jc w:val="center"/>
        </w:trPr>
        <w:tc>
          <w:tcPr>
            <w:tcW w:w="4007" w:type="pct"/>
            <w:noWrap/>
          </w:tcPr>
          <w:p w14:paraId="4CAFA421" w14:textId="35629836"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sem fecho (6F x 35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09387410" w14:textId="77777777" w:rsidR="001824AC" w:rsidRPr="00451CE9" w:rsidRDefault="001824AC" w:rsidP="00930D81">
            <w:pPr>
              <w:jc w:val="center"/>
              <w:rPr>
                <w:rFonts w:cs="Times New Roman"/>
                <w:sz w:val="20"/>
                <w:szCs w:val="20"/>
              </w:rPr>
            </w:pPr>
            <w:r>
              <w:rPr>
                <w:rFonts w:cs="Times New Roman"/>
                <w:sz w:val="20"/>
                <w:szCs w:val="20"/>
                <w:lang w:val="pt-PT"/>
              </w:rPr>
              <w:t>751106035</w:t>
            </w:r>
          </w:p>
        </w:tc>
      </w:tr>
      <w:tr w:rsidR="001824AC" w:rsidRPr="00451CE9" w14:paraId="180BFC68" w14:textId="77777777" w:rsidTr="002F52C9">
        <w:trPr>
          <w:trHeight w:val="255"/>
          <w:jc w:val="center"/>
        </w:trPr>
        <w:tc>
          <w:tcPr>
            <w:tcW w:w="4007" w:type="pct"/>
            <w:noWrap/>
          </w:tcPr>
          <w:p w14:paraId="2346FCCF" w14:textId="22762D81"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sem fecho (7F x 25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755D517C" w14:textId="77777777" w:rsidR="001824AC" w:rsidRPr="00451CE9" w:rsidRDefault="001824AC" w:rsidP="00930D81">
            <w:pPr>
              <w:jc w:val="center"/>
              <w:rPr>
                <w:rFonts w:cs="Times New Roman"/>
                <w:sz w:val="20"/>
                <w:szCs w:val="20"/>
              </w:rPr>
            </w:pPr>
            <w:r>
              <w:rPr>
                <w:rFonts w:cs="Times New Roman"/>
                <w:sz w:val="20"/>
                <w:szCs w:val="20"/>
                <w:lang w:val="pt-PT"/>
              </w:rPr>
              <w:t>751107025</w:t>
            </w:r>
          </w:p>
        </w:tc>
      </w:tr>
      <w:tr w:rsidR="001824AC" w:rsidRPr="00451CE9" w14:paraId="77F140EC" w14:textId="77777777" w:rsidTr="002F52C9">
        <w:trPr>
          <w:trHeight w:val="255"/>
          <w:jc w:val="center"/>
        </w:trPr>
        <w:tc>
          <w:tcPr>
            <w:tcW w:w="4007" w:type="pct"/>
            <w:noWrap/>
          </w:tcPr>
          <w:p w14:paraId="1EDEED16" w14:textId="2ABC7832"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sem fecho (7F x 35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693A2D85" w14:textId="77777777" w:rsidR="001824AC" w:rsidRPr="00451CE9" w:rsidRDefault="001824AC" w:rsidP="00930D81">
            <w:pPr>
              <w:jc w:val="center"/>
              <w:rPr>
                <w:rFonts w:cs="Times New Roman"/>
                <w:sz w:val="20"/>
                <w:szCs w:val="20"/>
              </w:rPr>
            </w:pPr>
            <w:r>
              <w:rPr>
                <w:rFonts w:cs="Times New Roman"/>
                <w:sz w:val="20"/>
                <w:szCs w:val="20"/>
                <w:lang w:val="pt-PT"/>
              </w:rPr>
              <w:t>751107035</w:t>
            </w:r>
          </w:p>
        </w:tc>
      </w:tr>
      <w:tr w:rsidR="001824AC" w:rsidRPr="00451CE9" w14:paraId="3A2CB72C" w14:textId="77777777" w:rsidTr="002F52C9">
        <w:trPr>
          <w:trHeight w:val="255"/>
          <w:jc w:val="center"/>
        </w:trPr>
        <w:tc>
          <w:tcPr>
            <w:tcW w:w="4007" w:type="pct"/>
            <w:noWrap/>
          </w:tcPr>
          <w:p w14:paraId="7D54965E" w14:textId="1B5BD0D6"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sem fecho (8F x 25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31197F13" w14:textId="77777777" w:rsidR="001824AC" w:rsidRPr="00451CE9" w:rsidRDefault="001824AC" w:rsidP="00930D81">
            <w:pPr>
              <w:jc w:val="center"/>
              <w:rPr>
                <w:rFonts w:cs="Times New Roman"/>
                <w:sz w:val="20"/>
                <w:szCs w:val="20"/>
              </w:rPr>
            </w:pPr>
            <w:r>
              <w:rPr>
                <w:rFonts w:cs="Times New Roman"/>
                <w:sz w:val="20"/>
                <w:szCs w:val="20"/>
                <w:lang w:val="pt-PT"/>
              </w:rPr>
              <w:t>751108025</w:t>
            </w:r>
          </w:p>
        </w:tc>
      </w:tr>
      <w:tr w:rsidR="001824AC" w:rsidRPr="00451CE9" w14:paraId="52040595" w14:textId="77777777" w:rsidTr="002F52C9">
        <w:trPr>
          <w:trHeight w:val="255"/>
          <w:jc w:val="center"/>
        </w:trPr>
        <w:tc>
          <w:tcPr>
            <w:tcW w:w="4007" w:type="pct"/>
            <w:noWrap/>
          </w:tcPr>
          <w:p w14:paraId="607BE075" w14:textId="2C675DD6"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sem fecho (8F x 35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0B5EE1AB" w14:textId="77777777" w:rsidR="001824AC" w:rsidRPr="00451CE9" w:rsidRDefault="001824AC" w:rsidP="00930D81">
            <w:pPr>
              <w:jc w:val="center"/>
              <w:rPr>
                <w:rFonts w:cs="Times New Roman"/>
                <w:sz w:val="20"/>
                <w:szCs w:val="20"/>
              </w:rPr>
            </w:pPr>
            <w:r>
              <w:rPr>
                <w:rFonts w:cs="Times New Roman"/>
                <w:sz w:val="20"/>
                <w:szCs w:val="20"/>
                <w:lang w:val="pt-PT"/>
              </w:rPr>
              <w:t>751108035</w:t>
            </w:r>
          </w:p>
        </w:tc>
      </w:tr>
      <w:tr w:rsidR="001824AC" w:rsidRPr="00451CE9" w14:paraId="128208EF" w14:textId="77777777" w:rsidTr="002F52C9">
        <w:trPr>
          <w:trHeight w:val="255"/>
          <w:jc w:val="center"/>
        </w:trPr>
        <w:tc>
          <w:tcPr>
            <w:tcW w:w="4007" w:type="pct"/>
            <w:noWrap/>
          </w:tcPr>
          <w:p w14:paraId="7F570243" w14:textId="1487A825"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sem fecho (10F x 25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47FEBC13" w14:textId="77777777" w:rsidR="001824AC" w:rsidRPr="00451CE9" w:rsidRDefault="001824AC" w:rsidP="00930D81">
            <w:pPr>
              <w:jc w:val="center"/>
              <w:rPr>
                <w:rFonts w:cs="Times New Roman"/>
                <w:sz w:val="20"/>
                <w:szCs w:val="20"/>
              </w:rPr>
            </w:pPr>
            <w:r>
              <w:rPr>
                <w:rFonts w:cs="Times New Roman"/>
                <w:sz w:val="20"/>
                <w:szCs w:val="20"/>
                <w:lang w:val="pt-PT"/>
              </w:rPr>
              <w:t>751110025</w:t>
            </w:r>
          </w:p>
        </w:tc>
      </w:tr>
      <w:tr w:rsidR="001824AC" w:rsidRPr="00451CE9" w14:paraId="60E040E3" w14:textId="77777777" w:rsidTr="002F52C9">
        <w:trPr>
          <w:trHeight w:val="255"/>
          <w:jc w:val="center"/>
        </w:trPr>
        <w:tc>
          <w:tcPr>
            <w:tcW w:w="4007" w:type="pct"/>
            <w:noWrap/>
          </w:tcPr>
          <w:p w14:paraId="219D7F1C" w14:textId="334A5F45"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sem fecho (10F x 35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3222172F" w14:textId="77777777" w:rsidR="001824AC" w:rsidRPr="00451CE9" w:rsidRDefault="001824AC" w:rsidP="00930D81">
            <w:pPr>
              <w:jc w:val="center"/>
              <w:rPr>
                <w:rFonts w:cs="Times New Roman"/>
                <w:sz w:val="20"/>
                <w:szCs w:val="20"/>
              </w:rPr>
            </w:pPr>
            <w:r>
              <w:rPr>
                <w:rFonts w:cs="Times New Roman"/>
                <w:sz w:val="20"/>
                <w:szCs w:val="20"/>
                <w:lang w:val="pt-PT"/>
              </w:rPr>
              <w:t>751110035</w:t>
            </w:r>
          </w:p>
        </w:tc>
      </w:tr>
      <w:tr w:rsidR="001824AC" w:rsidRPr="00451CE9" w14:paraId="3D3B5DCF" w14:textId="77777777" w:rsidTr="002F52C9">
        <w:trPr>
          <w:trHeight w:val="255"/>
          <w:jc w:val="center"/>
        </w:trPr>
        <w:tc>
          <w:tcPr>
            <w:tcW w:w="4007" w:type="pct"/>
            <w:noWrap/>
          </w:tcPr>
          <w:p w14:paraId="16262400" w14:textId="4735AD03"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sem fecho (12F x 25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503FDE2E" w14:textId="77777777" w:rsidR="001824AC" w:rsidRPr="00451CE9" w:rsidRDefault="001824AC" w:rsidP="00930D81">
            <w:pPr>
              <w:jc w:val="center"/>
              <w:rPr>
                <w:rFonts w:cs="Times New Roman"/>
                <w:sz w:val="20"/>
                <w:szCs w:val="20"/>
              </w:rPr>
            </w:pPr>
            <w:r>
              <w:rPr>
                <w:rFonts w:cs="Times New Roman"/>
                <w:sz w:val="20"/>
                <w:szCs w:val="20"/>
                <w:lang w:val="pt-PT"/>
              </w:rPr>
              <w:t>751112025</w:t>
            </w:r>
          </w:p>
        </w:tc>
      </w:tr>
      <w:tr w:rsidR="001824AC" w:rsidRPr="00451CE9" w14:paraId="4247281B" w14:textId="77777777" w:rsidTr="002F52C9">
        <w:trPr>
          <w:trHeight w:val="255"/>
          <w:jc w:val="center"/>
        </w:trPr>
        <w:tc>
          <w:tcPr>
            <w:tcW w:w="4007" w:type="pct"/>
            <w:noWrap/>
          </w:tcPr>
          <w:p w14:paraId="298A9289" w14:textId="713B28D9"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sem fecho (12F x 35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44245E6C" w14:textId="77777777" w:rsidR="001824AC" w:rsidRPr="00451CE9" w:rsidRDefault="001824AC" w:rsidP="00930D81">
            <w:pPr>
              <w:jc w:val="center"/>
              <w:rPr>
                <w:rFonts w:cs="Times New Roman"/>
                <w:sz w:val="20"/>
                <w:szCs w:val="20"/>
              </w:rPr>
            </w:pPr>
            <w:r>
              <w:rPr>
                <w:rFonts w:cs="Times New Roman"/>
                <w:sz w:val="20"/>
                <w:szCs w:val="20"/>
                <w:lang w:val="pt-PT"/>
              </w:rPr>
              <w:t>751112035</w:t>
            </w:r>
          </w:p>
        </w:tc>
      </w:tr>
      <w:tr w:rsidR="001824AC" w:rsidRPr="00451CE9" w14:paraId="3C47DC1D" w14:textId="77777777" w:rsidTr="002F52C9">
        <w:trPr>
          <w:trHeight w:val="255"/>
          <w:jc w:val="center"/>
        </w:trPr>
        <w:tc>
          <w:tcPr>
            <w:tcW w:w="4007" w:type="pct"/>
            <w:noWrap/>
          </w:tcPr>
          <w:p w14:paraId="3EDA699A" w14:textId="059B0818"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sem fecho (14F x 25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5C1211F5" w14:textId="77777777" w:rsidR="001824AC" w:rsidRPr="00451CE9" w:rsidRDefault="001824AC" w:rsidP="00930D81">
            <w:pPr>
              <w:jc w:val="center"/>
              <w:rPr>
                <w:rFonts w:cs="Times New Roman"/>
                <w:sz w:val="20"/>
                <w:szCs w:val="20"/>
              </w:rPr>
            </w:pPr>
            <w:r>
              <w:rPr>
                <w:rFonts w:cs="Times New Roman"/>
                <w:sz w:val="20"/>
                <w:szCs w:val="20"/>
                <w:lang w:val="pt-PT"/>
              </w:rPr>
              <w:t>751114025</w:t>
            </w:r>
          </w:p>
        </w:tc>
      </w:tr>
      <w:tr w:rsidR="001824AC" w:rsidRPr="00451CE9" w14:paraId="5D5B42BC" w14:textId="77777777" w:rsidTr="002F52C9">
        <w:trPr>
          <w:trHeight w:val="255"/>
          <w:jc w:val="center"/>
        </w:trPr>
        <w:tc>
          <w:tcPr>
            <w:tcW w:w="4007" w:type="pct"/>
            <w:noWrap/>
          </w:tcPr>
          <w:p w14:paraId="2BD424E5" w14:textId="27922C8E"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sem fecho (16F x 25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04982F4D" w14:textId="77777777" w:rsidR="001824AC" w:rsidRPr="00451CE9" w:rsidRDefault="001824AC" w:rsidP="00930D81">
            <w:pPr>
              <w:jc w:val="center"/>
              <w:rPr>
                <w:rFonts w:cs="Times New Roman"/>
                <w:sz w:val="20"/>
                <w:szCs w:val="20"/>
              </w:rPr>
            </w:pPr>
            <w:r>
              <w:rPr>
                <w:rFonts w:cs="Times New Roman"/>
                <w:sz w:val="20"/>
                <w:szCs w:val="20"/>
                <w:lang w:val="pt-PT"/>
              </w:rPr>
              <w:t>751116025</w:t>
            </w:r>
          </w:p>
        </w:tc>
      </w:tr>
      <w:tr w:rsidR="001824AC" w:rsidRPr="00451CE9" w14:paraId="570B50BD" w14:textId="77777777" w:rsidTr="002F52C9">
        <w:trPr>
          <w:trHeight w:val="255"/>
          <w:jc w:val="center"/>
        </w:trPr>
        <w:tc>
          <w:tcPr>
            <w:tcW w:w="4007" w:type="pct"/>
            <w:noWrap/>
          </w:tcPr>
          <w:p w14:paraId="111C151E" w14:textId="2DC40107"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com fecho (6F x 25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7D62EC2C" w14:textId="77777777" w:rsidR="001824AC" w:rsidRPr="00451CE9" w:rsidRDefault="001824AC" w:rsidP="00930D81">
            <w:pPr>
              <w:jc w:val="center"/>
              <w:rPr>
                <w:rFonts w:cs="Times New Roman"/>
                <w:sz w:val="20"/>
                <w:szCs w:val="20"/>
              </w:rPr>
            </w:pPr>
            <w:r>
              <w:rPr>
                <w:rFonts w:cs="Times New Roman"/>
                <w:sz w:val="20"/>
                <w:szCs w:val="20"/>
                <w:lang w:val="pt-PT"/>
              </w:rPr>
              <w:t>755106025</w:t>
            </w:r>
          </w:p>
        </w:tc>
      </w:tr>
      <w:tr w:rsidR="001824AC" w:rsidRPr="00451CE9" w14:paraId="5D4B6119" w14:textId="77777777" w:rsidTr="002F52C9">
        <w:trPr>
          <w:trHeight w:val="255"/>
          <w:jc w:val="center"/>
        </w:trPr>
        <w:tc>
          <w:tcPr>
            <w:tcW w:w="4007" w:type="pct"/>
            <w:noWrap/>
          </w:tcPr>
          <w:p w14:paraId="68254D22" w14:textId="53684148"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com fecho (6F x 35</w:t>
            </w:r>
            <w:r w:rsidR="002E4CF1">
              <w:rPr>
                <w:rFonts w:cs="Times New Roman"/>
                <w:sz w:val="20"/>
                <w:szCs w:val="20"/>
                <w:lang w:val="pt-PT"/>
              </w:rPr>
              <w:t> </w:t>
            </w:r>
            <w:r w:rsidR="001824AC">
              <w:rPr>
                <w:rFonts w:cs="Times New Roman"/>
                <w:sz w:val="20"/>
                <w:szCs w:val="20"/>
                <w:lang w:val="pt-PT"/>
              </w:rPr>
              <w:t>cm)</w:t>
            </w:r>
          </w:p>
        </w:tc>
        <w:tc>
          <w:tcPr>
            <w:tcW w:w="993" w:type="pct"/>
            <w:vAlign w:val="center"/>
          </w:tcPr>
          <w:p w14:paraId="7A0CEF75" w14:textId="77777777" w:rsidR="001824AC" w:rsidRPr="00451CE9" w:rsidRDefault="001824AC" w:rsidP="00930D81">
            <w:pPr>
              <w:jc w:val="center"/>
              <w:rPr>
                <w:rFonts w:cs="Times New Roman"/>
                <w:sz w:val="20"/>
                <w:szCs w:val="20"/>
              </w:rPr>
            </w:pPr>
            <w:r>
              <w:rPr>
                <w:rFonts w:cs="Times New Roman"/>
                <w:sz w:val="20"/>
                <w:szCs w:val="20"/>
                <w:lang w:val="pt-PT"/>
              </w:rPr>
              <w:t>755106035</w:t>
            </w:r>
          </w:p>
        </w:tc>
      </w:tr>
      <w:tr w:rsidR="001824AC" w:rsidRPr="00451CE9" w14:paraId="7637669F" w14:textId="77777777" w:rsidTr="002F52C9">
        <w:trPr>
          <w:trHeight w:val="255"/>
          <w:jc w:val="center"/>
        </w:trPr>
        <w:tc>
          <w:tcPr>
            <w:tcW w:w="4007" w:type="pct"/>
            <w:noWrap/>
          </w:tcPr>
          <w:p w14:paraId="2FD8F731" w14:textId="619D5BE5"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com fecho (7F x 25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318FD6FD" w14:textId="77777777" w:rsidR="001824AC" w:rsidRPr="00451CE9" w:rsidRDefault="001824AC" w:rsidP="00930D81">
            <w:pPr>
              <w:jc w:val="center"/>
              <w:rPr>
                <w:rFonts w:cs="Times New Roman"/>
                <w:sz w:val="20"/>
                <w:szCs w:val="20"/>
              </w:rPr>
            </w:pPr>
            <w:r>
              <w:rPr>
                <w:rFonts w:cs="Times New Roman"/>
                <w:sz w:val="20"/>
                <w:szCs w:val="20"/>
                <w:lang w:val="pt-PT"/>
              </w:rPr>
              <w:t>755107025</w:t>
            </w:r>
          </w:p>
        </w:tc>
      </w:tr>
      <w:tr w:rsidR="001824AC" w:rsidRPr="00451CE9" w14:paraId="49F75AF3" w14:textId="77777777" w:rsidTr="002F52C9">
        <w:trPr>
          <w:trHeight w:val="255"/>
          <w:jc w:val="center"/>
        </w:trPr>
        <w:tc>
          <w:tcPr>
            <w:tcW w:w="4007" w:type="pct"/>
            <w:noWrap/>
          </w:tcPr>
          <w:p w14:paraId="4668E33D" w14:textId="6CDB39E1"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com fecho (7F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40E27034" w14:textId="77777777" w:rsidR="001824AC" w:rsidRPr="00451CE9" w:rsidRDefault="001824AC" w:rsidP="00930D81">
            <w:pPr>
              <w:jc w:val="center"/>
              <w:rPr>
                <w:rFonts w:cs="Times New Roman"/>
                <w:sz w:val="20"/>
                <w:szCs w:val="20"/>
              </w:rPr>
            </w:pPr>
            <w:r>
              <w:rPr>
                <w:rFonts w:cs="Times New Roman"/>
                <w:sz w:val="20"/>
                <w:szCs w:val="20"/>
                <w:lang w:val="pt-PT"/>
              </w:rPr>
              <w:t>755107035</w:t>
            </w:r>
          </w:p>
        </w:tc>
      </w:tr>
      <w:tr w:rsidR="001824AC" w:rsidRPr="00451CE9" w14:paraId="2E12FC15" w14:textId="77777777" w:rsidTr="002F52C9">
        <w:trPr>
          <w:trHeight w:val="255"/>
          <w:jc w:val="center"/>
        </w:trPr>
        <w:tc>
          <w:tcPr>
            <w:tcW w:w="4007" w:type="pct"/>
            <w:noWrap/>
          </w:tcPr>
          <w:p w14:paraId="3168F0DF" w14:textId="314856D7"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com fecho (8F x 25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21ED77A0" w14:textId="77777777" w:rsidR="001824AC" w:rsidRPr="00451CE9" w:rsidRDefault="001824AC" w:rsidP="00930D81">
            <w:pPr>
              <w:jc w:val="center"/>
              <w:rPr>
                <w:rFonts w:cs="Times New Roman"/>
                <w:sz w:val="20"/>
                <w:szCs w:val="20"/>
              </w:rPr>
            </w:pPr>
            <w:r>
              <w:rPr>
                <w:rFonts w:cs="Times New Roman"/>
                <w:sz w:val="20"/>
                <w:szCs w:val="20"/>
                <w:lang w:val="pt-PT"/>
              </w:rPr>
              <w:t>755108025</w:t>
            </w:r>
          </w:p>
        </w:tc>
      </w:tr>
      <w:tr w:rsidR="001824AC" w:rsidRPr="00451CE9" w14:paraId="4AB38B54" w14:textId="77777777" w:rsidTr="002F52C9">
        <w:trPr>
          <w:trHeight w:val="255"/>
          <w:jc w:val="center"/>
        </w:trPr>
        <w:tc>
          <w:tcPr>
            <w:tcW w:w="4007" w:type="pct"/>
            <w:noWrap/>
          </w:tcPr>
          <w:p w14:paraId="295D8BFE" w14:textId="3F383160"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com fecho (8F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04D06B5D" w14:textId="77777777" w:rsidR="001824AC" w:rsidRPr="00451CE9" w:rsidRDefault="001824AC" w:rsidP="00930D81">
            <w:pPr>
              <w:jc w:val="center"/>
              <w:rPr>
                <w:rFonts w:cs="Times New Roman"/>
                <w:sz w:val="20"/>
                <w:szCs w:val="20"/>
              </w:rPr>
            </w:pPr>
            <w:r>
              <w:rPr>
                <w:rFonts w:cs="Times New Roman"/>
                <w:sz w:val="20"/>
                <w:szCs w:val="20"/>
                <w:lang w:val="pt-PT"/>
              </w:rPr>
              <w:t>755108035</w:t>
            </w:r>
          </w:p>
        </w:tc>
      </w:tr>
      <w:tr w:rsidR="001824AC" w:rsidRPr="00451CE9" w14:paraId="19BE0772" w14:textId="77777777" w:rsidTr="002F52C9">
        <w:trPr>
          <w:trHeight w:val="255"/>
          <w:jc w:val="center"/>
        </w:trPr>
        <w:tc>
          <w:tcPr>
            <w:tcW w:w="4007" w:type="pct"/>
            <w:noWrap/>
          </w:tcPr>
          <w:p w14:paraId="64F4E65C" w14:textId="69CAFD59"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com fecho (10F x 25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22365740" w14:textId="77777777" w:rsidR="001824AC" w:rsidRPr="00451CE9" w:rsidRDefault="001824AC" w:rsidP="00930D81">
            <w:pPr>
              <w:jc w:val="center"/>
              <w:rPr>
                <w:rFonts w:cs="Times New Roman"/>
                <w:sz w:val="20"/>
                <w:szCs w:val="20"/>
              </w:rPr>
            </w:pPr>
            <w:r>
              <w:rPr>
                <w:rFonts w:cs="Times New Roman"/>
                <w:sz w:val="20"/>
                <w:szCs w:val="20"/>
                <w:lang w:val="pt-PT"/>
              </w:rPr>
              <w:t>755110025</w:t>
            </w:r>
          </w:p>
        </w:tc>
      </w:tr>
      <w:tr w:rsidR="001824AC" w:rsidRPr="00451CE9" w14:paraId="0ECF037B" w14:textId="77777777" w:rsidTr="002F52C9">
        <w:trPr>
          <w:trHeight w:val="255"/>
          <w:jc w:val="center"/>
        </w:trPr>
        <w:tc>
          <w:tcPr>
            <w:tcW w:w="4007" w:type="pct"/>
            <w:noWrap/>
          </w:tcPr>
          <w:p w14:paraId="2A30680C" w14:textId="2B66387E"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com fecho (10F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1E1460B7" w14:textId="77777777" w:rsidR="001824AC" w:rsidRPr="00451CE9" w:rsidRDefault="001824AC" w:rsidP="00930D81">
            <w:pPr>
              <w:jc w:val="center"/>
              <w:rPr>
                <w:rFonts w:cs="Times New Roman"/>
                <w:sz w:val="20"/>
                <w:szCs w:val="20"/>
              </w:rPr>
            </w:pPr>
            <w:r>
              <w:rPr>
                <w:rFonts w:cs="Times New Roman"/>
                <w:sz w:val="20"/>
                <w:szCs w:val="20"/>
                <w:lang w:val="pt-PT"/>
              </w:rPr>
              <w:t>755110035</w:t>
            </w:r>
          </w:p>
        </w:tc>
      </w:tr>
      <w:tr w:rsidR="001824AC" w:rsidRPr="00451CE9" w14:paraId="66215CEA" w14:textId="77777777" w:rsidTr="002F52C9">
        <w:trPr>
          <w:trHeight w:val="255"/>
          <w:jc w:val="center"/>
        </w:trPr>
        <w:tc>
          <w:tcPr>
            <w:tcW w:w="4007" w:type="pct"/>
            <w:noWrap/>
          </w:tcPr>
          <w:p w14:paraId="36C54599" w14:textId="0B92089A"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com fecho (12F x 25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490BD619" w14:textId="77777777" w:rsidR="001824AC" w:rsidRPr="00451CE9" w:rsidRDefault="001824AC" w:rsidP="00930D81">
            <w:pPr>
              <w:jc w:val="center"/>
              <w:rPr>
                <w:rFonts w:cs="Times New Roman"/>
                <w:sz w:val="20"/>
                <w:szCs w:val="20"/>
              </w:rPr>
            </w:pPr>
            <w:r>
              <w:rPr>
                <w:rFonts w:cs="Times New Roman"/>
                <w:sz w:val="20"/>
                <w:szCs w:val="20"/>
                <w:lang w:val="pt-PT"/>
              </w:rPr>
              <w:t>755112025</w:t>
            </w:r>
          </w:p>
        </w:tc>
      </w:tr>
      <w:tr w:rsidR="001824AC" w:rsidRPr="00451CE9" w14:paraId="1D195E6F" w14:textId="77777777" w:rsidTr="002F52C9">
        <w:trPr>
          <w:trHeight w:val="255"/>
          <w:jc w:val="center"/>
        </w:trPr>
        <w:tc>
          <w:tcPr>
            <w:tcW w:w="4007" w:type="pct"/>
            <w:noWrap/>
          </w:tcPr>
          <w:p w14:paraId="28F66310" w14:textId="7C60B2B7"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com fecho (12F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0F431F6D" w14:textId="77777777" w:rsidR="001824AC" w:rsidRPr="00451CE9" w:rsidRDefault="001824AC" w:rsidP="00930D81">
            <w:pPr>
              <w:jc w:val="center"/>
              <w:rPr>
                <w:rFonts w:cs="Times New Roman"/>
                <w:sz w:val="20"/>
                <w:szCs w:val="20"/>
              </w:rPr>
            </w:pPr>
            <w:r>
              <w:rPr>
                <w:rFonts w:cs="Times New Roman"/>
                <w:sz w:val="20"/>
                <w:szCs w:val="20"/>
                <w:lang w:val="pt-PT"/>
              </w:rPr>
              <w:t>755112035</w:t>
            </w:r>
          </w:p>
        </w:tc>
      </w:tr>
      <w:tr w:rsidR="001824AC" w:rsidRPr="00451CE9" w14:paraId="6ACC51CC" w14:textId="77777777" w:rsidTr="002F52C9">
        <w:trPr>
          <w:trHeight w:val="255"/>
          <w:jc w:val="center"/>
        </w:trPr>
        <w:tc>
          <w:tcPr>
            <w:tcW w:w="4007" w:type="pct"/>
            <w:noWrap/>
          </w:tcPr>
          <w:p w14:paraId="714886E3" w14:textId="24B50E38"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com fecho (14F x 25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066BA602" w14:textId="77777777" w:rsidR="001824AC" w:rsidRPr="00451CE9" w:rsidRDefault="001824AC" w:rsidP="00930D81">
            <w:pPr>
              <w:jc w:val="center"/>
              <w:rPr>
                <w:rFonts w:cs="Times New Roman"/>
                <w:sz w:val="20"/>
                <w:szCs w:val="20"/>
              </w:rPr>
            </w:pPr>
            <w:r>
              <w:rPr>
                <w:rFonts w:cs="Times New Roman"/>
                <w:sz w:val="20"/>
                <w:szCs w:val="20"/>
                <w:lang w:val="pt-PT"/>
              </w:rPr>
              <w:t>755114025</w:t>
            </w:r>
          </w:p>
        </w:tc>
      </w:tr>
      <w:tr w:rsidR="001824AC" w:rsidRPr="00451CE9" w14:paraId="0C742C18" w14:textId="77777777" w:rsidTr="002F52C9">
        <w:trPr>
          <w:trHeight w:val="255"/>
          <w:jc w:val="center"/>
        </w:trPr>
        <w:tc>
          <w:tcPr>
            <w:tcW w:w="4007" w:type="pct"/>
            <w:noWrap/>
          </w:tcPr>
          <w:p w14:paraId="3B6AEC5B" w14:textId="50EF3802"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com fecho (14F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0FFA329B" w14:textId="77777777" w:rsidR="001824AC" w:rsidRPr="00451CE9" w:rsidRDefault="001824AC" w:rsidP="00930D81">
            <w:pPr>
              <w:jc w:val="center"/>
              <w:rPr>
                <w:rFonts w:cs="Times New Roman"/>
                <w:sz w:val="20"/>
                <w:szCs w:val="20"/>
              </w:rPr>
            </w:pPr>
            <w:r>
              <w:rPr>
                <w:rFonts w:cs="Times New Roman"/>
                <w:sz w:val="20"/>
                <w:szCs w:val="20"/>
                <w:lang w:val="pt-PT"/>
              </w:rPr>
              <w:t>755114035</w:t>
            </w:r>
          </w:p>
        </w:tc>
      </w:tr>
      <w:tr w:rsidR="001824AC" w:rsidRPr="00451CE9" w14:paraId="4B7AA17A" w14:textId="77777777" w:rsidTr="002F52C9">
        <w:trPr>
          <w:trHeight w:val="255"/>
          <w:jc w:val="center"/>
        </w:trPr>
        <w:tc>
          <w:tcPr>
            <w:tcW w:w="4007" w:type="pct"/>
            <w:noWrap/>
          </w:tcPr>
          <w:p w14:paraId="5FCC48A4" w14:textId="04449160" w:rsidR="001824AC" w:rsidRPr="002F52C9" w:rsidRDefault="00D04E53" w:rsidP="00930D81">
            <w:pPr>
              <w:jc w:val="both"/>
              <w:rPr>
                <w:rFonts w:cs="Times New Roman"/>
                <w:sz w:val="20"/>
                <w:szCs w:val="20"/>
                <w:lang w:val="pt-BR"/>
              </w:rPr>
            </w:pPr>
            <w:r>
              <w:rPr>
                <w:rFonts w:cs="Times New Roman"/>
                <w:sz w:val="20"/>
                <w:szCs w:val="20"/>
                <w:lang w:val="pt-PT"/>
              </w:rPr>
              <w:t>Cateter de Drenagem SKATER™</w:t>
            </w:r>
            <w:r w:rsidR="001824AC">
              <w:rPr>
                <w:rFonts w:cs="Times New Roman"/>
                <w:sz w:val="20"/>
                <w:szCs w:val="20"/>
                <w:lang w:val="pt-PT"/>
              </w:rPr>
              <w:t xml:space="preserve"> com pigtail com fecho (16F x 25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3B0BB710" w14:textId="77777777" w:rsidR="001824AC" w:rsidRPr="00451CE9" w:rsidRDefault="001824AC" w:rsidP="00930D81">
            <w:pPr>
              <w:jc w:val="center"/>
              <w:rPr>
                <w:rFonts w:cs="Times New Roman"/>
                <w:sz w:val="20"/>
                <w:szCs w:val="20"/>
              </w:rPr>
            </w:pPr>
            <w:r>
              <w:rPr>
                <w:rFonts w:cs="Times New Roman"/>
                <w:sz w:val="20"/>
                <w:szCs w:val="20"/>
                <w:lang w:val="pt-PT"/>
              </w:rPr>
              <w:t>755116025</w:t>
            </w:r>
          </w:p>
        </w:tc>
      </w:tr>
      <w:tr w:rsidR="001824AC" w:rsidRPr="00451CE9" w14:paraId="08E114BC" w14:textId="77777777" w:rsidTr="002F52C9">
        <w:trPr>
          <w:trHeight w:val="255"/>
          <w:jc w:val="center"/>
        </w:trPr>
        <w:tc>
          <w:tcPr>
            <w:tcW w:w="4007" w:type="pct"/>
            <w:noWrap/>
          </w:tcPr>
          <w:p w14:paraId="3A9195CB" w14:textId="5589D1E3" w:rsidR="001824AC" w:rsidRPr="002F52C9" w:rsidRDefault="00B2097F" w:rsidP="00930D81">
            <w:pPr>
              <w:jc w:val="both"/>
              <w:rPr>
                <w:rFonts w:cs="Times New Roman"/>
                <w:sz w:val="20"/>
                <w:szCs w:val="20"/>
                <w:lang w:val="pt-BR"/>
              </w:rPr>
            </w:pPr>
            <w:r>
              <w:rPr>
                <w:rFonts w:cs="Times New Roman"/>
                <w:sz w:val="20"/>
                <w:szCs w:val="20"/>
                <w:lang w:val="pt-PT"/>
              </w:rPr>
              <w:t>Cateter de Drenagem Biliar SKATER™</w:t>
            </w:r>
            <w:r w:rsidR="001824AC">
              <w:rPr>
                <w:rFonts w:cs="Times New Roman"/>
                <w:sz w:val="20"/>
                <w:szCs w:val="20"/>
                <w:lang w:val="pt-PT"/>
              </w:rPr>
              <w:t xml:space="preserve"> sem fecho (8F x 40</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7E2C69BB" w14:textId="77777777" w:rsidR="001824AC" w:rsidRPr="00451CE9" w:rsidRDefault="001824AC" w:rsidP="00930D81">
            <w:pPr>
              <w:jc w:val="center"/>
              <w:rPr>
                <w:rFonts w:cs="Times New Roman"/>
                <w:sz w:val="20"/>
                <w:szCs w:val="20"/>
              </w:rPr>
            </w:pPr>
            <w:r>
              <w:rPr>
                <w:rFonts w:cs="Times New Roman"/>
                <w:sz w:val="20"/>
                <w:szCs w:val="20"/>
                <w:lang w:val="pt-PT"/>
              </w:rPr>
              <w:t>755208040</w:t>
            </w:r>
          </w:p>
        </w:tc>
      </w:tr>
      <w:tr w:rsidR="001824AC" w:rsidRPr="00451CE9" w14:paraId="43FDBEA8" w14:textId="77777777" w:rsidTr="002F52C9">
        <w:trPr>
          <w:trHeight w:val="255"/>
          <w:jc w:val="center"/>
        </w:trPr>
        <w:tc>
          <w:tcPr>
            <w:tcW w:w="4007" w:type="pct"/>
            <w:noWrap/>
          </w:tcPr>
          <w:p w14:paraId="3DE5360E" w14:textId="2345CC48" w:rsidR="001824AC" w:rsidRPr="002F52C9" w:rsidRDefault="00B2097F" w:rsidP="00930D81">
            <w:pPr>
              <w:jc w:val="both"/>
              <w:rPr>
                <w:rFonts w:cs="Times New Roman"/>
                <w:sz w:val="20"/>
                <w:szCs w:val="20"/>
                <w:lang w:val="pt-BR"/>
              </w:rPr>
            </w:pPr>
            <w:r>
              <w:rPr>
                <w:rFonts w:cs="Times New Roman"/>
                <w:sz w:val="20"/>
                <w:szCs w:val="20"/>
                <w:lang w:val="pt-PT"/>
              </w:rPr>
              <w:t>Cateter de Drenagem Biliar SKATER™</w:t>
            </w:r>
            <w:r w:rsidR="001824AC">
              <w:rPr>
                <w:rFonts w:cs="Times New Roman"/>
                <w:sz w:val="20"/>
                <w:szCs w:val="20"/>
                <w:lang w:val="pt-PT"/>
              </w:rPr>
              <w:t xml:space="preserve"> sem fecho (10F x 40</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1D57950C" w14:textId="77777777" w:rsidR="001824AC" w:rsidRPr="00451CE9" w:rsidRDefault="001824AC" w:rsidP="00930D81">
            <w:pPr>
              <w:jc w:val="center"/>
              <w:rPr>
                <w:rFonts w:cs="Times New Roman"/>
                <w:sz w:val="20"/>
                <w:szCs w:val="20"/>
              </w:rPr>
            </w:pPr>
            <w:r>
              <w:rPr>
                <w:rFonts w:cs="Times New Roman"/>
                <w:sz w:val="20"/>
                <w:szCs w:val="20"/>
                <w:lang w:val="pt-PT"/>
              </w:rPr>
              <w:t>755210040</w:t>
            </w:r>
          </w:p>
        </w:tc>
      </w:tr>
      <w:tr w:rsidR="001824AC" w:rsidRPr="00451CE9" w14:paraId="08CF408F" w14:textId="77777777" w:rsidTr="002F52C9">
        <w:trPr>
          <w:trHeight w:val="255"/>
          <w:jc w:val="center"/>
        </w:trPr>
        <w:tc>
          <w:tcPr>
            <w:tcW w:w="4007" w:type="pct"/>
            <w:noWrap/>
          </w:tcPr>
          <w:p w14:paraId="78880FF0" w14:textId="47BA9F54" w:rsidR="001824AC" w:rsidRPr="002F52C9" w:rsidRDefault="00B2097F" w:rsidP="00930D81">
            <w:pPr>
              <w:jc w:val="both"/>
              <w:rPr>
                <w:rFonts w:cs="Times New Roman"/>
                <w:sz w:val="20"/>
                <w:szCs w:val="20"/>
                <w:lang w:val="pt-BR"/>
              </w:rPr>
            </w:pPr>
            <w:r>
              <w:rPr>
                <w:rFonts w:cs="Times New Roman"/>
                <w:sz w:val="20"/>
                <w:szCs w:val="20"/>
                <w:lang w:val="pt-PT"/>
              </w:rPr>
              <w:t>Cateter de Drenagem Biliar SKATER™</w:t>
            </w:r>
            <w:r w:rsidR="001824AC">
              <w:rPr>
                <w:rFonts w:cs="Times New Roman"/>
                <w:sz w:val="20"/>
                <w:szCs w:val="20"/>
                <w:lang w:val="pt-PT"/>
              </w:rPr>
              <w:t xml:space="preserve"> sem fecho (12F x 40</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16D87362" w14:textId="77777777" w:rsidR="001824AC" w:rsidRPr="00451CE9" w:rsidRDefault="001824AC" w:rsidP="00930D81">
            <w:pPr>
              <w:jc w:val="center"/>
              <w:rPr>
                <w:rFonts w:cs="Times New Roman"/>
                <w:sz w:val="20"/>
                <w:szCs w:val="20"/>
              </w:rPr>
            </w:pPr>
            <w:r>
              <w:rPr>
                <w:rFonts w:cs="Times New Roman"/>
                <w:sz w:val="20"/>
                <w:szCs w:val="20"/>
                <w:lang w:val="pt-PT"/>
              </w:rPr>
              <w:t>755212040</w:t>
            </w:r>
          </w:p>
        </w:tc>
      </w:tr>
      <w:tr w:rsidR="001824AC" w:rsidRPr="00451CE9" w14:paraId="5702AAD2" w14:textId="77777777" w:rsidTr="002F52C9">
        <w:trPr>
          <w:trHeight w:val="255"/>
          <w:jc w:val="center"/>
        </w:trPr>
        <w:tc>
          <w:tcPr>
            <w:tcW w:w="4007" w:type="pct"/>
            <w:noWrap/>
          </w:tcPr>
          <w:p w14:paraId="11EC6C25" w14:textId="5D7F23B1" w:rsidR="001824AC" w:rsidRPr="002F52C9" w:rsidRDefault="00B2097F" w:rsidP="00930D81">
            <w:pPr>
              <w:jc w:val="both"/>
              <w:rPr>
                <w:rFonts w:cs="Times New Roman"/>
                <w:sz w:val="20"/>
                <w:szCs w:val="20"/>
                <w:lang w:val="pt-BR"/>
              </w:rPr>
            </w:pPr>
            <w:r>
              <w:rPr>
                <w:rFonts w:cs="Times New Roman"/>
                <w:sz w:val="20"/>
                <w:szCs w:val="20"/>
                <w:lang w:val="pt-PT"/>
              </w:rPr>
              <w:t>Cateter de Drenagem Biliar SKATER™</w:t>
            </w:r>
            <w:r w:rsidR="001824AC">
              <w:rPr>
                <w:rFonts w:cs="Times New Roman"/>
                <w:sz w:val="20"/>
                <w:szCs w:val="20"/>
                <w:lang w:val="pt-PT"/>
              </w:rPr>
              <w:t xml:space="preserve"> com fecho (8F x 40</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35FD71C7" w14:textId="77777777" w:rsidR="001824AC" w:rsidRPr="00451CE9" w:rsidRDefault="001824AC" w:rsidP="00930D81">
            <w:pPr>
              <w:jc w:val="center"/>
              <w:rPr>
                <w:rFonts w:cs="Times New Roman"/>
                <w:sz w:val="20"/>
                <w:szCs w:val="20"/>
              </w:rPr>
            </w:pPr>
            <w:r>
              <w:rPr>
                <w:rFonts w:cs="Times New Roman"/>
                <w:sz w:val="20"/>
                <w:szCs w:val="20"/>
                <w:lang w:val="pt-PT"/>
              </w:rPr>
              <w:t>755308040</w:t>
            </w:r>
          </w:p>
        </w:tc>
      </w:tr>
      <w:tr w:rsidR="001824AC" w:rsidRPr="00451CE9" w14:paraId="62F39289" w14:textId="77777777" w:rsidTr="002F52C9">
        <w:trPr>
          <w:trHeight w:val="255"/>
          <w:jc w:val="center"/>
        </w:trPr>
        <w:tc>
          <w:tcPr>
            <w:tcW w:w="4007" w:type="pct"/>
            <w:noWrap/>
          </w:tcPr>
          <w:p w14:paraId="1C6017BA" w14:textId="718936C2" w:rsidR="001824AC" w:rsidRPr="002F52C9" w:rsidRDefault="00B2097F" w:rsidP="00930D81">
            <w:pPr>
              <w:jc w:val="both"/>
              <w:rPr>
                <w:rFonts w:cs="Times New Roman"/>
                <w:sz w:val="20"/>
                <w:szCs w:val="20"/>
                <w:lang w:val="pt-BR"/>
              </w:rPr>
            </w:pPr>
            <w:r>
              <w:rPr>
                <w:rFonts w:cs="Times New Roman"/>
                <w:sz w:val="20"/>
                <w:szCs w:val="20"/>
                <w:lang w:val="pt-PT"/>
              </w:rPr>
              <w:t>Cateter de Drenagem Biliar SKATER™</w:t>
            </w:r>
            <w:r w:rsidR="001824AC">
              <w:rPr>
                <w:rFonts w:cs="Times New Roman"/>
                <w:sz w:val="20"/>
                <w:szCs w:val="20"/>
                <w:lang w:val="pt-PT"/>
              </w:rPr>
              <w:t xml:space="preserve"> com fecho (10F x 40</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2D7B0174" w14:textId="77777777" w:rsidR="001824AC" w:rsidRPr="00451CE9" w:rsidRDefault="001824AC" w:rsidP="00930D81">
            <w:pPr>
              <w:jc w:val="center"/>
              <w:rPr>
                <w:rFonts w:cs="Times New Roman"/>
                <w:sz w:val="20"/>
                <w:szCs w:val="20"/>
              </w:rPr>
            </w:pPr>
            <w:r>
              <w:rPr>
                <w:rFonts w:cs="Times New Roman"/>
                <w:sz w:val="20"/>
                <w:szCs w:val="20"/>
                <w:lang w:val="pt-PT"/>
              </w:rPr>
              <w:t>755310040</w:t>
            </w:r>
          </w:p>
        </w:tc>
      </w:tr>
      <w:tr w:rsidR="001824AC" w:rsidRPr="00451CE9" w14:paraId="53B15F10" w14:textId="77777777" w:rsidTr="002F52C9">
        <w:trPr>
          <w:trHeight w:val="255"/>
          <w:jc w:val="center"/>
        </w:trPr>
        <w:tc>
          <w:tcPr>
            <w:tcW w:w="4007" w:type="pct"/>
            <w:noWrap/>
          </w:tcPr>
          <w:p w14:paraId="354971FA" w14:textId="38069B2D" w:rsidR="001824AC" w:rsidRPr="002F52C9" w:rsidRDefault="00B2097F" w:rsidP="00930D81">
            <w:pPr>
              <w:jc w:val="both"/>
              <w:rPr>
                <w:rFonts w:cs="Times New Roman"/>
                <w:sz w:val="20"/>
                <w:szCs w:val="20"/>
                <w:lang w:val="pt-BR"/>
              </w:rPr>
            </w:pPr>
            <w:r>
              <w:rPr>
                <w:rFonts w:cs="Times New Roman"/>
                <w:sz w:val="20"/>
                <w:szCs w:val="20"/>
                <w:lang w:val="pt-PT"/>
              </w:rPr>
              <w:t>Cateter de Drenagem Biliar SKATER™</w:t>
            </w:r>
            <w:r w:rsidR="001824AC">
              <w:rPr>
                <w:rFonts w:cs="Times New Roman"/>
                <w:sz w:val="20"/>
                <w:szCs w:val="20"/>
                <w:lang w:val="pt-PT"/>
              </w:rPr>
              <w:t xml:space="preserve"> com fecho (12F x 40</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5DA66659" w14:textId="77777777" w:rsidR="001824AC" w:rsidRPr="00451CE9" w:rsidRDefault="001824AC" w:rsidP="00930D81">
            <w:pPr>
              <w:jc w:val="center"/>
              <w:rPr>
                <w:rFonts w:cs="Times New Roman"/>
                <w:sz w:val="20"/>
                <w:szCs w:val="20"/>
              </w:rPr>
            </w:pPr>
            <w:r>
              <w:rPr>
                <w:rFonts w:cs="Times New Roman"/>
                <w:sz w:val="20"/>
                <w:szCs w:val="20"/>
                <w:lang w:val="pt-PT"/>
              </w:rPr>
              <w:t>755312040</w:t>
            </w:r>
          </w:p>
        </w:tc>
      </w:tr>
      <w:tr w:rsidR="001824AC" w:rsidRPr="00451CE9" w14:paraId="67575B79" w14:textId="77777777" w:rsidTr="002F52C9">
        <w:trPr>
          <w:trHeight w:val="255"/>
          <w:jc w:val="center"/>
        </w:trPr>
        <w:tc>
          <w:tcPr>
            <w:tcW w:w="4007" w:type="pct"/>
            <w:noWrap/>
          </w:tcPr>
          <w:p w14:paraId="5698D6E2" w14:textId="707BD9FF" w:rsidR="001824AC" w:rsidRPr="002F52C9" w:rsidRDefault="00B2097F" w:rsidP="00930D81">
            <w:pPr>
              <w:jc w:val="both"/>
              <w:rPr>
                <w:rFonts w:cs="Times New Roman"/>
                <w:sz w:val="20"/>
                <w:szCs w:val="20"/>
                <w:lang w:val="pt-BR"/>
              </w:rPr>
            </w:pPr>
            <w:r>
              <w:rPr>
                <w:rFonts w:cs="Times New Roman"/>
                <w:sz w:val="20"/>
                <w:szCs w:val="20"/>
                <w:lang w:val="pt-PT"/>
              </w:rPr>
              <w:t>Cateter de Nefrostomia SKATER™</w:t>
            </w:r>
            <w:r w:rsidR="001824AC">
              <w:rPr>
                <w:rFonts w:cs="Times New Roman"/>
                <w:sz w:val="20"/>
                <w:szCs w:val="20"/>
                <w:lang w:val="pt-PT"/>
              </w:rPr>
              <w:t>- Sem fecho (6F x 25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40786F6C" w14:textId="77777777" w:rsidR="001824AC" w:rsidRPr="00451CE9" w:rsidRDefault="001824AC" w:rsidP="00930D81">
            <w:pPr>
              <w:jc w:val="center"/>
              <w:rPr>
                <w:rFonts w:cs="Times New Roman"/>
                <w:sz w:val="20"/>
                <w:szCs w:val="20"/>
              </w:rPr>
            </w:pPr>
            <w:r>
              <w:rPr>
                <w:rFonts w:cs="Times New Roman"/>
                <w:sz w:val="20"/>
                <w:szCs w:val="20"/>
                <w:lang w:val="pt-PT"/>
              </w:rPr>
              <w:t>755506025</w:t>
            </w:r>
          </w:p>
        </w:tc>
      </w:tr>
      <w:tr w:rsidR="001824AC" w:rsidRPr="00451CE9" w14:paraId="48175E59" w14:textId="77777777" w:rsidTr="002F52C9">
        <w:trPr>
          <w:trHeight w:val="255"/>
          <w:jc w:val="center"/>
        </w:trPr>
        <w:tc>
          <w:tcPr>
            <w:tcW w:w="4007" w:type="pct"/>
            <w:noWrap/>
          </w:tcPr>
          <w:p w14:paraId="1D5D179C" w14:textId="5A6704DF" w:rsidR="001824AC" w:rsidRPr="002F52C9" w:rsidRDefault="00B2097F" w:rsidP="00930D81">
            <w:pPr>
              <w:jc w:val="both"/>
              <w:rPr>
                <w:rFonts w:cs="Times New Roman"/>
                <w:sz w:val="20"/>
                <w:szCs w:val="20"/>
                <w:lang w:val="pt-BR"/>
              </w:rPr>
            </w:pPr>
            <w:r>
              <w:rPr>
                <w:rFonts w:cs="Times New Roman"/>
                <w:sz w:val="20"/>
                <w:szCs w:val="20"/>
                <w:lang w:val="pt-PT"/>
              </w:rPr>
              <w:lastRenderedPageBreak/>
              <w:t>Cateter de Nefrostomia SKATER™</w:t>
            </w:r>
            <w:r w:rsidR="001824AC">
              <w:rPr>
                <w:rFonts w:cs="Times New Roman"/>
                <w:sz w:val="20"/>
                <w:szCs w:val="20"/>
                <w:lang w:val="pt-PT"/>
              </w:rPr>
              <w:t>- Sem fecho (6F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175F8FAB" w14:textId="77777777" w:rsidR="001824AC" w:rsidRPr="00451CE9" w:rsidRDefault="001824AC" w:rsidP="00930D81">
            <w:pPr>
              <w:jc w:val="center"/>
              <w:rPr>
                <w:rFonts w:cs="Times New Roman"/>
                <w:sz w:val="20"/>
                <w:szCs w:val="20"/>
              </w:rPr>
            </w:pPr>
            <w:r>
              <w:rPr>
                <w:rFonts w:cs="Times New Roman"/>
                <w:sz w:val="20"/>
                <w:szCs w:val="20"/>
                <w:lang w:val="pt-PT"/>
              </w:rPr>
              <w:t>755506035</w:t>
            </w:r>
          </w:p>
        </w:tc>
      </w:tr>
      <w:tr w:rsidR="001824AC" w:rsidRPr="00451CE9" w14:paraId="5F6374DD" w14:textId="77777777" w:rsidTr="002F52C9">
        <w:trPr>
          <w:trHeight w:val="255"/>
          <w:jc w:val="center"/>
        </w:trPr>
        <w:tc>
          <w:tcPr>
            <w:tcW w:w="4007" w:type="pct"/>
            <w:noWrap/>
          </w:tcPr>
          <w:p w14:paraId="438B6442" w14:textId="3D32B4F4" w:rsidR="001824AC" w:rsidRPr="002F52C9" w:rsidRDefault="00B2097F" w:rsidP="00930D81">
            <w:pPr>
              <w:jc w:val="both"/>
              <w:rPr>
                <w:rFonts w:cs="Times New Roman"/>
                <w:sz w:val="20"/>
                <w:szCs w:val="20"/>
                <w:lang w:val="pt-BR"/>
              </w:rPr>
            </w:pPr>
            <w:r>
              <w:rPr>
                <w:rFonts w:cs="Times New Roman"/>
                <w:sz w:val="20"/>
                <w:szCs w:val="20"/>
                <w:lang w:val="pt-PT"/>
              </w:rPr>
              <w:t>Cateter de Nefrostomia SKATER™</w:t>
            </w:r>
            <w:r w:rsidR="001824AC">
              <w:rPr>
                <w:rFonts w:cs="Times New Roman"/>
                <w:sz w:val="20"/>
                <w:szCs w:val="20"/>
                <w:lang w:val="pt-PT"/>
              </w:rPr>
              <w:t>- Sem fecho (7F x 25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55920F58" w14:textId="77777777" w:rsidR="001824AC" w:rsidRPr="00451CE9" w:rsidRDefault="001824AC" w:rsidP="00930D81">
            <w:pPr>
              <w:jc w:val="center"/>
              <w:rPr>
                <w:rFonts w:cs="Times New Roman"/>
                <w:sz w:val="20"/>
                <w:szCs w:val="20"/>
              </w:rPr>
            </w:pPr>
            <w:r>
              <w:rPr>
                <w:rFonts w:cs="Times New Roman"/>
                <w:sz w:val="20"/>
                <w:szCs w:val="20"/>
                <w:lang w:val="pt-PT"/>
              </w:rPr>
              <w:t>755507025</w:t>
            </w:r>
          </w:p>
        </w:tc>
      </w:tr>
      <w:tr w:rsidR="001824AC" w:rsidRPr="00451CE9" w14:paraId="21A42E27" w14:textId="77777777" w:rsidTr="002F52C9">
        <w:trPr>
          <w:trHeight w:val="255"/>
          <w:jc w:val="center"/>
        </w:trPr>
        <w:tc>
          <w:tcPr>
            <w:tcW w:w="4007" w:type="pct"/>
            <w:noWrap/>
          </w:tcPr>
          <w:p w14:paraId="05873095" w14:textId="5D54DB97" w:rsidR="001824AC" w:rsidRPr="002F52C9" w:rsidRDefault="00B2097F" w:rsidP="00930D81">
            <w:pPr>
              <w:jc w:val="both"/>
              <w:rPr>
                <w:rFonts w:cs="Times New Roman"/>
                <w:sz w:val="20"/>
                <w:szCs w:val="20"/>
                <w:lang w:val="pt-BR"/>
              </w:rPr>
            </w:pPr>
            <w:r>
              <w:rPr>
                <w:rFonts w:cs="Times New Roman"/>
                <w:sz w:val="20"/>
                <w:szCs w:val="20"/>
                <w:lang w:val="pt-PT"/>
              </w:rPr>
              <w:t>Cateter de Nefrostomia SKATER™</w:t>
            </w:r>
            <w:r w:rsidR="001824AC">
              <w:rPr>
                <w:rFonts w:cs="Times New Roman"/>
                <w:sz w:val="20"/>
                <w:szCs w:val="20"/>
                <w:lang w:val="pt-PT"/>
              </w:rPr>
              <w:t>- Sem fecho (7F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2E5F85FE" w14:textId="77777777" w:rsidR="001824AC" w:rsidRPr="00451CE9" w:rsidRDefault="001824AC" w:rsidP="00930D81">
            <w:pPr>
              <w:jc w:val="center"/>
              <w:rPr>
                <w:rFonts w:cs="Times New Roman"/>
                <w:sz w:val="20"/>
                <w:szCs w:val="20"/>
              </w:rPr>
            </w:pPr>
            <w:r>
              <w:rPr>
                <w:rFonts w:cs="Times New Roman"/>
                <w:sz w:val="20"/>
                <w:szCs w:val="20"/>
                <w:lang w:val="pt-PT"/>
              </w:rPr>
              <w:t>755507035</w:t>
            </w:r>
          </w:p>
        </w:tc>
      </w:tr>
      <w:tr w:rsidR="001824AC" w:rsidRPr="00451CE9" w14:paraId="26E5D817" w14:textId="77777777" w:rsidTr="002F52C9">
        <w:trPr>
          <w:trHeight w:val="255"/>
          <w:jc w:val="center"/>
        </w:trPr>
        <w:tc>
          <w:tcPr>
            <w:tcW w:w="4007" w:type="pct"/>
            <w:noWrap/>
          </w:tcPr>
          <w:p w14:paraId="328B4F95" w14:textId="1B791FBA" w:rsidR="001824AC" w:rsidRPr="002F52C9" w:rsidRDefault="00B2097F" w:rsidP="00930D81">
            <w:pPr>
              <w:jc w:val="both"/>
              <w:rPr>
                <w:rFonts w:cs="Times New Roman"/>
                <w:sz w:val="20"/>
                <w:szCs w:val="20"/>
                <w:lang w:val="pt-BR"/>
              </w:rPr>
            </w:pPr>
            <w:r>
              <w:rPr>
                <w:rFonts w:cs="Times New Roman"/>
                <w:sz w:val="20"/>
                <w:szCs w:val="20"/>
                <w:lang w:val="pt-PT"/>
              </w:rPr>
              <w:t>Cateter de Nefrostomia SKATER™</w:t>
            </w:r>
            <w:r w:rsidR="001824AC">
              <w:rPr>
                <w:rFonts w:cs="Times New Roman"/>
                <w:sz w:val="20"/>
                <w:szCs w:val="20"/>
                <w:lang w:val="pt-PT"/>
              </w:rPr>
              <w:t>- Sem fecho (8F x 25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2578D090" w14:textId="77777777" w:rsidR="001824AC" w:rsidRPr="00451CE9" w:rsidRDefault="001824AC" w:rsidP="00930D81">
            <w:pPr>
              <w:jc w:val="center"/>
              <w:rPr>
                <w:rFonts w:cs="Times New Roman"/>
                <w:sz w:val="20"/>
                <w:szCs w:val="20"/>
              </w:rPr>
            </w:pPr>
            <w:r>
              <w:rPr>
                <w:rFonts w:cs="Times New Roman"/>
                <w:sz w:val="20"/>
                <w:szCs w:val="20"/>
                <w:lang w:val="pt-PT"/>
              </w:rPr>
              <w:t>755508025</w:t>
            </w:r>
          </w:p>
        </w:tc>
      </w:tr>
      <w:tr w:rsidR="001824AC" w:rsidRPr="00451CE9" w14:paraId="09EF835C" w14:textId="77777777" w:rsidTr="002F52C9">
        <w:trPr>
          <w:trHeight w:val="255"/>
          <w:jc w:val="center"/>
        </w:trPr>
        <w:tc>
          <w:tcPr>
            <w:tcW w:w="4007" w:type="pct"/>
            <w:noWrap/>
          </w:tcPr>
          <w:p w14:paraId="5A9FB189" w14:textId="10C2DD51" w:rsidR="001824AC" w:rsidRPr="002F52C9" w:rsidRDefault="00B2097F" w:rsidP="00930D81">
            <w:pPr>
              <w:jc w:val="both"/>
              <w:rPr>
                <w:rFonts w:cs="Times New Roman"/>
                <w:sz w:val="20"/>
                <w:szCs w:val="20"/>
                <w:lang w:val="pt-BR"/>
              </w:rPr>
            </w:pPr>
            <w:r>
              <w:rPr>
                <w:rFonts w:cs="Times New Roman"/>
                <w:sz w:val="20"/>
                <w:szCs w:val="20"/>
                <w:lang w:val="pt-PT"/>
              </w:rPr>
              <w:t>Cateter de Nefrostomia SKATER™</w:t>
            </w:r>
            <w:r w:rsidR="001824AC">
              <w:rPr>
                <w:rFonts w:cs="Times New Roman"/>
                <w:sz w:val="20"/>
                <w:szCs w:val="20"/>
                <w:lang w:val="pt-PT"/>
              </w:rPr>
              <w:t>- Sem fecho (8F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3B6AC40A" w14:textId="77777777" w:rsidR="001824AC" w:rsidRPr="00451CE9" w:rsidRDefault="001824AC" w:rsidP="00930D81">
            <w:pPr>
              <w:jc w:val="center"/>
              <w:rPr>
                <w:rFonts w:cs="Times New Roman"/>
                <w:sz w:val="20"/>
                <w:szCs w:val="20"/>
              </w:rPr>
            </w:pPr>
            <w:r>
              <w:rPr>
                <w:rFonts w:cs="Times New Roman"/>
                <w:sz w:val="20"/>
                <w:szCs w:val="20"/>
                <w:lang w:val="pt-PT"/>
              </w:rPr>
              <w:t>755508035</w:t>
            </w:r>
          </w:p>
        </w:tc>
      </w:tr>
      <w:tr w:rsidR="001824AC" w:rsidRPr="00451CE9" w14:paraId="37DE3B97" w14:textId="77777777" w:rsidTr="002F52C9">
        <w:trPr>
          <w:trHeight w:val="255"/>
          <w:jc w:val="center"/>
        </w:trPr>
        <w:tc>
          <w:tcPr>
            <w:tcW w:w="4007" w:type="pct"/>
            <w:noWrap/>
          </w:tcPr>
          <w:p w14:paraId="448F1E17" w14:textId="1EB12F7D" w:rsidR="001824AC" w:rsidRPr="002F52C9" w:rsidRDefault="00B2097F" w:rsidP="00930D81">
            <w:pPr>
              <w:jc w:val="both"/>
              <w:rPr>
                <w:rFonts w:cs="Times New Roman"/>
                <w:sz w:val="20"/>
                <w:szCs w:val="20"/>
                <w:lang w:val="pt-BR"/>
              </w:rPr>
            </w:pPr>
            <w:r>
              <w:rPr>
                <w:rFonts w:cs="Times New Roman"/>
                <w:sz w:val="20"/>
                <w:szCs w:val="20"/>
                <w:lang w:val="pt-PT"/>
              </w:rPr>
              <w:t>Cateter de Nefrostomia SKATER™</w:t>
            </w:r>
            <w:r w:rsidR="001824AC">
              <w:rPr>
                <w:rFonts w:cs="Times New Roman"/>
                <w:sz w:val="20"/>
                <w:szCs w:val="20"/>
                <w:lang w:val="pt-PT"/>
              </w:rPr>
              <w:t>- Sem fecho (10F x 25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41821EA3" w14:textId="77777777" w:rsidR="001824AC" w:rsidRPr="00451CE9" w:rsidRDefault="001824AC" w:rsidP="00930D81">
            <w:pPr>
              <w:jc w:val="center"/>
              <w:rPr>
                <w:rFonts w:cs="Times New Roman"/>
                <w:sz w:val="20"/>
                <w:szCs w:val="20"/>
              </w:rPr>
            </w:pPr>
            <w:r>
              <w:rPr>
                <w:rFonts w:cs="Times New Roman"/>
                <w:sz w:val="20"/>
                <w:szCs w:val="20"/>
                <w:lang w:val="pt-PT"/>
              </w:rPr>
              <w:t>755510025</w:t>
            </w:r>
          </w:p>
        </w:tc>
      </w:tr>
      <w:tr w:rsidR="001824AC" w:rsidRPr="00451CE9" w14:paraId="4B15D436" w14:textId="77777777" w:rsidTr="002F52C9">
        <w:trPr>
          <w:trHeight w:val="255"/>
          <w:jc w:val="center"/>
        </w:trPr>
        <w:tc>
          <w:tcPr>
            <w:tcW w:w="4007" w:type="pct"/>
            <w:noWrap/>
          </w:tcPr>
          <w:p w14:paraId="63A0EAAB" w14:textId="0E7797B2" w:rsidR="001824AC" w:rsidRPr="002F52C9" w:rsidRDefault="00B2097F" w:rsidP="00930D81">
            <w:pPr>
              <w:jc w:val="both"/>
              <w:rPr>
                <w:rFonts w:cs="Times New Roman"/>
                <w:sz w:val="20"/>
                <w:szCs w:val="20"/>
                <w:lang w:val="pt-BR"/>
              </w:rPr>
            </w:pPr>
            <w:r>
              <w:rPr>
                <w:rFonts w:cs="Times New Roman"/>
                <w:sz w:val="20"/>
                <w:szCs w:val="20"/>
                <w:lang w:val="pt-PT"/>
              </w:rPr>
              <w:t>Cateter de Nefrostomia SKATER™</w:t>
            </w:r>
            <w:r w:rsidR="001824AC">
              <w:rPr>
                <w:rFonts w:cs="Times New Roman"/>
                <w:sz w:val="20"/>
                <w:szCs w:val="20"/>
                <w:lang w:val="pt-PT"/>
              </w:rPr>
              <w:t>- Sem fecho (10F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2F5781A8" w14:textId="77777777" w:rsidR="001824AC" w:rsidRPr="00451CE9" w:rsidRDefault="001824AC" w:rsidP="00930D81">
            <w:pPr>
              <w:jc w:val="center"/>
              <w:rPr>
                <w:rFonts w:cs="Times New Roman"/>
                <w:sz w:val="20"/>
                <w:szCs w:val="20"/>
              </w:rPr>
            </w:pPr>
            <w:r>
              <w:rPr>
                <w:rFonts w:cs="Times New Roman"/>
                <w:sz w:val="20"/>
                <w:szCs w:val="20"/>
                <w:lang w:val="pt-PT"/>
              </w:rPr>
              <w:t>755510035</w:t>
            </w:r>
          </w:p>
        </w:tc>
      </w:tr>
      <w:tr w:rsidR="001824AC" w:rsidRPr="00451CE9" w14:paraId="7B206C93" w14:textId="77777777" w:rsidTr="002F52C9">
        <w:trPr>
          <w:trHeight w:val="255"/>
          <w:jc w:val="center"/>
        </w:trPr>
        <w:tc>
          <w:tcPr>
            <w:tcW w:w="4007" w:type="pct"/>
            <w:noWrap/>
          </w:tcPr>
          <w:p w14:paraId="1F7AEEB7" w14:textId="1D032D81" w:rsidR="001824AC" w:rsidRPr="002F52C9" w:rsidRDefault="00B2097F" w:rsidP="00930D81">
            <w:pPr>
              <w:jc w:val="both"/>
              <w:rPr>
                <w:rFonts w:cs="Times New Roman"/>
                <w:sz w:val="20"/>
                <w:szCs w:val="20"/>
                <w:lang w:val="pt-BR"/>
              </w:rPr>
            </w:pPr>
            <w:r>
              <w:rPr>
                <w:rFonts w:cs="Times New Roman"/>
                <w:sz w:val="20"/>
                <w:szCs w:val="20"/>
                <w:lang w:val="pt-PT"/>
              </w:rPr>
              <w:t>Cateter de Nefrostomia SKATER™</w:t>
            </w:r>
            <w:r w:rsidR="001824AC">
              <w:rPr>
                <w:rFonts w:cs="Times New Roman"/>
                <w:sz w:val="20"/>
                <w:szCs w:val="20"/>
                <w:lang w:val="pt-PT"/>
              </w:rPr>
              <w:t>- Sem fecho (12F x 25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4A24A6D1" w14:textId="77777777" w:rsidR="001824AC" w:rsidRPr="00451CE9" w:rsidRDefault="001824AC" w:rsidP="00930D81">
            <w:pPr>
              <w:jc w:val="center"/>
              <w:rPr>
                <w:rFonts w:cs="Times New Roman"/>
                <w:sz w:val="20"/>
                <w:szCs w:val="20"/>
              </w:rPr>
            </w:pPr>
            <w:r>
              <w:rPr>
                <w:rFonts w:cs="Times New Roman"/>
                <w:sz w:val="20"/>
                <w:szCs w:val="20"/>
                <w:lang w:val="pt-PT"/>
              </w:rPr>
              <w:t>755512025</w:t>
            </w:r>
          </w:p>
        </w:tc>
      </w:tr>
      <w:tr w:rsidR="001824AC" w:rsidRPr="00451CE9" w14:paraId="650B587B" w14:textId="77777777" w:rsidTr="002F52C9">
        <w:trPr>
          <w:trHeight w:val="255"/>
          <w:jc w:val="center"/>
        </w:trPr>
        <w:tc>
          <w:tcPr>
            <w:tcW w:w="4007" w:type="pct"/>
            <w:noWrap/>
          </w:tcPr>
          <w:p w14:paraId="25F23CA3" w14:textId="1DF57D4A" w:rsidR="001824AC" w:rsidRPr="002F52C9" w:rsidRDefault="00B2097F" w:rsidP="00930D81">
            <w:pPr>
              <w:jc w:val="both"/>
              <w:rPr>
                <w:rFonts w:cs="Times New Roman"/>
                <w:sz w:val="20"/>
                <w:szCs w:val="20"/>
                <w:lang w:val="pt-BR"/>
              </w:rPr>
            </w:pPr>
            <w:r>
              <w:rPr>
                <w:rFonts w:cs="Times New Roman"/>
                <w:sz w:val="20"/>
                <w:szCs w:val="20"/>
                <w:lang w:val="pt-PT"/>
              </w:rPr>
              <w:t>Cateter de Nefrostomia SKATER™</w:t>
            </w:r>
            <w:r w:rsidR="001824AC">
              <w:rPr>
                <w:rFonts w:cs="Times New Roman"/>
                <w:sz w:val="20"/>
                <w:szCs w:val="20"/>
                <w:lang w:val="pt-PT"/>
              </w:rPr>
              <w:t>- Sem fecho (12F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590D0F28" w14:textId="77777777" w:rsidR="001824AC" w:rsidRPr="00451CE9" w:rsidRDefault="001824AC" w:rsidP="00930D81">
            <w:pPr>
              <w:jc w:val="center"/>
              <w:rPr>
                <w:rFonts w:cs="Times New Roman"/>
                <w:sz w:val="20"/>
                <w:szCs w:val="20"/>
              </w:rPr>
            </w:pPr>
            <w:r>
              <w:rPr>
                <w:rFonts w:cs="Times New Roman"/>
                <w:sz w:val="20"/>
                <w:szCs w:val="20"/>
                <w:lang w:val="pt-PT"/>
              </w:rPr>
              <w:t>755512035</w:t>
            </w:r>
          </w:p>
        </w:tc>
      </w:tr>
      <w:tr w:rsidR="001824AC" w:rsidRPr="00451CE9" w14:paraId="76BFBFF0" w14:textId="77777777" w:rsidTr="002F52C9">
        <w:trPr>
          <w:trHeight w:val="255"/>
          <w:jc w:val="center"/>
        </w:trPr>
        <w:tc>
          <w:tcPr>
            <w:tcW w:w="4007" w:type="pct"/>
            <w:noWrap/>
          </w:tcPr>
          <w:p w14:paraId="7F4E568C" w14:textId="6DD44809" w:rsidR="001824AC" w:rsidRPr="002F52C9" w:rsidRDefault="00B2097F" w:rsidP="00930D81">
            <w:pPr>
              <w:jc w:val="both"/>
              <w:rPr>
                <w:rFonts w:cs="Times New Roman"/>
                <w:sz w:val="20"/>
                <w:szCs w:val="20"/>
                <w:lang w:val="pt-BR"/>
              </w:rPr>
            </w:pPr>
            <w:r>
              <w:rPr>
                <w:rFonts w:cs="Times New Roman"/>
                <w:sz w:val="20"/>
                <w:szCs w:val="20"/>
                <w:lang w:val="pt-PT"/>
              </w:rPr>
              <w:t>Cateter de Nefrostomia SKATER™</w:t>
            </w:r>
            <w:r w:rsidR="001824AC">
              <w:rPr>
                <w:rFonts w:cs="Times New Roman"/>
                <w:sz w:val="20"/>
                <w:szCs w:val="20"/>
                <w:lang w:val="pt-PT"/>
              </w:rPr>
              <w:t>- Sem fecho (14F x 25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7B5B4054" w14:textId="77777777" w:rsidR="001824AC" w:rsidRPr="00451CE9" w:rsidRDefault="001824AC" w:rsidP="00930D81">
            <w:pPr>
              <w:jc w:val="center"/>
              <w:rPr>
                <w:rFonts w:cs="Times New Roman"/>
                <w:sz w:val="20"/>
                <w:szCs w:val="20"/>
              </w:rPr>
            </w:pPr>
            <w:r>
              <w:rPr>
                <w:rFonts w:cs="Times New Roman"/>
                <w:sz w:val="20"/>
                <w:szCs w:val="20"/>
                <w:lang w:val="pt-PT"/>
              </w:rPr>
              <w:t>755514025</w:t>
            </w:r>
          </w:p>
        </w:tc>
      </w:tr>
      <w:tr w:rsidR="001824AC" w:rsidRPr="00451CE9" w14:paraId="24FE3951" w14:textId="77777777" w:rsidTr="002F52C9">
        <w:trPr>
          <w:trHeight w:val="255"/>
          <w:jc w:val="center"/>
        </w:trPr>
        <w:tc>
          <w:tcPr>
            <w:tcW w:w="4007" w:type="pct"/>
            <w:noWrap/>
          </w:tcPr>
          <w:p w14:paraId="353349E8" w14:textId="03DC7E67" w:rsidR="001824AC" w:rsidRPr="002F52C9" w:rsidRDefault="00B2097F" w:rsidP="00930D81">
            <w:pPr>
              <w:jc w:val="both"/>
              <w:rPr>
                <w:rFonts w:cs="Times New Roman"/>
                <w:sz w:val="20"/>
                <w:szCs w:val="20"/>
                <w:lang w:val="pt-BR"/>
              </w:rPr>
            </w:pPr>
            <w:r>
              <w:rPr>
                <w:rFonts w:cs="Times New Roman"/>
                <w:sz w:val="20"/>
                <w:szCs w:val="20"/>
                <w:lang w:val="pt-PT"/>
              </w:rPr>
              <w:t>Cateter de Nefrostomia SKATER™</w:t>
            </w:r>
            <w:r w:rsidR="001824AC">
              <w:rPr>
                <w:rFonts w:cs="Times New Roman"/>
                <w:sz w:val="20"/>
                <w:szCs w:val="20"/>
                <w:lang w:val="pt-PT"/>
              </w:rPr>
              <w:t>- Sem fecho (14F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0BA71C88" w14:textId="77777777" w:rsidR="001824AC" w:rsidRPr="00451CE9" w:rsidRDefault="001824AC" w:rsidP="00930D81">
            <w:pPr>
              <w:jc w:val="center"/>
              <w:rPr>
                <w:rFonts w:cs="Times New Roman"/>
                <w:sz w:val="20"/>
                <w:szCs w:val="20"/>
              </w:rPr>
            </w:pPr>
            <w:r>
              <w:rPr>
                <w:rFonts w:cs="Times New Roman"/>
                <w:sz w:val="20"/>
                <w:szCs w:val="20"/>
                <w:lang w:val="pt-PT"/>
              </w:rPr>
              <w:t>755514035</w:t>
            </w:r>
          </w:p>
        </w:tc>
      </w:tr>
      <w:tr w:rsidR="001824AC" w:rsidRPr="00451CE9" w14:paraId="76FF6B88" w14:textId="77777777" w:rsidTr="002F52C9">
        <w:trPr>
          <w:trHeight w:val="255"/>
          <w:jc w:val="center"/>
        </w:trPr>
        <w:tc>
          <w:tcPr>
            <w:tcW w:w="4007" w:type="pct"/>
            <w:noWrap/>
          </w:tcPr>
          <w:p w14:paraId="47E99CD6" w14:textId="3CE9F615" w:rsidR="001824AC" w:rsidRPr="002F52C9" w:rsidRDefault="00B2097F" w:rsidP="00930D81">
            <w:pPr>
              <w:jc w:val="both"/>
              <w:rPr>
                <w:rFonts w:cs="Times New Roman"/>
                <w:sz w:val="20"/>
                <w:szCs w:val="20"/>
                <w:lang w:val="pt-BR"/>
              </w:rPr>
            </w:pPr>
            <w:r>
              <w:rPr>
                <w:rFonts w:cs="Times New Roman"/>
                <w:sz w:val="20"/>
                <w:szCs w:val="20"/>
                <w:lang w:val="pt-PT"/>
              </w:rPr>
              <w:t>Cateter de Nefrostomia SKATER™</w:t>
            </w:r>
            <w:r w:rsidR="001824AC">
              <w:rPr>
                <w:rFonts w:cs="Times New Roman"/>
                <w:sz w:val="20"/>
                <w:szCs w:val="20"/>
                <w:lang w:val="pt-PT"/>
              </w:rPr>
              <w:t>- Pigtail com fecho (6F x 25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6832915C" w14:textId="77777777" w:rsidR="001824AC" w:rsidRPr="00451CE9" w:rsidRDefault="001824AC" w:rsidP="00930D81">
            <w:pPr>
              <w:jc w:val="center"/>
              <w:rPr>
                <w:rFonts w:cs="Times New Roman"/>
                <w:sz w:val="20"/>
                <w:szCs w:val="20"/>
              </w:rPr>
            </w:pPr>
            <w:r>
              <w:rPr>
                <w:rFonts w:cs="Times New Roman"/>
                <w:sz w:val="20"/>
                <w:szCs w:val="20"/>
                <w:lang w:val="pt-PT"/>
              </w:rPr>
              <w:t>755606025</w:t>
            </w:r>
          </w:p>
        </w:tc>
      </w:tr>
      <w:tr w:rsidR="001824AC" w:rsidRPr="00451CE9" w14:paraId="1B9EEE76" w14:textId="77777777" w:rsidTr="002F52C9">
        <w:trPr>
          <w:trHeight w:val="255"/>
          <w:jc w:val="center"/>
        </w:trPr>
        <w:tc>
          <w:tcPr>
            <w:tcW w:w="4007" w:type="pct"/>
            <w:noWrap/>
          </w:tcPr>
          <w:p w14:paraId="3FCD3CF0" w14:textId="76925419" w:rsidR="001824AC" w:rsidRPr="002F52C9" w:rsidRDefault="00B2097F" w:rsidP="00930D81">
            <w:pPr>
              <w:jc w:val="both"/>
              <w:rPr>
                <w:rFonts w:cs="Times New Roman"/>
                <w:sz w:val="20"/>
                <w:szCs w:val="20"/>
                <w:lang w:val="pt-BR"/>
              </w:rPr>
            </w:pPr>
            <w:r>
              <w:rPr>
                <w:rFonts w:cs="Times New Roman"/>
                <w:sz w:val="20"/>
                <w:szCs w:val="20"/>
                <w:lang w:val="pt-PT"/>
              </w:rPr>
              <w:t>Cateter de Nefrostomia SKATER™</w:t>
            </w:r>
            <w:r w:rsidR="001824AC">
              <w:rPr>
                <w:rFonts w:cs="Times New Roman"/>
                <w:sz w:val="20"/>
                <w:szCs w:val="20"/>
                <w:lang w:val="pt-PT"/>
              </w:rPr>
              <w:t>- Pigtail com fecho (6F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3FA798D5" w14:textId="77777777" w:rsidR="001824AC" w:rsidRPr="00451CE9" w:rsidRDefault="001824AC" w:rsidP="00930D81">
            <w:pPr>
              <w:jc w:val="center"/>
              <w:rPr>
                <w:rFonts w:cs="Times New Roman"/>
                <w:sz w:val="20"/>
                <w:szCs w:val="20"/>
              </w:rPr>
            </w:pPr>
            <w:r>
              <w:rPr>
                <w:rFonts w:cs="Times New Roman"/>
                <w:sz w:val="20"/>
                <w:szCs w:val="20"/>
                <w:lang w:val="pt-PT"/>
              </w:rPr>
              <w:t>755606035</w:t>
            </w:r>
          </w:p>
        </w:tc>
      </w:tr>
      <w:tr w:rsidR="001824AC" w:rsidRPr="00451CE9" w14:paraId="618A35BF" w14:textId="77777777" w:rsidTr="002F52C9">
        <w:trPr>
          <w:trHeight w:val="255"/>
          <w:jc w:val="center"/>
        </w:trPr>
        <w:tc>
          <w:tcPr>
            <w:tcW w:w="4007" w:type="pct"/>
            <w:noWrap/>
          </w:tcPr>
          <w:p w14:paraId="3B2ED87E" w14:textId="66B1466E" w:rsidR="001824AC" w:rsidRPr="002F52C9" w:rsidRDefault="00B2097F" w:rsidP="00930D81">
            <w:pPr>
              <w:jc w:val="both"/>
              <w:rPr>
                <w:rFonts w:cs="Times New Roman"/>
                <w:sz w:val="20"/>
                <w:szCs w:val="20"/>
                <w:lang w:val="pt-BR"/>
              </w:rPr>
            </w:pPr>
            <w:r>
              <w:rPr>
                <w:rFonts w:cs="Times New Roman"/>
                <w:sz w:val="20"/>
                <w:szCs w:val="20"/>
                <w:lang w:val="pt-PT"/>
              </w:rPr>
              <w:t>Cateter de Nefrostomia SKATER™</w:t>
            </w:r>
            <w:r w:rsidR="001824AC">
              <w:rPr>
                <w:rFonts w:cs="Times New Roman"/>
                <w:sz w:val="20"/>
                <w:szCs w:val="20"/>
                <w:lang w:val="pt-PT"/>
              </w:rPr>
              <w:t>- Pigtail com fecho (7F x 25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0F343963" w14:textId="77777777" w:rsidR="001824AC" w:rsidRPr="00451CE9" w:rsidRDefault="001824AC" w:rsidP="00930D81">
            <w:pPr>
              <w:jc w:val="center"/>
              <w:rPr>
                <w:rFonts w:cs="Times New Roman"/>
                <w:sz w:val="20"/>
                <w:szCs w:val="20"/>
              </w:rPr>
            </w:pPr>
            <w:r>
              <w:rPr>
                <w:rFonts w:cs="Times New Roman"/>
                <w:sz w:val="20"/>
                <w:szCs w:val="20"/>
                <w:lang w:val="pt-PT"/>
              </w:rPr>
              <w:t>755607025</w:t>
            </w:r>
          </w:p>
        </w:tc>
      </w:tr>
      <w:tr w:rsidR="001824AC" w:rsidRPr="00451CE9" w14:paraId="0337644A" w14:textId="77777777" w:rsidTr="002F52C9">
        <w:trPr>
          <w:trHeight w:val="255"/>
          <w:jc w:val="center"/>
        </w:trPr>
        <w:tc>
          <w:tcPr>
            <w:tcW w:w="4007" w:type="pct"/>
            <w:noWrap/>
          </w:tcPr>
          <w:p w14:paraId="0E3CD5BA" w14:textId="39E7D3D6" w:rsidR="001824AC" w:rsidRPr="002F52C9" w:rsidRDefault="00B2097F" w:rsidP="00930D81">
            <w:pPr>
              <w:jc w:val="both"/>
              <w:rPr>
                <w:rFonts w:cs="Times New Roman"/>
                <w:sz w:val="20"/>
                <w:szCs w:val="20"/>
                <w:lang w:val="pt-BR"/>
              </w:rPr>
            </w:pPr>
            <w:r>
              <w:rPr>
                <w:rFonts w:cs="Times New Roman"/>
                <w:sz w:val="20"/>
                <w:szCs w:val="20"/>
                <w:lang w:val="pt-PT"/>
              </w:rPr>
              <w:t>Cateter de Nefrostomia SKATER™</w:t>
            </w:r>
            <w:r w:rsidR="001824AC">
              <w:rPr>
                <w:rFonts w:cs="Times New Roman"/>
                <w:sz w:val="20"/>
                <w:szCs w:val="20"/>
                <w:lang w:val="pt-PT"/>
              </w:rPr>
              <w:t>- Pigtail com fecho (7F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4EE00547" w14:textId="77777777" w:rsidR="001824AC" w:rsidRPr="00451CE9" w:rsidRDefault="001824AC" w:rsidP="00930D81">
            <w:pPr>
              <w:jc w:val="center"/>
              <w:rPr>
                <w:rFonts w:cs="Times New Roman"/>
                <w:sz w:val="20"/>
                <w:szCs w:val="20"/>
              </w:rPr>
            </w:pPr>
            <w:r>
              <w:rPr>
                <w:rFonts w:cs="Times New Roman"/>
                <w:sz w:val="20"/>
                <w:szCs w:val="20"/>
                <w:lang w:val="pt-PT"/>
              </w:rPr>
              <w:t>755607035</w:t>
            </w:r>
          </w:p>
        </w:tc>
      </w:tr>
      <w:tr w:rsidR="001824AC" w:rsidRPr="00451CE9" w14:paraId="3C5CF671" w14:textId="77777777" w:rsidTr="002F52C9">
        <w:trPr>
          <w:trHeight w:val="255"/>
          <w:jc w:val="center"/>
        </w:trPr>
        <w:tc>
          <w:tcPr>
            <w:tcW w:w="4007" w:type="pct"/>
            <w:noWrap/>
          </w:tcPr>
          <w:p w14:paraId="7F0F2925" w14:textId="0DB68579" w:rsidR="001824AC" w:rsidRPr="002F52C9" w:rsidRDefault="00B2097F" w:rsidP="00930D81">
            <w:pPr>
              <w:jc w:val="both"/>
              <w:rPr>
                <w:rFonts w:cs="Times New Roman"/>
                <w:sz w:val="20"/>
                <w:szCs w:val="20"/>
                <w:lang w:val="pt-BR"/>
              </w:rPr>
            </w:pPr>
            <w:r>
              <w:rPr>
                <w:rFonts w:cs="Times New Roman"/>
                <w:sz w:val="20"/>
                <w:szCs w:val="20"/>
                <w:lang w:val="pt-PT"/>
              </w:rPr>
              <w:t>Cateter de Nefrostomia SKATER™</w:t>
            </w:r>
            <w:r w:rsidR="001824AC">
              <w:rPr>
                <w:rFonts w:cs="Times New Roman"/>
                <w:sz w:val="20"/>
                <w:szCs w:val="20"/>
                <w:lang w:val="pt-PT"/>
              </w:rPr>
              <w:t>- Pigtail com fecho (8F x 25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03AA6E7A" w14:textId="77777777" w:rsidR="001824AC" w:rsidRPr="00451CE9" w:rsidRDefault="001824AC" w:rsidP="00930D81">
            <w:pPr>
              <w:jc w:val="center"/>
              <w:rPr>
                <w:rFonts w:cs="Times New Roman"/>
                <w:sz w:val="20"/>
                <w:szCs w:val="20"/>
              </w:rPr>
            </w:pPr>
            <w:r>
              <w:rPr>
                <w:rFonts w:cs="Times New Roman"/>
                <w:sz w:val="20"/>
                <w:szCs w:val="20"/>
                <w:lang w:val="pt-PT"/>
              </w:rPr>
              <w:t>755608025</w:t>
            </w:r>
          </w:p>
        </w:tc>
      </w:tr>
      <w:tr w:rsidR="001824AC" w:rsidRPr="00451CE9" w14:paraId="4884C128" w14:textId="77777777" w:rsidTr="002F52C9">
        <w:trPr>
          <w:trHeight w:val="255"/>
          <w:jc w:val="center"/>
        </w:trPr>
        <w:tc>
          <w:tcPr>
            <w:tcW w:w="4007" w:type="pct"/>
            <w:noWrap/>
          </w:tcPr>
          <w:p w14:paraId="556728C3" w14:textId="2E2B266F" w:rsidR="001824AC" w:rsidRPr="002F52C9" w:rsidRDefault="00B2097F" w:rsidP="00930D81">
            <w:pPr>
              <w:jc w:val="both"/>
              <w:rPr>
                <w:rFonts w:cs="Times New Roman"/>
                <w:sz w:val="20"/>
                <w:szCs w:val="20"/>
                <w:lang w:val="pt-BR"/>
              </w:rPr>
            </w:pPr>
            <w:r>
              <w:rPr>
                <w:rFonts w:cs="Times New Roman"/>
                <w:sz w:val="20"/>
                <w:szCs w:val="20"/>
                <w:lang w:val="pt-PT"/>
              </w:rPr>
              <w:t>Cateter de Nefrostomia SKATER™</w:t>
            </w:r>
            <w:r w:rsidR="001824AC">
              <w:rPr>
                <w:rFonts w:cs="Times New Roman"/>
                <w:sz w:val="20"/>
                <w:szCs w:val="20"/>
                <w:lang w:val="pt-PT"/>
              </w:rPr>
              <w:t>- Pigtail com fecho (8F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7193A744" w14:textId="77777777" w:rsidR="001824AC" w:rsidRPr="00451CE9" w:rsidRDefault="001824AC" w:rsidP="00930D81">
            <w:pPr>
              <w:jc w:val="center"/>
              <w:rPr>
                <w:rFonts w:cs="Times New Roman"/>
                <w:sz w:val="20"/>
                <w:szCs w:val="20"/>
              </w:rPr>
            </w:pPr>
            <w:r>
              <w:rPr>
                <w:rFonts w:cs="Times New Roman"/>
                <w:sz w:val="20"/>
                <w:szCs w:val="20"/>
                <w:lang w:val="pt-PT"/>
              </w:rPr>
              <w:t>755608035</w:t>
            </w:r>
          </w:p>
        </w:tc>
      </w:tr>
      <w:tr w:rsidR="001824AC" w:rsidRPr="00451CE9" w14:paraId="6FEBC286" w14:textId="77777777" w:rsidTr="002F52C9">
        <w:trPr>
          <w:trHeight w:val="255"/>
          <w:jc w:val="center"/>
        </w:trPr>
        <w:tc>
          <w:tcPr>
            <w:tcW w:w="4007" w:type="pct"/>
            <w:noWrap/>
          </w:tcPr>
          <w:p w14:paraId="27F2F346" w14:textId="486E41FF" w:rsidR="001824AC" w:rsidRPr="002F52C9" w:rsidRDefault="00B2097F" w:rsidP="00930D81">
            <w:pPr>
              <w:jc w:val="both"/>
              <w:rPr>
                <w:rFonts w:cs="Times New Roman"/>
                <w:sz w:val="20"/>
                <w:szCs w:val="20"/>
                <w:lang w:val="pt-BR"/>
              </w:rPr>
            </w:pPr>
            <w:r>
              <w:rPr>
                <w:rFonts w:cs="Times New Roman"/>
                <w:sz w:val="20"/>
                <w:szCs w:val="20"/>
                <w:lang w:val="pt-PT"/>
              </w:rPr>
              <w:t>Cateter de Nefrostomia SKATER™</w:t>
            </w:r>
            <w:r w:rsidR="001824AC">
              <w:rPr>
                <w:rFonts w:cs="Times New Roman"/>
                <w:sz w:val="20"/>
                <w:szCs w:val="20"/>
                <w:lang w:val="pt-PT"/>
              </w:rPr>
              <w:t>- Pigtail com fecho (10F x 25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2E6B92CE" w14:textId="77777777" w:rsidR="001824AC" w:rsidRPr="00451CE9" w:rsidRDefault="001824AC" w:rsidP="00930D81">
            <w:pPr>
              <w:jc w:val="center"/>
              <w:rPr>
                <w:rFonts w:cs="Times New Roman"/>
                <w:sz w:val="20"/>
                <w:szCs w:val="20"/>
              </w:rPr>
            </w:pPr>
            <w:r>
              <w:rPr>
                <w:rFonts w:cs="Times New Roman"/>
                <w:sz w:val="20"/>
                <w:szCs w:val="20"/>
                <w:lang w:val="pt-PT"/>
              </w:rPr>
              <w:t>755610025</w:t>
            </w:r>
          </w:p>
        </w:tc>
      </w:tr>
      <w:tr w:rsidR="001824AC" w:rsidRPr="00451CE9" w14:paraId="3FDD9093" w14:textId="77777777" w:rsidTr="002F52C9">
        <w:trPr>
          <w:trHeight w:val="255"/>
          <w:jc w:val="center"/>
        </w:trPr>
        <w:tc>
          <w:tcPr>
            <w:tcW w:w="4007" w:type="pct"/>
            <w:noWrap/>
          </w:tcPr>
          <w:p w14:paraId="429278C7" w14:textId="48E6AD07" w:rsidR="001824AC" w:rsidRPr="002F52C9" w:rsidRDefault="00B2097F" w:rsidP="00930D81">
            <w:pPr>
              <w:jc w:val="both"/>
              <w:rPr>
                <w:rFonts w:cs="Times New Roman"/>
                <w:sz w:val="20"/>
                <w:szCs w:val="20"/>
                <w:lang w:val="pt-BR"/>
              </w:rPr>
            </w:pPr>
            <w:r>
              <w:rPr>
                <w:rFonts w:cs="Times New Roman"/>
                <w:sz w:val="20"/>
                <w:szCs w:val="20"/>
                <w:lang w:val="pt-PT"/>
              </w:rPr>
              <w:t>Cateter de Nefrostomia SKATER™</w:t>
            </w:r>
            <w:r w:rsidR="001824AC">
              <w:rPr>
                <w:rFonts w:cs="Times New Roman"/>
                <w:sz w:val="20"/>
                <w:szCs w:val="20"/>
                <w:lang w:val="pt-PT"/>
              </w:rPr>
              <w:t>- Pigtail com fecho (10F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08304BEE" w14:textId="77777777" w:rsidR="001824AC" w:rsidRPr="00451CE9" w:rsidRDefault="001824AC" w:rsidP="00930D81">
            <w:pPr>
              <w:jc w:val="center"/>
              <w:rPr>
                <w:rFonts w:cs="Times New Roman"/>
                <w:sz w:val="20"/>
                <w:szCs w:val="20"/>
              </w:rPr>
            </w:pPr>
            <w:r>
              <w:rPr>
                <w:rFonts w:cs="Times New Roman"/>
                <w:sz w:val="20"/>
                <w:szCs w:val="20"/>
                <w:lang w:val="pt-PT"/>
              </w:rPr>
              <w:t>755610035</w:t>
            </w:r>
          </w:p>
        </w:tc>
      </w:tr>
      <w:tr w:rsidR="001824AC" w:rsidRPr="00451CE9" w14:paraId="31BD1AD5" w14:textId="77777777" w:rsidTr="002F52C9">
        <w:trPr>
          <w:trHeight w:val="255"/>
          <w:jc w:val="center"/>
        </w:trPr>
        <w:tc>
          <w:tcPr>
            <w:tcW w:w="4007" w:type="pct"/>
            <w:noWrap/>
          </w:tcPr>
          <w:p w14:paraId="32002A33" w14:textId="5488B3C4" w:rsidR="001824AC" w:rsidRPr="002F52C9" w:rsidRDefault="00B2097F" w:rsidP="00930D81">
            <w:pPr>
              <w:jc w:val="both"/>
              <w:rPr>
                <w:rFonts w:cs="Times New Roman"/>
                <w:sz w:val="20"/>
                <w:szCs w:val="20"/>
                <w:lang w:val="pt-BR"/>
              </w:rPr>
            </w:pPr>
            <w:r>
              <w:rPr>
                <w:rFonts w:cs="Times New Roman"/>
                <w:sz w:val="20"/>
                <w:szCs w:val="20"/>
                <w:lang w:val="pt-PT"/>
              </w:rPr>
              <w:t>Cateter de Nefrostomia SKATER™</w:t>
            </w:r>
            <w:r w:rsidR="001824AC">
              <w:rPr>
                <w:rFonts w:cs="Times New Roman"/>
                <w:sz w:val="20"/>
                <w:szCs w:val="20"/>
                <w:lang w:val="pt-PT"/>
              </w:rPr>
              <w:t>- Pigtail com fecho (12F x 25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4B5FB55A" w14:textId="77777777" w:rsidR="001824AC" w:rsidRPr="00451CE9" w:rsidRDefault="001824AC" w:rsidP="00930D81">
            <w:pPr>
              <w:jc w:val="center"/>
              <w:rPr>
                <w:rFonts w:cs="Times New Roman"/>
                <w:sz w:val="20"/>
                <w:szCs w:val="20"/>
              </w:rPr>
            </w:pPr>
            <w:r>
              <w:rPr>
                <w:rFonts w:cs="Times New Roman"/>
                <w:sz w:val="20"/>
                <w:szCs w:val="20"/>
                <w:lang w:val="pt-PT"/>
              </w:rPr>
              <w:t>755612025</w:t>
            </w:r>
          </w:p>
        </w:tc>
      </w:tr>
      <w:tr w:rsidR="001824AC" w:rsidRPr="00451CE9" w14:paraId="6C4A8232" w14:textId="77777777" w:rsidTr="002F52C9">
        <w:trPr>
          <w:trHeight w:val="255"/>
          <w:jc w:val="center"/>
        </w:trPr>
        <w:tc>
          <w:tcPr>
            <w:tcW w:w="4007" w:type="pct"/>
            <w:noWrap/>
          </w:tcPr>
          <w:p w14:paraId="3EBB2EC0" w14:textId="1B655852" w:rsidR="001824AC" w:rsidRPr="002F52C9" w:rsidRDefault="00B2097F" w:rsidP="00930D81">
            <w:pPr>
              <w:jc w:val="both"/>
              <w:rPr>
                <w:rFonts w:cs="Times New Roman"/>
                <w:sz w:val="20"/>
                <w:szCs w:val="20"/>
                <w:lang w:val="pt-BR"/>
              </w:rPr>
            </w:pPr>
            <w:r>
              <w:rPr>
                <w:rFonts w:cs="Times New Roman"/>
                <w:sz w:val="20"/>
                <w:szCs w:val="20"/>
                <w:lang w:val="pt-PT"/>
              </w:rPr>
              <w:t>Cateter de Nefrostomia SKATER™</w:t>
            </w:r>
            <w:r w:rsidR="001824AC">
              <w:rPr>
                <w:rFonts w:cs="Times New Roman"/>
                <w:sz w:val="20"/>
                <w:szCs w:val="20"/>
                <w:lang w:val="pt-PT"/>
              </w:rPr>
              <w:t>- Pigtail com fecho (12F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2DFD5FA1" w14:textId="77777777" w:rsidR="001824AC" w:rsidRPr="00451CE9" w:rsidRDefault="001824AC" w:rsidP="00930D81">
            <w:pPr>
              <w:jc w:val="center"/>
              <w:rPr>
                <w:rFonts w:cs="Times New Roman"/>
                <w:sz w:val="20"/>
                <w:szCs w:val="20"/>
              </w:rPr>
            </w:pPr>
            <w:r>
              <w:rPr>
                <w:rFonts w:cs="Times New Roman"/>
                <w:sz w:val="20"/>
                <w:szCs w:val="20"/>
                <w:lang w:val="pt-PT"/>
              </w:rPr>
              <w:t>755612035</w:t>
            </w:r>
          </w:p>
        </w:tc>
      </w:tr>
      <w:tr w:rsidR="001824AC" w:rsidRPr="00451CE9" w14:paraId="382A8B4B" w14:textId="77777777" w:rsidTr="002F52C9">
        <w:trPr>
          <w:trHeight w:val="255"/>
          <w:jc w:val="center"/>
        </w:trPr>
        <w:tc>
          <w:tcPr>
            <w:tcW w:w="4007" w:type="pct"/>
            <w:noWrap/>
          </w:tcPr>
          <w:p w14:paraId="0171A8C9" w14:textId="19FA0DC5" w:rsidR="001824AC" w:rsidRPr="002F52C9" w:rsidRDefault="00B2097F" w:rsidP="00930D81">
            <w:pPr>
              <w:jc w:val="both"/>
              <w:rPr>
                <w:rFonts w:cs="Times New Roman"/>
                <w:sz w:val="20"/>
                <w:szCs w:val="20"/>
                <w:lang w:val="pt-BR"/>
              </w:rPr>
            </w:pPr>
            <w:r>
              <w:rPr>
                <w:rFonts w:cs="Times New Roman"/>
                <w:sz w:val="20"/>
                <w:szCs w:val="20"/>
                <w:lang w:val="pt-PT"/>
              </w:rPr>
              <w:t>Cateter de Nefrostomia SKATER™</w:t>
            </w:r>
            <w:r w:rsidR="001824AC">
              <w:rPr>
                <w:rFonts w:cs="Times New Roman"/>
                <w:sz w:val="20"/>
                <w:szCs w:val="20"/>
                <w:lang w:val="pt-PT"/>
              </w:rPr>
              <w:t>- Pigtail com fecho (14F x 25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0064DACD" w14:textId="77777777" w:rsidR="001824AC" w:rsidRPr="00451CE9" w:rsidRDefault="001824AC" w:rsidP="00930D81">
            <w:pPr>
              <w:jc w:val="center"/>
              <w:rPr>
                <w:rFonts w:cs="Times New Roman"/>
                <w:sz w:val="20"/>
                <w:szCs w:val="20"/>
              </w:rPr>
            </w:pPr>
            <w:r>
              <w:rPr>
                <w:rFonts w:cs="Times New Roman"/>
                <w:sz w:val="20"/>
                <w:szCs w:val="20"/>
                <w:lang w:val="pt-PT"/>
              </w:rPr>
              <w:t>755614025</w:t>
            </w:r>
          </w:p>
        </w:tc>
      </w:tr>
      <w:tr w:rsidR="001824AC" w:rsidRPr="00451CE9" w14:paraId="34ABD7CD" w14:textId="77777777" w:rsidTr="002F52C9">
        <w:trPr>
          <w:trHeight w:val="255"/>
          <w:jc w:val="center"/>
        </w:trPr>
        <w:tc>
          <w:tcPr>
            <w:tcW w:w="4007" w:type="pct"/>
            <w:noWrap/>
          </w:tcPr>
          <w:p w14:paraId="532E90A6" w14:textId="28EEF916" w:rsidR="001824AC" w:rsidRPr="002F52C9" w:rsidRDefault="00B2097F" w:rsidP="00930D81">
            <w:pPr>
              <w:jc w:val="both"/>
              <w:rPr>
                <w:rFonts w:cs="Times New Roman"/>
                <w:sz w:val="20"/>
                <w:szCs w:val="20"/>
                <w:lang w:val="pt-BR"/>
              </w:rPr>
            </w:pPr>
            <w:r>
              <w:rPr>
                <w:rFonts w:cs="Times New Roman"/>
                <w:sz w:val="20"/>
                <w:szCs w:val="20"/>
                <w:lang w:val="pt-PT"/>
              </w:rPr>
              <w:t>Cateter de Nefrostomia SKATER™</w:t>
            </w:r>
            <w:r w:rsidR="001824AC">
              <w:rPr>
                <w:rFonts w:cs="Times New Roman"/>
                <w:sz w:val="20"/>
                <w:szCs w:val="20"/>
                <w:lang w:val="pt-PT"/>
              </w:rPr>
              <w:t>- Pigtail com fecho (14F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3C7020EC" w14:textId="77777777" w:rsidR="001824AC" w:rsidRPr="00451CE9" w:rsidRDefault="001824AC" w:rsidP="00930D81">
            <w:pPr>
              <w:jc w:val="center"/>
              <w:rPr>
                <w:rFonts w:cs="Times New Roman"/>
                <w:sz w:val="20"/>
                <w:szCs w:val="20"/>
              </w:rPr>
            </w:pPr>
            <w:r>
              <w:rPr>
                <w:rFonts w:cs="Times New Roman"/>
                <w:sz w:val="20"/>
                <w:szCs w:val="20"/>
                <w:lang w:val="pt-PT"/>
              </w:rPr>
              <w:t>755614035</w:t>
            </w:r>
          </w:p>
        </w:tc>
      </w:tr>
      <w:tr w:rsidR="001824AC" w:rsidRPr="00451CE9" w14:paraId="3A013A15" w14:textId="77777777" w:rsidTr="002F52C9">
        <w:trPr>
          <w:trHeight w:val="255"/>
          <w:jc w:val="center"/>
        </w:trPr>
        <w:tc>
          <w:tcPr>
            <w:tcW w:w="4007" w:type="pct"/>
            <w:noWrap/>
          </w:tcPr>
          <w:p w14:paraId="3F8293B0" w14:textId="72D69582" w:rsidR="001824AC" w:rsidRPr="002F52C9" w:rsidRDefault="00B2097F" w:rsidP="00930D81">
            <w:pPr>
              <w:jc w:val="both"/>
              <w:rPr>
                <w:rFonts w:cs="Times New Roman"/>
                <w:sz w:val="20"/>
                <w:szCs w:val="20"/>
                <w:lang w:val="pt-BR"/>
              </w:rPr>
            </w:pPr>
            <w:r>
              <w:rPr>
                <w:rFonts w:cs="Times New Roman"/>
                <w:sz w:val="20"/>
                <w:szCs w:val="20"/>
                <w:lang w:val="pt-PT"/>
              </w:rPr>
              <w:t>Kit de Nefrostomia SKATER™</w:t>
            </w:r>
            <w:r w:rsidR="001824AC">
              <w:rPr>
                <w:rFonts w:cs="Times New Roman"/>
                <w:sz w:val="20"/>
                <w:szCs w:val="20"/>
                <w:lang w:val="pt-PT"/>
              </w:rPr>
              <w:t xml:space="preserve"> - Pigtail com fecho (6F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0F6893F8" w14:textId="77777777" w:rsidR="001824AC" w:rsidRPr="00451CE9" w:rsidRDefault="001824AC" w:rsidP="00930D81">
            <w:pPr>
              <w:jc w:val="center"/>
              <w:rPr>
                <w:rFonts w:cs="Times New Roman"/>
                <w:sz w:val="20"/>
                <w:szCs w:val="20"/>
              </w:rPr>
            </w:pPr>
            <w:r>
              <w:rPr>
                <w:rFonts w:cs="Times New Roman"/>
                <w:sz w:val="20"/>
                <w:szCs w:val="20"/>
                <w:lang w:val="pt-PT"/>
              </w:rPr>
              <w:t>757306600</w:t>
            </w:r>
          </w:p>
        </w:tc>
      </w:tr>
      <w:tr w:rsidR="001824AC" w:rsidRPr="00451CE9" w14:paraId="045FC612" w14:textId="77777777" w:rsidTr="002F52C9">
        <w:trPr>
          <w:trHeight w:val="255"/>
          <w:jc w:val="center"/>
        </w:trPr>
        <w:tc>
          <w:tcPr>
            <w:tcW w:w="4007" w:type="pct"/>
            <w:noWrap/>
          </w:tcPr>
          <w:p w14:paraId="5C1DF8D1" w14:textId="2D32983C" w:rsidR="001824AC" w:rsidRPr="002F52C9" w:rsidRDefault="00B2097F" w:rsidP="00930D81">
            <w:pPr>
              <w:jc w:val="both"/>
              <w:rPr>
                <w:rFonts w:cs="Times New Roman"/>
                <w:sz w:val="20"/>
                <w:szCs w:val="20"/>
                <w:lang w:val="pt-BR"/>
              </w:rPr>
            </w:pPr>
            <w:r>
              <w:rPr>
                <w:rFonts w:cs="Times New Roman"/>
                <w:sz w:val="20"/>
                <w:szCs w:val="20"/>
                <w:lang w:val="pt-PT"/>
              </w:rPr>
              <w:t>Kit de Nefrostomia SKATER™</w:t>
            </w:r>
            <w:r w:rsidR="001824AC">
              <w:rPr>
                <w:rFonts w:cs="Times New Roman"/>
                <w:sz w:val="20"/>
                <w:szCs w:val="20"/>
                <w:lang w:val="pt-PT"/>
              </w:rPr>
              <w:t xml:space="preserve"> - Pigtail com fecho (6F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04DF44D1" w14:textId="77777777" w:rsidR="001824AC" w:rsidRPr="00451CE9" w:rsidRDefault="001824AC" w:rsidP="00930D81">
            <w:pPr>
              <w:jc w:val="center"/>
              <w:rPr>
                <w:rFonts w:cs="Times New Roman"/>
                <w:sz w:val="20"/>
                <w:szCs w:val="20"/>
              </w:rPr>
            </w:pPr>
            <w:r>
              <w:rPr>
                <w:rFonts w:cs="Times New Roman"/>
                <w:sz w:val="20"/>
                <w:szCs w:val="20"/>
                <w:lang w:val="pt-PT"/>
              </w:rPr>
              <w:t>757306700</w:t>
            </w:r>
          </w:p>
        </w:tc>
      </w:tr>
      <w:tr w:rsidR="001824AC" w:rsidRPr="00451CE9" w14:paraId="062A44E2" w14:textId="77777777" w:rsidTr="002F52C9">
        <w:trPr>
          <w:trHeight w:val="255"/>
          <w:jc w:val="center"/>
        </w:trPr>
        <w:tc>
          <w:tcPr>
            <w:tcW w:w="4007" w:type="pct"/>
            <w:noWrap/>
          </w:tcPr>
          <w:p w14:paraId="693E403B" w14:textId="090700F4" w:rsidR="001824AC" w:rsidRPr="002F52C9" w:rsidRDefault="00B2097F" w:rsidP="00930D81">
            <w:pPr>
              <w:jc w:val="both"/>
              <w:rPr>
                <w:rFonts w:cs="Times New Roman"/>
                <w:sz w:val="20"/>
                <w:szCs w:val="20"/>
                <w:lang w:val="pt-BR"/>
              </w:rPr>
            </w:pPr>
            <w:r>
              <w:rPr>
                <w:rFonts w:cs="Times New Roman"/>
                <w:sz w:val="20"/>
                <w:szCs w:val="20"/>
                <w:lang w:val="pt-PT"/>
              </w:rPr>
              <w:t>Kit de Nefrostomia SKATER™</w:t>
            </w:r>
            <w:r w:rsidR="001824AC">
              <w:rPr>
                <w:rFonts w:cs="Times New Roman"/>
                <w:sz w:val="20"/>
                <w:szCs w:val="20"/>
                <w:lang w:val="pt-PT"/>
              </w:rPr>
              <w:t xml:space="preserve"> - Pigtail com fecho (7F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14331145" w14:textId="77777777" w:rsidR="001824AC" w:rsidRPr="00451CE9" w:rsidRDefault="001824AC" w:rsidP="00930D81">
            <w:pPr>
              <w:jc w:val="center"/>
              <w:rPr>
                <w:rFonts w:cs="Times New Roman"/>
                <w:sz w:val="20"/>
                <w:szCs w:val="20"/>
              </w:rPr>
            </w:pPr>
            <w:r>
              <w:rPr>
                <w:rFonts w:cs="Times New Roman"/>
                <w:sz w:val="20"/>
                <w:szCs w:val="20"/>
                <w:lang w:val="pt-PT"/>
              </w:rPr>
              <w:t>757307000</w:t>
            </w:r>
          </w:p>
        </w:tc>
      </w:tr>
      <w:tr w:rsidR="001824AC" w:rsidRPr="00451CE9" w14:paraId="0705AD69" w14:textId="77777777" w:rsidTr="002F52C9">
        <w:trPr>
          <w:trHeight w:val="255"/>
          <w:jc w:val="center"/>
        </w:trPr>
        <w:tc>
          <w:tcPr>
            <w:tcW w:w="4007" w:type="pct"/>
            <w:noWrap/>
          </w:tcPr>
          <w:p w14:paraId="1EA14A26" w14:textId="6CBC4B3B" w:rsidR="001824AC" w:rsidRPr="002F52C9" w:rsidRDefault="00B2097F" w:rsidP="00930D81">
            <w:pPr>
              <w:jc w:val="both"/>
              <w:rPr>
                <w:rFonts w:cs="Times New Roman"/>
                <w:sz w:val="20"/>
                <w:szCs w:val="20"/>
                <w:lang w:val="pt-BR"/>
              </w:rPr>
            </w:pPr>
            <w:r>
              <w:rPr>
                <w:rFonts w:cs="Times New Roman"/>
                <w:sz w:val="20"/>
                <w:szCs w:val="20"/>
                <w:lang w:val="pt-PT"/>
              </w:rPr>
              <w:t>Kit de Nefrostomia SKATER™</w:t>
            </w:r>
            <w:r w:rsidR="001824AC">
              <w:rPr>
                <w:rFonts w:cs="Times New Roman"/>
                <w:sz w:val="20"/>
                <w:szCs w:val="20"/>
                <w:lang w:val="pt-PT"/>
              </w:rPr>
              <w:t xml:space="preserve"> - Pigtail com fecho (8F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2CA6688D" w14:textId="77777777" w:rsidR="001824AC" w:rsidRPr="00451CE9" w:rsidRDefault="001824AC" w:rsidP="00930D81">
            <w:pPr>
              <w:jc w:val="center"/>
              <w:rPr>
                <w:rFonts w:cs="Times New Roman"/>
                <w:sz w:val="20"/>
                <w:szCs w:val="20"/>
              </w:rPr>
            </w:pPr>
            <w:r>
              <w:rPr>
                <w:rFonts w:cs="Times New Roman"/>
                <w:sz w:val="20"/>
                <w:szCs w:val="20"/>
                <w:lang w:val="pt-PT"/>
              </w:rPr>
              <w:t>757308000</w:t>
            </w:r>
          </w:p>
        </w:tc>
      </w:tr>
      <w:tr w:rsidR="001824AC" w:rsidRPr="00451CE9" w14:paraId="46B80050" w14:textId="77777777" w:rsidTr="002F52C9">
        <w:trPr>
          <w:trHeight w:val="255"/>
          <w:jc w:val="center"/>
        </w:trPr>
        <w:tc>
          <w:tcPr>
            <w:tcW w:w="4007" w:type="pct"/>
            <w:noWrap/>
          </w:tcPr>
          <w:p w14:paraId="7FDA53DB" w14:textId="0E9F184A" w:rsidR="001824AC" w:rsidRPr="002F52C9" w:rsidRDefault="00B2097F" w:rsidP="00930D81">
            <w:pPr>
              <w:jc w:val="both"/>
              <w:rPr>
                <w:rFonts w:cs="Times New Roman"/>
                <w:sz w:val="20"/>
                <w:szCs w:val="20"/>
                <w:lang w:val="pt-BR"/>
              </w:rPr>
            </w:pPr>
            <w:r>
              <w:rPr>
                <w:rFonts w:cs="Times New Roman"/>
                <w:sz w:val="20"/>
                <w:szCs w:val="20"/>
                <w:lang w:val="pt-PT"/>
              </w:rPr>
              <w:t>Kit de Nefrostomia SKATER™</w:t>
            </w:r>
            <w:r w:rsidR="001824AC">
              <w:rPr>
                <w:rFonts w:cs="Times New Roman"/>
                <w:sz w:val="20"/>
                <w:szCs w:val="20"/>
                <w:lang w:val="pt-PT"/>
              </w:rPr>
              <w:t xml:space="preserve"> - Pigtail com fecho (8F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75CFFA08" w14:textId="77777777" w:rsidR="001824AC" w:rsidRPr="00451CE9" w:rsidRDefault="001824AC" w:rsidP="00930D81">
            <w:pPr>
              <w:jc w:val="center"/>
              <w:rPr>
                <w:rFonts w:cs="Times New Roman"/>
                <w:sz w:val="20"/>
                <w:szCs w:val="20"/>
              </w:rPr>
            </w:pPr>
            <w:r>
              <w:rPr>
                <w:rFonts w:cs="Times New Roman"/>
                <w:sz w:val="20"/>
                <w:szCs w:val="20"/>
                <w:lang w:val="pt-PT"/>
              </w:rPr>
              <w:t>757308600</w:t>
            </w:r>
          </w:p>
        </w:tc>
      </w:tr>
      <w:tr w:rsidR="001824AC" w:rsidRPr="00451CE9" w14:paraId="1D099210" w14:textId="77777777" w:rsidTr="002F52C9">
        <w:trPr>
          <w:trHeight w:val="255"/>
          <w:jc w:val="center"/>
        </w:trPr>
        <w:tc>
          <w:tcPr>
            <w:tcW w:w="4007" w:type="pct"/>
            <w:noWrap/>
          </w:tcPr>
          <w:p w14:paraId="1BF0DD33" w14:textId="08737A1F" w:rsidR="001824AC" w:rsidRPr="002F52C9" w:rsidRDefault="00B2097F" w:rsidP="00930D81">
            <w:pPr>
              <w:jc w:val="both"/>
              <w:rPr>
                <w:rFonts w:cs="Times New Roman"/>
                <w:sz w:val="20"/>
                <w:szCs w:val="20"/>
                <w:lang w:val="pt-BR"/>
              </w:rPr>
            </w:pPr>
            <w:r>
              <w:rPr>
                <w:rFonts w:cs="Times New Roman"/>
                <w:sz w:val="20"/>
                <w:szCs w:val="20"/>
                <w:lang w:val="pt-PT"/>
              </w:rPr>
              <w:t>Kit de Nefrostomia SKATER™</w:t>
            </w:r>
            <w:r w:rsidR="001824AC">
              <w:rPr>
                <w:rFonts w:cs="Times New Roman"/>
                <w:sz w:val="20"/>
                <w:szCs w:val="20"/>
                <w:lang w:val="pt-PT"/>
              </w:rPr>
              <w:t xml:space="preserve"> - Pigtail com fecho (8F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0262A2BB" w14:textId="77777777" w:rsidR="001824AC" w:rsidRPr="00451CE9" w:rsidRDefault="001824AC" w:rsidP="00930D81">
            <w:pPr>
              <w:jc w:val="center"/>
              <w:rPr>
                <w:rFonts w:cs="Times New Roman"/>
                <w:sz w:val="20"/>
                <w:szCs w:val="20"/>
              </w:rPr>
            </w:pPr>
            <w:r>
              <w:rPr>
                <w:rFonts w:cs="Times New Roman"/>
                <w:sz w:val="20"/>
                <w:szCs w:val="20"/>
                <w:lang w:val="pt-PT"/>
              </w:rPr>
              <w:t>757308700</w:t>
            </w:r>
          </w:p>
        </w:tc>
      </w:tr>
      <w:tr w:rsidR="001824AC" w:rsidRPr="00451CE9" w14:paraId="1626F94D" w14:textId="77777777" w:rsidTr="002F52C9">
        <w:trPr>
          <w:trHeight w:val="255"/>
          <w:jc w:val="center"/>
        </w:trPr>
        <w:tc>
          <w:tcPr>
            <w:tcW w:w="4007" w:type="pct"/>
            <w:noWrap/>
          </w:tcPr>
          <w:p w14:paraId="13353726" w14:textId="5120A352" w:rsidR="001824AC" w:rsidRPr="002F52C9" w:rsidRDefault="00B2097F" w:rsidP="00930D81">
            <w:pPr>
              <w:jc w:val="both"/>
              <w:rPr>
                <w:rFonts w:cs="Times New Roman"/>
                <w:sz w:val="20"/>
                <w:szCs w:val="20"/>
                <w:lang w:val="pt-BR"/>
              </w:rPr>
            </w:pPr>
            <w:r>
              <w:rPr>
                <w:rFonts w:cs="Times New Roman"/>
                <w:sz w:val="20"/>
                <w:szCs w:val="20"/>
                <w:lang w:val="pt-PT"/>
              </w:rPr>
              <w:t>Kit de Nefrostomia SKATER™</w:t>
            </w:r>
            <w:r w:rsidR="001824AC">
              <w:rPr>
                <w:rFonts w:cs="Times New Roman"/>
                <w:sz w:val="20"/>
                <w:szCs w:val="20"/>
                <w:lang w:val="pt-PT"/>
              </w:rPr>
              <w:t xml:space="preserve"> - Pigtail com fecho (10F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7B917448" w14:textId="77777777" w:rsidR="001824AC" w:rsidRPr="00451CE9" w:rsidRDefault="001824AC" w:rsidP="00930D81">
            <w:pPr>
              <w:jc w:val="center"/>
              <w:rPr>
                <w:rFonts w:cs="Times New Roman"/>
                <w:sz w:val="20"/>
                <w:szCs w:val="20"/>
              </w:rPr>
            </w:pPr>
            <w:r>
              <w:rPr>
                <w:rFonts w:cs="Times New Roman"/>
                <w:sz w:val="20"/>
                <w:szCs w:val="20"/>
                <w:lang w:val="pt-PT"/>
              </w:rPr>
              <w:t>757310000</w:t>
            </w:r>
          </w:p>
        </w:tc>
      </w:tr>
      <w:tr w:rsidR="001824AC" w:rsidRPr="00451CE9" w14:paraId="44C7EAE4" w14:textId="77777777" w:rsidTr="002F52C9">
        <w:trPr>
          <w:trHeight w:val="255"/>
          <w:jc w:val="center"/>
        </w:trPr>
        <w:tc>
          <w:tcPr>
            <w:tcW w:w="4007" w:type="pct"/>
            <w:noWrap/>
          </w:tcPr>
          <w:p w14:paraId="7036BE49" w14:textId="6C265322" w:rsidR="001824AC" w:rsidRPr="002F52C9" w:rsidRDefault="00B2097F" w:rsidP="00930D81">
            <w:pPr>
              <w:jc w:val="both"/>
              <w:rPr>
                <w:rFonts w:cs="Times New Roman"/>
                <w:sz w:val="20"/>
                <w:szCs w:val="20"/>
                <w:lang w:val="pt-BR"/>
              </w:rPr>
            </w:pPr>
            <w:r>
              <w:rPr>
                <w:rFonts w:cs="Times New Roman"/>
                <w:sz w:val="20"/>
                <w:szCs w:val="20"/>
                <w:lang w:val="pt-PT"/>
              </w:rPr>
              <w:t>Kit de Nefrostomia SKATER™</w:t>
            </w:r>
            <w:r w:rsidR="001824AC">
              <w:rPr>
                <w:rFonts w:cs="Times New Roman"/>
                <w:sz w:val="20"/>
                <w:szCs w:val="20"/>
                <w:lang w:val="pt-PT"/>
              </w:rPr>
              <w:t xml:space="preserve"> - Pigtail com fecho (12F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7F2EE303" w14:textId="77777777" w:rsidR="001824AC" w:rsidRPr="00451CE9" w:rsidRDefault="001824AC" w:rsidP="00930D81">
            <w:pPr>
              <w:jc w:val="center"/>
              <w:rPr>
                <w:rFonts w:cs="Times New Roman"/>
                <w:sz w:val="20"/>
                <w:szCs w:val="20"/>
              </w:rPr>
            </w:pPr>
            <w:r>
              <w:rPr>
                <w:rFonts w:cs="Times New Roman"/>
                <w:sz w:val="20"/>
                <w:szCs w:val="20"/>
                <w:lang w:val="pt-PT"/>
              </w:rPr>
              <w:t>757312000</w:t>
            </w:r>
          </w:p>
        </w:tc>
      </w:tr>
      <w:tr w:rsidR="001824AC" w:rsidRPr="00451CE9" w14:paraId="05995295" w14:textId="77777777" w:rsidTr="002F52C9">
        <w:trPr>
          <w:trHeight w:val="255"/>
          <w:jc w:val="center"/>
        </w:trPr>
        <w:tc>
          <w:tcPr>
            <w:tcW w:w="4007" w:type="pct"/>
            <w:noWrap/>
          </w:tcPr>
          <w:p w14:paraId="448B0FF5" w14:textId="15503118" w:rsidR="001824AC" w:rsidRPr="002F52C9" w:rsidRDefault="00B2097F" w:rsidP="00930D81">
            <w:pPr>
              <w:jc w:val="both"/>
              <w:rPr>
                <w:rFonts w:cs="Times New Roman"/>
                <w:sz w:val="20"/>
                <w:szCs w:val="20"/>
                <w:lang w:val="pt-BR"/>
              </w:rPr>
            </w:pPr>
            <w:r>
              <w:rPr>
                <w:rFonts w:cs="Times New Roman"/>
                <w:sz w:val="20"/>
                <w:szCs w:val="20"/>
                <w:lang w:val="pt-PT"/>
              </w:rPr>
              <w:t>Kit de Nefrostomia SKATER™</w:t>
            </w:r>
            <w:r w:rsidR="001824AC">
              <w:rPr>
                <w:rFonts w:cs="Times New Roman"/>
                <w:sz w:val="20"/>
                <w:szCs w:val="20"/>
                <w:lang w:val="pt-PT"/>
              </w:rPr>
              <w:t xml:space="preserve"> - Pigtail com fecho (14F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25F00FC2" w14:textId="77777777" w:rsidR="001824AC" w:rsidRPr="00451CE9" w:rsidRDefault="001824AC" w:rsidP="00930D81">
            <w:pPr>
              <w:jc w:val="center"/>
              <w:rPr>
                <w:rFonts w:cs="Times New Roman"/>
                <w:sz w:val="20"/>
                <w:szCs w:val="20"/>
              </w:rPr>
            </w:pPr>
            <w:r>
              <w:rPr>
                <w:rFonts w:cs="Times New Roman"/>
                <w:sz w:val="20"/>
                <w:szCs w:val="20"/>
                <w:lang w:val="pt-PT"/>
              </w:rPr>
              <w:t>757314700</w:t>
            </w:r>
          </w:p>
        </w:tc>
      </w:tr>
      <w:tr w:rsidR="001824AC" w:rsidRPr="00451CE9" w14:paraId="6FB91DB6" w14:textId="77777777" w:rsidTr="002F52C9">
        <w:trPr>
          <w:trHeight w:val="255"/>
          <w:jc w:val="center"/>
        </w:trPr>
        <w:tc>
          <w:tcPr>
            <w:tcW w:w="4007" w:type="pct"/>
            <w:noWrap/>
          </w:tcPr>
          <w:p w14:paraId="6601CE15" w14:textId="4078355E" w:rsidR="001824AC" w:rsidRPr="002F52C9" w:rsidRDefault="00B31FA2" w:rsidP="00930D81">
            <w:pPr>
              <w:jc w:val="both"/>
              <w:rPr>
                <w:rFonts w:cs="Times New Roman"/>
                <w:sz w:val="20"/>
                <w:szCs w:val="20"/>
                <w:lang w:val="pt-BR"/>
              </w:rPr>
            </w:pPr>
            <w:r>
              <w:rPr>
                <w:rFonts w:cs="Times New Roman"/>
                <w:sz w:val="20"/>
                <w:szCs w:val="20"/>
                <w:lang w:val="pt-PT"/>
              </w:rPr>
              <w:t>Kit Introdutor de Nefrostomia SKATER™</w:t>
            </w:r>
            <w:r w:rsidR="001824AC">
              <w:rPr>
                <w:rFonts w:cs="Times New Roman"/>
                <w:sz w:val="20"/>
                <w:szCs w:val="20"/>
                <w:lang w:val="pt-PT"/>
              </w:rPr>
              <w:t xml:space="preserve"> - Pigtail com fecho (8F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6E4BDF0E" w14:textId="77777777" w:rsidR="001824AC" w:rsidRPr="00451CE9" w:rsidRDefault="001824AC" w:rsidP="00930D81">
            <w:pPr>
              <w:jc w:val="center"/>
              <w:rPr>
                <w:rFonts w:cs="Times New Roman"/>
                <w:sz w:val="20"/>
                <w:szCs w:val="20"/>
              </w:rPr>
            </w:pPr>
            <w:r>
              <w:rPr>
                <w:rFonts w:cs="Times New Roman"/>
                <w:sz w:val="20"/>
                <w:szCs w:val="20"/>
                <w:lang w:val="pt-PT"/>
              </w:rPr>
              <w:t>767308000</w:t>
            </w:r>
          </w:p>
        </w:tc>
      </w:tr>
      <w:tr w:rsidR="001824AC" w:rsidRPr="00451CE9" w14:paraId="071C408E" w14:textId="77777777" w:rsidTr="002F52C9">
        <w:trPr>
          <w:trHeight w:val="255"/>
          <w:jc w:val="center"/>
        </w:trPr>
        <w:tc>
          <w:tcPr>
            <w:tcW w:w="4007" w:type="pct"/>
            <w:noWrap/>
          </w:tcPr>
          <w:p w14:paraId="2BB5B240" w14:textId="5EA43435" w:rsidR="001824AC" w:rsidRPr="002F52C9" w:rsidRDefault="00B31FA2" w:rsidP="00930D81">
            <w:pPr>
              <w:jc w:val="both"/>
              <w:rPr>
                <w:rFonts w:cs="Times New Roman"/>
                <w:sz w:val="20"/>
                <w:szCs w:val="20"/>
                <w:lang w:val="pt-BR"/>
              </w:rPr>
            </w:pPr>
            <w:r>
              <w:rPr>
                <w:rFonts w:cs="Times New Roman"/>
                <w:sz w:val="20"/>
                <w:szCs w:val="20"/>
                <w:lang w:val="pt-PT"/>
              </w:rPr>
              <w:t>Kit Introdutor de Nefrostomia SKATER™</w:t>
            </w:r>
            <w:r w:rsidR="001824AC">
              <w:rPr>
                <w:rFonts w:cs="Times New Roman"/>
                <w:sz w:val="20"/>
                <w:szCs w:val="20"/>
                <w:lang w:val="pt-PT"/>
              </w:rPr>
              <w:t xml:space="preserve"> - Pigtail com fecho (8F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748400B6" w14:textId="77777777" w:rsidR="001824AC" w:rsidRPr="00451CE9" w:rsidRDefault="001824AC" w:rsidP="00930D81">
            <w:pPr>
              <w:jc w:val="center"/>
              <w:rPr>
                <w:rFonts w:cs="Times New Roman"/>
                <w:sz w:val="20"/>
                <w:szCs w:val="20"/>
              </w:rPr>
            </w:pPr>
            <w:r>
              <w:rPr>
                <w:rFonts w:cs="Times New Roman"/>
                <w:sz w:val="20"/>
                <w:szCs w:val="20"/>
                <w:lang w:val="pt-PT"/>
              </w:rPr>
              <w:t>767308300</w:t>
            </w:r>
          </w:p>
        </w:tc>
      </w:tr>
      <w:tr w:rsidR="001824AC" w:rsidRPr="00451CE9" w14:paraId="3CD95F5F" w14:textId="77777777" w:rsidTr="002F52C9">
        <w:trPr>
          <w:trHeight w:val="255"/>
          <w:jc w:val="center"/>
        </w:trPr>
        <w:tc>
          <w:tcPr>
            <w:tcW w:w="4007" w:type="pct"/>
            <w:noWrap/>
          </w:tcPr>
          <w:p w14:paraId="61E53391" w14:textId="5C73C605" w:rsidR="001824AC" w:rsidRPr="002F52C9" w:rsidRDefault="00B31FA2" w:rsidP="00930D81">
            <w:pPr>
              <w:jc w:val="both"/>
              <w:rPr>
                <w:rFonts w:cs="Times New Roman"/>
                <w:sz w:val="20"/>
                <w:szCs w:val="20"/>
                <w:lang w:val="pt-BR"/>
              </w:rPr>
            </w:pPr>
            <w:r>
              <w:rPr>
                <w:rFonts w:cs="Times New Roman"/>
                <w:sz w:val="20"/>
                <w:szCs w:val="20"/>
                <w:lang w:val="pt-PT"/>
              </w:rPr>
              <w:t>Kit Introdutor de Nefrostomia SKATER™</w:t>
            </w:r>
            <w:r w:rsidR="001824AC">
              <w:rPr>
                <w:rFonts w:cs="Times New Roman"/>
                <w:sz w:val="20"/>
                <w:szCs w:val="20"/>
                <w:lang w:val="pt-PT"/>
              </w:rPr>
              <w:t xml:space="preserve"> - Pigtail com fecho (10F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30F8336B" w14:textId="77777777" w:rsidR="001824AC" w:rsidRPr="00451CE9" w:rsidRDefault="001824AC" w:rsidP="00930D81">
            <w:pPr>
              <w:jc w:val="center"/>
              <w:rPr>
                <w:rFonts w:cs="Times New Roman"/>
                <w:sz w:val="20"/>
                <w:szCs w:val="20"/>
              </w:rPr>
            </w:pPr>
            <w:r>
              <w:rPr>
                <w:rFonts w:cs="Times New Roman"/>
                <w:sz w:val="20"/>
                <w:szCs w:val="20"/>
                <w:lang w:val="pt-PT"/>
              </w:rPr>
              <w:t>767310300</w:t>
            </w:r>
          </w:p>
        </w:tc>
      </w:tr>
      <w:tr w:rsidR="001824AC" w:rsidRPr="00451CE9" w14:paraId="42E14040" w14:textId="77777777" w:rsidTr="002F52C9">
        <w:trPr>
          <w:trHeight w:val="255"/>
          <w:jc w:val="center"/>
        </w:trPr>
        <w:tc>
          <w:tcPr>
            <w:tcW w:w="4007" w:type="pct"/>
            <w:noWrap/>
          </w:tcPr>
          <w:p w14:paraId="7A2C8EA2" w14:textId="608095D1" w:rsidR="001824AC" w:rsidRPr="002F52C9" w:rsidRDefault="00B31FA2" w:rsidP="00930D81">
            <w:pPr>
              <w:jc w:val="both"/>
              <w:rPr>
                <w:rFonts w:cs="Times New Roman"/>
                <w:sz w:val="20"/>
                <w:szCs w:val="20"/>
                <w:lang w:val="pt-BR"/>
              </w:rPr>
            </w:pPr>
            <w:r>
              <w:rPr>
                <w:rFonts w:cs="Times New Roman"/>
                <w:sz w:val="20"/>
                <w:szCs w:val="20"/>
                <w:lang w:val="pt-PT"/>
              </w:rPr>
              <w:t>Kit Introdutor de Nefrostomia SKATER™</w:t>
            </w:r>
            <w:r w:rsidR="001824AC">
              <w:rPr>
                <w:rFonts w:cs="Times New Roman"/>
                <w:sz w:val="20"/>
                <w:szCs w:val="20"/>
                <w:lang w:val="pt-PT"/>
              </w:rPr>
              <w:t xml:space="preserve"> - Pigtail com fecho (10F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1A68D5DD" w14:textId="77777777" w:rsidR="001824AC" w:rsidRPr="00451CE9" w:rsidRDefault="001824AC" w:rsidP="00930D81">
            <w:pPr>
              <w:jc w:val="center"/>
              <w:rPr>
                <w:rFonts w:cs="Times New Roman"/>
                <w:sz w:val="20"/>
                <w:szCs w:val="20"/>
              </w:rPr>
            </w:pPr>
            <w:r>
              <w:rPr>
                <w:rFonts w:cs="Times New Roman"/>
                <w:sz w:val="20"/>
                <w:szCs w:val="20"/>
                <w:lang w:val="pt-PT"/>
              </w:rPr>
              <w:t>767310000</w:t>
            </w:r>
          </w:p>
        </w:tc>
      </w:tr>
      <w:tr w:rsidR="001824AC" w:rsidRPr="00451CE9" w14:paraId="609CF5E8" w14:textId="77777777" w:rsidTr="002F52C9">
        <w:trPr>
          <w:trHeight w:val="255"/>
          <w:jc w:val="center"/>
        </w:trPr>
        <w:tc>
          <w:tcPr>
            <w:tcW w:w="4007" w:type="pct"/>
            <w:noWrap/>
          </w:tcPr>
          <w:p w14:paraId="566A9D3B" w14:textId="40005143" w:rsidR="001824AC" w:rsidRPr="002F52C9" w:rsidRDefault="00B31FA2" w:rsidP="00930D81">
            <w:pPr>
              <w:jc w:val="both"/>
              <w:rPr>
                <w:rFonts w:cs="Times New Roman"/>
                <w:sz w:val="20"/>
                <w:szCs w:val="20"/>
                <w:lang w:val="pt-BR"/>
              </w:rPr>
            </w:pPr>
            <w:r>
              <w:rPr>
                <w:rFonts w:cs="Times New Roman"/>
                <w:sz w:val="20"/>
                <w:szCs w:val="20"/>
                <w:lang w:val="pt-PT"/>
              </w:rPr>
              <w:t>Kit Introdutor de Nefrostomia SKATER™</w:t>
            </w:r>
            <w:r w:rsidR="001824AC">
              <w:rPr>
                <w:rFonts w:cs="Times New Roman"/>
                <w:sz w:val="20"/>
                <w:szCs w:val="20"/>
                <w:lang w:val="pt-PT"/>
              </w:rPr>
              <w:t xml:space="preserve"> - Pigtail com fecho (12F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531ED34C" w14:textId="77777777" w:rsidR="001824AC" w:rsidRPr="00451CE9" w:rsidRDefault="001824AC" w:rsidP="00930D81">
            <w:pPr>
              <w:jc w:val="center"/>
              <w:rPr>
                <w:rFonts w:cs="Times New Roman"/>
                <w:sz w:val="20"/>
                <w:szCs w:val="20"/>
              </w:rPr>
            </w:pPr>
            <w:r>
              <w:rPr>
                <w:rFonts w:cs="Times New Roman"/>
                <w:sz w:val="20"/>
                <w:szCs w:val="20"/>
                <w:lang w:val="pt-PT"/>
              </w:rPr>
              <w:t>767312000</w:t>
            </w:r>
          </w:p>
        </w:tc>
      </w:tr>
      <w:tr w:rsidR="001824AC" w:rsidRPr="00451CE9" w14:paraId="7AF58917" w14:textId="77777777" w:rsidTr="002F52C9">
        <w:trPr>
          <w:trHeight w:val="255"/>
          <w:jc w:val="center"/>
        </w:trPr>
        <w:tc>
          <w:tcPr>
            <w:tcW w:w="4007" w:type="pct"/>
            <w:noWrap/>
          </w:tcPr>
          <w:p w14:paraId="0092A352" w14:textId="673A451D" w:rsidR="001824AC" w:rsidRPr="002F52C9" w:rsidRDefault="00B31FA2" w:rsidP="00930D81">
            <w:pPr>
              <w:jc w:val="both"/>
              <w:rPr>
                <w:rFonts w:cs="Times New Roman"/>
                <w:sz w:val="20"/>
                <w:szCs w:val="20"/>
                <w:lang w:val="pt-BR"/>
              </w:rPr>
            </w:pPr>
            <w:r>
              <w:rPr>
                <w:rFonts w:cs="Times New Roman"/>
                <w:sz w:val="20"/>
                <w:szCs w:val="20"/>
                <w:lang w:val="pt-PT"/>
              </w:rPr>
              <w:t>Kit Introdutor de Drenagem Biliar SKATER™</w:t>
            </w:r>
            <w:r w:rsidR="001824AC">
              <w:rPr>
                <w:rFonts w:cs="Times New Roman"/>
                <w:sz w:val="20"/>
                <w:szCs w:val="20"/>
                <w:lang w:val="pt-PT"/>
              </w:rPr>
              <w:t xml:space="preserve"> - Com fecho (8F x 40</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149032B2" w14:textId="77777777" w:rsidR="001824AC" w:rsidRPr="00451CE9" w:rsidRDefault="001824AC" w:rsidP="00930D81">
            <w:pPr>
              <w:jc w:val="center"/>
              <w:rPr>
                <w:rFonts w:cs="Times New Roman"/>
                <w:sz w:val="20"/>
                <w:szCs w:val="20"/>
              </w:rPr>
            </w:pPr>
            <w:r>
              <w:rPr>
                <w:rFonts w:cs="Times New Roman"/>
                <w:sz w:val="20"/>
                <w:szCs w:val="20"/>
                <w:lang w:val="pt-PT"/>
              </w:rPr>
              <w:t>765308300</w:t>
            </w:r>
          </w:p>
        </w:tc>
      </w:tr>
      <w:tr w:rsidR="001824AC" w:rsidRPr="00451CE9" w14:paraId="0D9E999F" w14:textId="77777777" w:rsidTr="002F52C9">
        <w:trPr>
          <w:trHeight w:val="255"/>
          <w:jc w:val="center"/>
        </w:trPr>
        <w:tc>
          <w:tcPr>
            <w:tcW w:w="4007" w:type="pct"/>
            <w:noWrap/>
          </w:tcPr>
          <w:p w14:paraId="38992610" w14:textId="417A5834" w:rsidR="001824AC" w:rsidRPr="002F52C9" w:rsidRDefault="00B31FA2" w:rsidP="00930D81">
            <w:pPr>
              <w:jc w:val="both"/>
              <w:rPr>
                <w:rFonts w:cs="Times New Roman"/>
                <w:sz w:val="20"/>
                <w:szCs w:val="20"/>
                <w:lang w:val="pt-BR"/>
              </w:rPr>
            </w:pPr>
            <w:r>
              <w:rPr>
                <w:rFonts w:cs="Times New Roman"/>
                <w:sz w:val="20"/>
                <w:szCs w:val="20"/>
                <w:lang w:val="pt-PT"/>
              </w:rPr>
              <w:t>Kit Introdutor de Drenagem Biliar SKATER™</w:t>
            </w:r>
            <w:r w:rsidR="001824AC">
              <w:rPr>
                <w:rFonts w:cs="Times New Roman"/>
                <w:sz w:val="20"/>
                <w:szCs w:val="20"/>
                <w:lang w:val="pt-PT"/>
              </w:rPr>
              <w:t xml:space="preserve"> - Com fecho (10F x 40</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665608DB" w14:textId="77777777" w:rsidR="001824AC" w:rsidRPr="00451CE9" w:rsidRDefault="001824AC" w:rsidP="00930D81">
            <w:pPr>
              <w:jc w:val="center"/>
              <w:rPr>
                <w:rFonts w:cs="Times New Roman"/>
                <w:sz w:val="20"/>
                <w:szCs w:val="20"/>
              </w:rPr>
            </w:pPr>
            <w:r>
              <w:rPr>
                <w:rFonts w:cs="Times New Roman"/>
                <w:sz w:val="20"/>
                <w:szCs w:val="20"/>
                <w:lang w:val="pt-PT"/>
              </w:rPr>
              <w:t>765310300</w:t>
            </w:r>
          </w:p>
        </w:tc>
      </w:tr>
      <w:tr w:rsidR="001824AC" w:rsidRPr="00451CE9" w14:paraId="543DCD6C" w14:textId="77777777" w:rsidTr="002F52C9">
        <w:trPr>
          <w:trHeight w:val="255"/>
          <w:jc w:val="center"/>
        </w:trPr>
        <w:tc>
          <w:tcPr>
            <w:tcW w:w="4007" w:type="pct"/>
            <w:noWrap/>
          </w:tcPr>
          <w:p w14:paraId="187816FF" w14:textId="0D96A799" w:rsidR="001824AC" w:rsidRPr="002F52C9" w:rsidRDefault="00B2097F" w:rsidP="00930D81">
            <w:pPr>
              <w:jc w:val="both"/>
              <w:rPr>
                <w:rFonts w:cs="Times New Roman"/>
                <w:sz w:val="20"/>
                <w:szCs w:val="20"/>
                <w:lang w:val="pt-BR"/>
              </w:rPr>
            </w:pPr>
            <w:r>
              <w:rPr>
                <w:rFonts w:cs="Times New Roman"/>
                <w:sz w:val="20"/>
                <w:szCs w:val="20"/>
                <w:lang w:val="pt-PT"/>
              </w:rPr>
              <w:t>Kit de Nefrostomia SKATER™</w:t>
            </w:r>
            <w:r w:rsidR="001824AC">
              <w:rPr>
                <w:rFonts w:cs="Times New Roman"/>
                <w:sz w:val="20"/>
                <w:szCs w:val="20"/>
                <w:lang w:val="pt-PT"/>
              </w:rPr>
              <w:t xml:space="preserve"> - Pigtail sem fecho (8F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5216EAE2" w14:textId="77777777" w:rsidR="001824AC" w:rsidRPr="00451CE9" w:rsidRDefault="001824AC" w:rsidP="00930D81">
            <w:pPr>
              <w:jc w:val="center"/>
              <w:rPr>
                <w:rFonts w:cs="Times New Roman"/>
                <w:sz w:val="20"/>
                <w:szCs w:val="20"/>
              </w:rPr>
            </w:pPr>
            <w:r>
              <w:rPr>
                <w:rFonts w:cs="Times New Roman"/>
                <w:sz w:val="20"/>
                <w:szCs w:val="20"/>
                <w:lang w:val="pt-PT"/>
              </w:rPr>
              <w:t>750308000</w:t>
            </w:r>
          </w:p>
        </w:tc>
      </w:tr>
      <w:tr w:rsidR="001824AC" w:rsidRPr="00451CE9" w14:paraId="1BCA9A07" w14:textId="77777777" w:rsidTr="002F52C9">
        <w:trPr>
          <w:trHeight w:val="255"/>
          <w:jc w:val="center"/>
        </w:trPr>
        <w:tc>
          <w:tcPr>
            <w:tcW w:w="4007" w:type="pct"/>
            <w:noWrap/>
          </w:tcPr>
          <w:p w14:paraId="61FE8299" w14:textId="67A850DA" w:rsidR="001824AC" w:rsidRPr="002F52C9" w:rsidRDefault="00B2097F" w:rsidP="00930D81">
            <w:pPr>
              <w:jc w:val="both"/>
              <w:rPr>
                <w:rFonts w:cs="Times New Roman"/>
                <w:sz w:val="20"/>
                <w:szCs w:val="20"/>
                <w:lang w:val="pt-BR"/>
              </w:rPr>
            </w:pPr>
            <w:r>
              <w:rPr>
                <w:rFonts w:cs="Times New Roman"/>
                <w:sz w:val="20"/>
                <w:szCs w:val="20"/>
                <w:lang w:val="pt-PT"/>
              </w:rPr>
              <w:t>Kit de Nefrostomia SKATER™</w:t>
            </w:r>
            <w:r w:rsidR="001824AC">
              <w:rPr>
                <w:rFonts w:cs="Times New Roman"/>
                <w:sz w:val="20"/>
                <w:szCs w:val="20"/>
                <w:lang w:val="pt-PT"/>
              </w:rPr>
              <w:t xml:space="preserve"> - Pigtail sem fecho (8F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7BE503AA" w14:textId="77777777" w:rsidR="001824AC" w:rsidRPr="00451CE9" w:rsidRDefault="001824AC" w:rsidP="00930D81">
            <w:pPr>
              <w:jc w:val="center"/>
              <w:rPr>
                <w:rFonts w:cs="Times New Roman"/>
                <w:sz w:val="20"/>
                <w:szCs w:val="20"/>
              </w:rPr>
            </w:pPr>
            <w:r>
              <w:rPr>
                <w:rFonts w:cs="Times New Roman"/>
                <w:sz w:val="20"/>
                <w:szCs w:val="20"/>
                <w:lang w:val="pt-PT"/>
              </w:rPr>
              <w:t>750308100</w:t>
            </w:r>
          </w:p>
        </w:tc>
      </w:tr>
      <w:tr w:rsidR="001824AC" w:rsidRPr="00451CE9" w14:paraId="343628F1" w14:textId="77777777" w:rsidTr="002F52C9">
        <w:trPr>
          <w:trHeight w:val="255"/>
          <w:jc w:val="center"/>
        </w:trPr>
        <w:tc>
          <w:tcPr>
            <w:tcW w:w="4007" w:type="pct"/>
            <w:noWrap/>
          </w:tcPr>
          <w:p w14:paraId="4683CF64" w14:textId="3F32A4D8" w:rsidR="001824AC" w:rsidRPr="002F52C9" w:rsidRDefault="00B2097F" w:rsidP="00930D81">
            <w:pPr>
              <w:jc w:val="both"/>
              <w:rPr>
                <w:rFonts w:cs="Times New Roman"/>
                <w:sz w:val="20"/>
                <w:szCs w:val="20"/>
                <w:lang w:val="pt-BR"/>
              </w:rPr>
            </w:pPr>
            <w:r>
              <w:rPr>
                <w:rFonts w:cs="Times New Roman"/>
                <w:sz w:val="20"/>
                <w:szCs w:val="20"/>
                <w:lang w:val="pt-PT"/>
              </w:rPr>
              <w:t>Kit de Nefrostomia SKATER™</w:t>
            </w:r>
            <w:r w:rsidR="001824AC">
              <w:rPr>
                <w:rFonts w:cs="Times New Roman"/>
                <w:sz w:val="20"/>
                <w:szCs w:val="20"/>
                <w:lang w:val="pt-PT"/>
              </w:rPr>
              <w:t xml:space="preserve"> - Pigtail sem fecho (10F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49B808CB" w14:textId="77777777" w:rsidR="001824AC" w:rsidRPr="00451CE9" w:rsidRDefault="001824AC" w:rsidP="00930D81">
            <w:pPr>
              <w:jc w:val="center"/>
              <w:rPr>
                <w:rFonts w:cs="Times New Roman"/>
                <w:sz w:val="20"/>
                <w:szCs w:val="20"/>
              </w:rPr>
            </w:pPr>
            <w:r>
              <w:rPr>
                <w:rFonts w:cs="Times New Roman"/>
                <w:sz w:val="20"/>
                <w:szCs w:val="20"/>
                <w:lang w:val="pt-PT"/>
              </w:rPr>
              <w:t>750310000</w:t>
            </w:r>
          </w:p>
        </w:tc>
      </w:tr>
      <w:tr w:rsidR="001824AC" w:rsidRPr="00451CE9" w14:paraId="7CFFE2F4" w14:textId="77777777" w:rsidTr="002F52C9">
        <w:trPr>
          <w:trHeight w:val="255"/>
          <w:jc w:val="center"/>
        </w:trPr>
        <w:tc>
          <w:tcPr>
            <w:tcW w:w="4007" w:type="pct"/>
            <w:noWrap/>
          </w:tcPr>
          <w:p w14:paraId="1CCD6D2F" w14:textId="14EAD0A8" w:rsidR="001824AC" w:rsidRPr="002F52C9" w:rsidRDefault="00B2097F" w:rsidP="00930D81">
            <w:pPr>
              <w:jc w:val="both"/>
              <w:rPr>
                <w:rFonts w:cs="Times New Roman"/>
                <w:sz w:val="20"/>
                <w:szCs w:val="20"/>
                <w:lang w:val="pt-BR"/>
              </w:rPr>
            </w:pPr>
            <w:r>
              <w:rPr>
                <w:rFonts w:cs="Times New Roman"/>
                <w:sz w:val="20"/>
                <w:szCs w:val="20"/>
                <w:lang w:val="pt-PT"/>
              </w:rPr>
              <w:t>Kit de Nefrostomia SKATER™</w:t>
            </w:r>
            <w:r w:rsidR="001824AC">
              <w:rPr>
                <w:rFonts w:cs="Times New Roman"/>
                <w:sz w:val="20"/>
                <w:szCs w:val="20"/>
                <w:lang w:val="pt-PT"/>
              </w:rPr>
              <w:t xml:space="preserve"> - Pigtail sem fecho (12F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0FE2706E" w14:textId="77777777" w:rsidR="001824AC" w:rsidRPr="00451CE9" w:rsidRDefault="001824AC" w:rsidP="00930D81">
            <w:pPr>
              <w:jc w:val="center"/>
              <w:rPr>
                <w:rFonts w:cs="Times New Roman"/>
                <w:sz w:val="20"/>
                <w:szCs w:val="20"/>
              </w:rPr>
            </w:pPr>
            <w:r>
              <w:rPr>
                <w:rFonts w:cs="Times New Roman"/>
                <w:sz w:val="20"/>
                <w:szCs w:val="20"/>
                <w:lang w:val="pt-PT"/>
              </w:rPr>
              <w:t>750312000</w:t>
            </w:r>
          </w:p>
        </w:tc>
      </w:tr>
      <w:tr w:rsidR="001824AC" w:rsidRPr="00451CE9" w14:paraId="3211B244" w14:textId="77777777" w:rsidTr="002F52C9">
        <w:trPr>
          <w:trHeight w:val="255"/>
          <w:jc w:val="center"/>
        </w:trPr>
        <w:tc>
          <w:tcPr>
            <w:tcW w:w="4007" w:type="pct"/>
            <w:noWrap/>
          </w:tcPr>
          <w:p w14:paraId="7FB2B747" w14:textId="0F537CE0" w:rsidR="001824AC" w:rsidRPr="002F52C9" w:rsidRDefault="00B2097F" w:rsidP="00930D81">
            <w:pPr>
              <w:jc w:val="both"/>
              <w:rPr>
                <w:rFonts w:cs="Times New Roman"/>
                <w:sz w:val="20"/>
                <w:szCs w:val="20"/>
                <w:lang w:val="pt-BR"/>
              </w:rPr>
            </w:pPr>
            <w:r>
              <w:rPr>
                <w:rFonts w:cs="Times New Roman"/>
                <w:sz w:val="20"/>
                <w:szCs w:val="20"/>
                <w:lang w:val="pt-PT"/>
              </w:rPr>
              <w:t>Kit de Nefrostomia SKATER™</w:t>
            </w:r>
            <w:r w:rsidR="001824AC">
              <w:rPr>
                <w:rFonts w:cs="Times New Roman"/>
                <w:sz w:val="20"/>
                <w:szCs w:val="20"/>
                <w:lang w:val="pt-PT"/>
              </w:rPr>
              <w:t xml:space="preserve"> - Pigtail sem fecho (14F x 35</w:t>
            </w:r>
            <w:r w:rsidR="00DE49E2">
              <w:rPr>
                <w:rFonts w:cs="Times New Roman"/>
                <w:sz w:val="20"/>
                <w:szCs w:val="20"/>
                <w:lang w:val="pt-PT"/>
              </w:rPr>
              <w:t> </w:t>
            </w:r>
            <w:r w:rsidR="001824AC">
              <w:rPr>
                <w:rFonts w:cs="Times New Roman"/>
                <w:sz w:val="20"/>
                <w:szCs w:val="20"/>
                <w:lang w:val="pt-PT"/>
              </w:rPr>
              <w:t>cm)</w:t>
            </w:r>
          </w:p>
        </w:tc>
        <w:tc>
          <w:tcPr>
            <w:tcW w:w="993" w:type="pct"/>
            <w:vAlign w:val="center"/>
          </w:tcPr>
          <w:p w14:paraId="062E1CC0" w14:textId="77777777" w:rsidR="001824AC" w:rsidRPr="00451CE9" w:rsidRDefault="001824AC" w:rsidP="00930D81">
            <w:pPr>
              <w:jc w:val="center"/>
              <w:rPr>
                <w:rFonts w:cs="Times New Roman"/>
                <w:sz w:val="20"/>
                <w:szCs w:val="20"/>
              </w:rPr>
            </w:pPr>
            <w:r>
              <w:rPr>
                <w:rFonts w:cs="Times New Roman"/>
                <w:sz w:val="20"/>
                <w:szCs w:val="20"/>
                <w:lang w:val="pt-PT"/>
              </w:rPr>
              <w:t>750314000</w:t>
            </w:r>
          </w:p>
        </w:tc>
      </w:tr>
      <w:tr w:rsidR="001824AC" w:rsidRPr="00451CE9" w14:paraId="3E474917" w14:textId="77777777" w:rsidTr="002F52C9">
        <w:trPr>
          <w:trHeight w:val="255"/>
          <w:jc w:val="center"/>
        </w:trPr>
        <w:tc>
          <w:tcPr>
            <w:tcW w:w="4007" w:type="pct"/>
            <w:noWrap/>
            <w:vAlign w:val="center"/>
          </w:tcPr>
          <w:p w14:paraId="6BF09D3D" w14:textId="10EA4790" w:rsidR="001824AC" w:rsidRPr="002F52C9" w:rsidRDefault="00614319" w:rsidP="00930D81">
            <w:pPr>
              <w:jc w:val="both"/>
              <w:rPr>
                <w:rFonts w:cs="Times New Roman"/>
                <w:sz w:val="20"/>
                <w:szCs w:val="20"/>
                <w:lang w:val="pt-BR"/>
              </w:rPr>
            </w:pPr>
            <w:r>
              <w:rPr>
                <w:rFonts w:cs="Times New Roman"/>
                <w:color w:val="000000"/>
                <w:sz w:val="20"/>
                <w:szCs w:val="20"/>
                <w:lang w:val="pt-PT"/>
              </w:rPr>
              <w:lastRenderedPageBreak/>
              <w:t>Conjunto Multifuncional e de Nefrostomia SKATER™</w:t>
            </w:r>
            <w:r w:rsidR="001824AC">
              <w:rPr>
                <w:rFonts w:cs="Times New Roman"/>
                <w:color w:val="000000"/>
                <w:sz w:val="20"/>
                <w:szCs w:val="20"/>
                <w:lang w:val="pt-PT"/>
              </w:rPr>
              <w:t xml:space="preserve"> - Sem fecho (6F x 15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08CD126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756106015</w:t>
            </w:r>
          </w:p>
        </w:tc>
      </w:tr>
      <w:tr w:rsidR="001824AC" w:rsidRPr="00451CE9" w14:paraId="205435FD" w14:textId="77777777" w:rsidTr="002F52C9">
        <w:trPr>
          <w:trHeight w:val="255"/>
          <w:jc w:val="center"/>
        </w:trPr>
        <w:tc>
          <w:tcPr>
            <w:tcW w:w="4007" w:type="pct"/>
            <w:noWrap/>
            <w:vAlign w:val="center"/>
          </w:tcPr>
          <w:p w14:paraId="4FCBCB20" w14:textId="06C81CE8" w:rsidR="001824AC" w:rsidRPr="002F52C9" w:rsidRDefault="00614319" w:rsidP="00930D81">
            <w:pPr>
              <w:jc w:val="both"/>
              <w:rPr>
                <w:rFonts w:cs="Times New Roman"/>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Sem fecho (6F x 20</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583C674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756106020</w:t>
            </w:r>
          </w:p>
        </w:tc>
      </w:tr>
      <w:tr w:rsidR="001824AC" w:rsidRPr="00451CE9" w14:paraId="644E2CDF" w14:textId="77777777" w:rsidTr="002F52C9">
        <w:trPr>
          <w:trHeight w:val="255"/>
          <w:jc w:val="center"/>
        </w:trPr>
        <w:tc>
          <w:tcPr>
            <w:tcW w:w="4007" w:type="pct"/>
            <w:noWrap/>
            <w:vAlign w:val="center"/>
          </w:tcPr>
          <w:p w14:paraId="59A80127" w14:textId="4609AF98" w:rsidR="001824AC" w:rsidRPr="002F52C9" w:rsidRDefault="00614319" w:rsidP="00930D81">
            <w:pPr>
              <w:jc w:val="both"/>
              <w:rPr>
                <w:rFonts w:cs="Times New Roman"/>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Sem fecho (6F x 25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1D4111A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756106025</w:t>
            </w:r>
          </w:p>
        </w:tc>
      </w:tr>
      <w:tr w:rsidR="001824AC" w:rsidRPr="00451CE9" w14:paraId="28B8CF3F" w14:textId="77777777" w:rsidTr="002F52C9">
        <w:trPr>
          <w:trHeight w:val="255"/>
          <w:jc w:val="center"/>
        </w:trPr>
        <w:tc>
          <w:tcPr>
            <w:tcW w:w="4007" w:type="pct"/>
            <w:noWrap/>
            <w:vAlign w:val="center"/>
          </w:tcPr>
          <w:p w14:paraId="261C499F" w14:textId="7CA246B6" w:rsidR="001824AC" w:rsidRPr="002F52C9" w:rsidRDefault="00614319" w:rsidP="00930D81">
            <w:pPr>
              <w:jc w:val="both"/>
              <w:rPr>
                <w:rFonts w:cs="Times New Roman"/>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Sem fecho (7F x 20</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26410DB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756107020</w:t>
            </w:r>
          </w:p>
        </w:tc>
      </w:tr>
      <w:tr w:rsidR="001824AC" w:rsidRPr="00451CE9" w14:paraId="6A0CAAE0" w14:textId="77777777" w:rsidTr="002F52C9">
        <w:trPr>
          <w:trHeight w:val="255"/>
          <w:jc w:val="center"/>
        </w:trPr>
        <w:tc>
          <w:tcPr>
            <w:tcW w:w="4007" w:type="pct"/>
            <w:noWrap/>
            <w:vAlign w:val="center"/>
          </w:tcPr>
          <w:p w14:paraId="54F37795" w14:textId="787FB4EA" w:rsidR="001824AC" w:rsidRPr="002F52C9" w:rsidRDefault="00614319" w:rsidP="00930D81">
            <w:pPr>
              <w:jc w:val="both"/>
              <w:rPr>
                <w:rFonts w:cs="Times New Roman"/>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Sem fecho (7F x 25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1B3F64D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756107025</w:t>
            </w:r>
          </w:p>
        </w:tc>
      </w:tr>
      <w:tr w:rsidR="001824AC" w:rsidRPr="00451CE9" w14:paraId="50C683E0" w14:textId="77777777" w:rsidTr="002F52C9">
        <w:trPr>
          <w:trHeight w:val="255"/>
          <w:jc w:val="center"/>
        </w:trPr>
        <w:tc>
          <w:tcPr>
            <w:tcW w:w="4007" w:type="pct"/>
            <w:noWrap/>
            <w:vAlign w:val="center"/>
          </w:tcPr>
          <w:p w14:paraId="03044F9C" w14:textId="564C7E80" w:rsidR="001824AC" w:rsidRPr="002F52C9" w:rsidRDefault="00614319" w:rsidP="00930D81">
            <w:pPr>
              <w:jc w:val="both"/>
              <w:rPr>
                <w:rFonts w:cs="Times New Roman"/>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Sem fecho (8F x 20</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576ECD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756108020</w:t>
            </w:r>
          </w:p>
        </w:tc>
      </w:tr>
      <w:tr w:rsidR="001824AC" w:rsidRPr="00451CE9" w14:paraId="799B2769" w14:textId="77777777" w:rsidTr="002F52C9">
        <w:trPr>
          <w:trHeight w:val="255"/>
          <w:jc w:val="center"/>
        </w:trPr>
        <w:tc>
          <w:tcPr>
            <w:tcW w:w="4007" w:type="pct"/>
            <w:noWrap/>
            <w:vAlign w:val="center"/>
          </w:tcPr>
          <w:p w14:paraId="6ABDF9BF" w14:textId="4F9DDA54" w:rsidR="001824AC" w:rsidRPr="002F52C9" w:rsidRDefault="00614319" w:rsidP="00930D81">
            <w:pPr>
              <w:jc w:val="both"/>
              <w:rPr>
                <w:rFonts w:cs="Times New Roman"/>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Sem fecho (8F x 25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1522F84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756108025</w:t>
            </w:r>
          </w:p>
        </w:tc>
      </w:tr>
      <w:tr w:rsidR="001824AC" w:rsidRPr="00451CE9" w14:paraId="3C25BD5E" w14:textId="77777777" w:rsidTr="002F52C9">
        <w:trPr>
          <w:trHeight w:val="255"/>
          <w:jc w:val="center"/>
        </w:trPr>
        <w:tc>
          <w:tcPr>
            <w:tcW w:w="4007" w:type="pct"/>
            <w:noWrap/>
            <w:vAlign w:val="center"/>
          </w:tcPr>
          <w:p w14:paraId="5043D7C3" w14:textId="75CD9C95" w:rsidR="001824AC" w:rsidRPr="002F52C9" w:rsidRDefault="00614319" w:rsidP="00930D81">
            <w:pPr>
              <w:jc w:val="both"/>
              <w:rPr>
                <w:rFonts w:cs="Times New Roman"/>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Sem fecho (8F x 30</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55B92D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756108030</w:t>
            </w:r>
          </w:p>
        </w:tc>
      </w:tr>
      <w:tr w:rsidR="001824AC" w:rsidRPr="00451CE9" w14:paraId="1526F93B" w14:textId="77777777" w:rsidTr="002F52C9">
        <w:trPr>
          <w:trHeight w:val="255"/>
          <w:jc w:val="center"/>
        </w:trPr>
        <w:tc>
          <w:tcPr>
            <w:tcW w:w="4007" w:type="pct"/>
            <w:noWrap/>
            <w:vAlign w:val="center"/>
          </w:tcPr>
          <w:p w14:paraId="0EDE880F" w14:textId="6BFCF8B0" w:rsidR="001824AC" w:rsidRPr="002F52C9" w:rsidRDefault="00614319" w:rsidP="00930D81">
            <w:pPr>
              <w:jc w:val="both"/>
              <w:rPr>
                <w:rFonts w:cs="Times New Roman"/>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Sem fecho (10F x 20</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0A1650D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756110020</w:t>
            </w:r>
          </w:p>
        </w:tc>
      </w:tr>
      <w:tr w:rsidR="001824AC" w:rsidRPr="00451CE9" w14:paraId="6878525F" w14:textId="77777777" w:rsidTr="002F52C9">
        <w:trPr>
          <w:trHeight w:val="255"/>
          <w:jc w:val="center"/>
        </w:trPr>
        <w:tc>
          <w:tcPr>
            <w:tcW w:w="4007" w:type="pct"/>
            <w:noWrap/>
            <w:vAlign w:val="center"/>
          </w:tcPr>
          <w:p w14:paraId="133412B8" w14:textId="62DD5BD1" w:rsidR="001824AC" w:rsidRPr="002F52C9" w:rsidRDefault="00614319" w:rsidP="00930D81">
            <w:pPr>
              <w:jc w:val="both"/>
              <w:rPr>
                <w:rFonts w:cs="Times New Roman"/>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Sem fecho (10F x 25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4FBEDED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756110025</w:t>
            </w:r>
          </w:p>
        </w:tc>
      </w:tr>
      <w:tr w:rsidR="001824AC" w:rsidRPr="00451CE9" w14:paraId="6A109560" w14:textId="77777777" w:rsidTr="002F52C9">
        <w:trPr>
          <w:trHeight w:val="255"/>
          <w:jc w:val="center"/>
        </w:trPr>
        <w:tc>
          <w:tcPr>
            <w:tcW w:w="4007" w:type="pct"/>
            <w:noWrap/>
            <w:vAlign w:val="center"/>
          </w:tcPr>
          <w:p w14:paraId="6AFCE60B" w14:textId="61183FB5" w:rsidR="001824AC" w:rsidRPr="002F52C9" w:rsidRDefault="00614319" w:rsidP="00930D81">
            <w:pPr>
              <w:jc w:val="both"/>
              <w:rPr>
                <w:rFonts w:cs="Times New Roman"/>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Sem fecho (10F x 30</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0312248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756110030</w:t>
            </w:r>
          </w:p>
        </w:tc>
      </w:tr>
      <w:tr w:rsidR="001824AC" w:rsidRPr="00451CE9" w14:paraId="7DCCB5EA" w14:textId="77777777" w:rsidTr="002F52C9">
        <w:trPr>
          <w:trHeight w:val="255"/>
          <w:jc w:val="center"/>
        </w:trPr>
        <w:tc>
          <w:tcPr>
            <w:tcW w:w="4007" w:type="pct"/>
            <w:noWrap/>
            <w:vAlign w:val="center"/>
          </w:tcPr>
          <w:p w14:paraId="193F7C84" w14:textId="7A50FA56" w:rsidR="001824AC" w:rsidRPr="002F52C9" w:rsidRDefault="00614319" w:rsidP="00930D81">
            <w:pPr>
              <w:jc w:val="both"/>
              <w:rPr>
                <w:rFonts w:cs="Times New Roman"/>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Sem fecho (12F x 20</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3398890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756112020</w:t>
            </w:r>
          </w:p>
        </w:tc>
      </w:tr>
      <w:tr w:rsidR="001824AC" w:rsidRPr="00451CE9" w14:paraId="1E4F8BFF" w14:textId="77777777" w:rsidTr="002F52C9">
        <w:trPr>
          <w:trHeight w:val="255"/>
          <w:jc w:val="center"/>
        </w:trPr>
        <w:tc>
          <w:tcPr>
            <w:tcW w:w="4007" w:type="pct"/>
            <w:noWrap/>
            <w:vAlign w:val="center"/>
          </w:tcPr>
          <w:p w14:paraId="316BC7F2" w14:textId="0FA0B18D" w:rsidR="001824AC" w:rsidRPr="002F52C9" w:rsidRDefault="00614319" w:rsidP="00930D81">
            <w:pPr>
              <w:jc w:val="both"/>
              <w:rPr>
                <w:rFonts w:cs="Times New Roman"/>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Sem fecho (12F x 25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0EE2652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756112025</w:t>
            </w:r>
          </w:p>
        </w:tc>
      </w:tr>
      <w:tr w:rsidR="001824AC" w:rsidRPr="00451CE9" w14:paraId="31C9198E" w14:textId="77777777" w:rsidTr="002F52C9">
        <w:trPr>
          <w:trHeight w:val="255"/>
          <w:jc w:val="center"/>
        </w:trPr>
        <w:tc>
          <w:tcPr>
            <w:tcW w:w="4007" w:type="pct"/>
            <w:noWrap/>
            <w:vAlign w:val="center"/>
          </w:tcPr>
          <w:p w14:paraId="6CBA6EA8" w14:textId="22C82EE3" w:rsidR="001824AC" w:rsidRPr="002F52C9" w:rsidRDefault="00614319" w:rsidP="00930D81">
            <w:pPr>
              <w:jc w:val="both"/>
              <w:rPr>
                <w:rFonts w:cs="Times New Roman"/>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Sem fecho (14F x 20</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473405A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756114020</w:t>
            </w:r>
          </w:p>
        </w:tc>
      </w:tr>
      <w:tr w:rsidR="001824AC" w:rsidRPr="00451CE9" w14:paraId="2765E7EE" w14:textId="77777777" w:rsidTr="002F52C9">
        <w:trPr>
          <w:trHeight w:val="255"/>
          <w:jc w:val="center"/>
        </w:trPr>
        <w:tc>
          <w:tcPr>
            <w:tcW w:w="4007" w:type="pct"/>
            <w:noWrap/>
            <w:vAlign w:val="center"/>
          </w:tcPr>
          <w:p w14:paraId="0AE6202D" w14:textId="74BB8AEF" w:rsidR="001824AC" w:rsidRPr="002F52C9" w:rsidRDefault="00614319" w:rsidP="00930D81">
            <w:pPr>
              <w:jc w:val="both"/>
              <w:rPr>
                <w:rFonts w:cs="Times New Roman"/>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Sem fecho (14F x 25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396D0BA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756114025</w:t>
            </w:r>
          </w:p>
        </w:tc>
      </w:tr>
      <w:tr w:rsidR="001824AC" w:rsidRPr="00451CE9" w14:paraId="30E6C4B4" w14:textId="77777777" w:rsidTr="002F52C9">
        <w:trPr>
          <w:trHeight w:val="255"/>
          <w:jc w:val="center"/>
        </w:trPr>
        <w:tc>
          <w:tcPr>
            <w:tcW w:w="4007" w:type="pct"/>
            <w:noWrap/>
            <w:vAlign w:val="center"/>
          </w:tcPr>
          <w:p w14:paraId="0B7F6783" w14:textId="59CDF62C" w:rsidR="001824AC" w:rsidRPr="002F52C9" w:rsidRDefault="00614319" w:rsidP="00930D81">
            <w:pPr>
              <w:jc w:val="both"/>
              <w:rPr>
                <w:rFonts w:cs="Times New Roman"/>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Sem fecho (16F x 25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31B2BC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756116025</w:t>
            </w:r>
          </w:p>
        </w:tc>
      </w:tr>
      <w:tr w:rsidR="001824AC" w:rsidRPr="00451CE9" w14:paraId="61DD5D05" w14:textId="77777777" w:rsidTr="002F52C9">
        <w:trPr>
          <w:trHeight w:val="255"/>
          <w:jc w:val="center"/>
        </w:trPr>
        <w:tc>
          <w:tcPr>
            <w:tcW w:w="4007" w:type="pct"/>
            <w:noWrap/>
            <w:vAlign w:val="center"/>
          </w:tcPr>
          <w:p w14:paraId="2014FB05" w14:textId="4D69DFDC" w:rsidR="001824AC" w:rsidRPr="002F52C9" w:rsidRDefault="00614319" w:rsidP="00930D81">
            <w:pPr>
              <w:jc w:val="both"/>
              <w:rPr>
                <w:rFonts w:cs="Times New Roman"/>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(6F x 15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5FEEA92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756606015</w:t>
            </w:r>
          </w:p>
        </w:tc>
      </w:tr>
      <w:tr w:rsidR="001824AC" w:rsidRPr="00451CE9" w14:paraId="4E2060E0" w14:textId="77777777" w:rsidTr="002F52C9">
        <w:trPr>
          <w:trHeight w:val="255"/>
          <w:jc w:val="center"/>
        </w:trPr>
        <w:tc>
          <w:tcPr>
            <w:tcW w:w="4007" w:type="pct"/>
            <w:noWrap/>
            <w:vAlign w:val="center"/>
          </w:tcPr>
          <w:p w14:paraId="044666B5" w14:textId="71BDC7A5" w:rsidR="001824AC" w:rsidRPr="002F52C9" w:rsidRDefault="00614319" w:rsidP="00930D81">
            <w:pPr>
              <w:jc w:val="both"/>
              <w:rPr>
                <w:rFonts w:cs="Times New Roman"/>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(6F x 20</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1BDED1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756606020</w:t>
            </w:r>
          </w:p>
        </w:tc>
      </w:tr>
      <w:tr w:rsidR="001824AC" w:rsidRPr="00451CE9" w14:paraId="7EBAC77B" w14:textId="77777777" w:rsidTr="002F52C9">
        <w:trPr>
          <w:trHeight w:val="255"/>
          <w:jc w:val="center"/>
        </w:trPr>
        <w:tc>
          <w:tcPr>
            <w:tcW w:w="4007" w:type="pct"/>
            <w:noWrap/>
            <w:vAlign w:val="center"/>
          </w:tcPr>
          <w:p w14:paraId="4B3153D5" w14:textId="18A10525" w:rsidR="001824AC" w:rsidRPr="002F52C9" w:rsidRDefault="00614319" w:rsidP="00930D81">
            <w:pPr>
              <w:jc w:val="both"/>
              <w:rPr>
                <w:rFonts w:cs="Times New Roman"/>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(6F x 25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3E69DFC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756606025</w:t>
            </w:r>
          </w:p>
        </w:tc>
      </w:tr>
      <w:tr w:rsidR="001824AC" w:rsidRPr="00451CE9" w14:paraId="498FE909" w14:textId="77777777" w:rsidTr="002F52C9">
        <w:trPr>
          <w:trHeight w:val="255"/>
          <w:jc w:val="center"/>
        </w:trPr>
        <w:tc>
          <w:tcPr>
            <w:tcW w:w="4007" w:type="pct"/>
            <w:noWrap/>
            <w:vAlign w:val="center"/>
          </w:tcPr>
          <w:p w14:paraId="5E83B2FE" w14:textId="744F2E2F" w:rsidR="001824AC" w:rsidRPr="002F52C9" w:rsidRDefault="00614319" w:rsidP="00930D81">
            <w:pPr>
              <w:jc w:val="both"/>
              <w:rPr>
                <w:rFonts w:cs="Times New Roman"/>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(6F x 35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7D76971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756606035</w:t>
            </w:r>
          </w:p>
        </w:tc>
      </w:tr>
      <w:tr w:rsidR="001824AC" w:rsidRPr="00451CE9" w14:paraId="73895FE9" w14:textId="77777777" w:rsidTr="002F52C9">
        <w:trPr>
          <w:trHeight w:val="255"/>
          <w:jc w:val="center"/>
        </w:trPr>
        <w:tc>
          <w:tcPr>
            <w:tcW w:w="4007" w:type="pct"/>
            <w:noWrap/>
            <w:vAlign w:val="center"/>
          </w:tcPr>
          <w:p w14:paraId="30EBCC6C" w14:textId="1CABC7CC" w:rsidR="001824AC" w:rsidRPr="002F52C9" w:rsidRDefault="00614319" w:rsidP="00930D81">
            <w:pPr>
              <w:jc w:val="both"/>
              <w:rPr>
                <w:rFonts w:cs="Times New Roman"/>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(7F x 15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610E100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756607015</w:t>
            </w:r>
          </w:p>
        </w:tc>
      </w:tr>
      <w:tr w:rsidR="001824AC" w:rsidRPr="00451CE9" w14:paraId="3B1ED199" w14:textId="77777777" w:rsidTr="002F52C9">
        <w:trPr>
          <w:trHeight w:val="255"/>
          <w:jc w:val="center"/>
        </w:trPr>
        <w:tc>
          <w:tcPr>
            <w:tcW w:w="4007" w:type="pct"/>
            <w:noWrap/>
            <w:vAlign w:val="center"/>
          </w:tcPr>
          <w:p w14:paraId="78317483" w14:textId="051CA75E" w:rsidR="001824AC" w:rsidRPr="002F52C9" w:rsidRDefault="00614319" w:rsidP="00930D81">
            <w:pPr>
              <w:jc w:val="both"/>
              <w:rPr>
                <w:rFonts w:cs="Times New Roman"/>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(7F x 20</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1C4FC3F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756607020</w:t>
            </w:r>
          </w:p>
        </w:tc>
      </w:tr>
      <w:tr w:rsidR="001824AC" w:rsidRPr="00451CE9" w14:paraId="612195C6" w14:textId="77777777" w:rsidTr="002F52C9">
        <w:trPr>
          <w:trHeight w:val="255"/>
          <w:jc w:val="center"/>
        </w:trPr>
        <w:tc>
          <w:tcPr>
            <w:tcW w:w="4007" w:type="pct"/>
            <w:noWrap/>
            <w:vAlign w:val="center"/>
          </w:tcPr>
          <w:p w14:paraId="285BAAC2" w14:textId="374D74DA" w:rsidR="001824AC" w:rsidRPr="002F52C9" w:rsidRDefault="00614319" w:rsidP="00930D81">
            <w:pPr>
              <w:jc w:val="both"/>
              <w:rPr>
                <w:rFonts w:cs="Times New Roman"/>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(7F x 25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5FB295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756607025</w:t>
            </w:r>
          </w:p>
        </w:tc>
      </w:tr>
      <w:tr w:rsidR="001824AC" w:rsidRPr="00451CE9" w14:paraId="24A1960F" w14:textId="77777777" w:rsidTr="002F52C9">
        <w:trPr>
          <w:trHeight w:val="255"/>
          <w:jc w:val="center"/>
        </w:trPr>
        <w:tc>
          <w:tcPr>
            <w:tcW w:w="4007" w:type="pct"/>
            <w:noWrap/>
            <w:vAlign w:val="center"/>
          </w:tcPr>
          <w:p w14:paraId="607BB78D" w14:textId="31888F69"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(8F x 15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053D884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756608015</w:t>
            </w:r>
          </w:p>
        </w:tc>
      </w:tr>
      <w:tr w:rsidR="001824AC" w:rsidRPr="00451CE9" w14:paraId="36AE906D" w14:textId="77777777" w:rsidTr="002F52C9">
        <w:trPr>
          <w:trHeight w:val="255"/>
          <w:jc w:val="center"/>
        </w:trPr>
        <w:tc>
          <w:tcPr>
            <w:tcW w:w="4007" w:type="pct"/>
            <w:noWrap/>
            <w:vAlign w:val="center"/>
          </w:tcPr>
          <w:p w14:paraId="660692DE" w14:textId="5EF27C2B"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(8F x 20</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253D2B3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756608020</w:t>
            </w:r>
          </w:p>
        </w:tc>
      </w:tr>
      <w:tr w:rsidR="001824AC" w:rsidRPr="00451CE9" w14:paraId="174AF109" w14:textId="77777777" w:rsidTr="002F52C9">
        <w:trPr>
          <w:trHeight w:val="255"/>
          <w:jc w:val="center"/>
        </w:trPr>
        <w:tc>
          <w:tcPr>
            <w:tcW w:w="4007" w:type="pct"/>
            <w:noWrap/>
            <w:vAlign w:val="center"/>
          </w:tcPr>
          <w:p w14:paraId="61E78415" w14:textId="17927356"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(8F x 25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09C2F55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756608025</w:t>
            </w:r>
          </w:p>
        </w:tc>
      </w:tr>
      <w:tr w:rsidR="001824AC" w:rsidRPr="00451CE9" w14:paraId="192763E5" w14:textId="77777777" w:rsidTr="002F52C9">
        <w:trPr>
          <w:trHeight w:val="255"/>
          <w:jc w:val="center"/>
        </w:trPr>
        <w:tc>
          <w:tcPr>
            <w:tcW w:w="4007" w:type="pct"/>
            <w:noWrap/>
            <w:vAlign w:val="center"/>
          </w:tcPr>
          <w:p w14:paraId="310DA55C" w14:textId="685F6B6D"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(8F x 30</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738D920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756608030</w:t>
            </w:r>
          </w:p>
        </w:tc>
      </w:tr>
      <w:tr w:rsidR="001824AC" w:rsidRPr="00451CE9" w14:paraId="18981154" w14:textId="77777777" w:rsidTr="002F52C9">
        <w:trPr>
          <w:trHeight w:val="255"/>
          <w:jc w:val="center"/>
        </w:trPr>
        <w:tc>
          <w:tcPr>
            <w:tcW w:w="4007" w:type="pct"/>
            <w:noWrap/>
            <w:vAlign w:val="center"/>
          </w:tcPr>
          <w:p w14:paraId="173003C3" w14:textId="2FA935DA"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(8F x 35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280D12D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756608035</w:t>
            </w:r>
          </w:p>
        </w:tc>
      </w:tr>
      <w:tr w:rsidR="001824AC" w:rsidRPr="00451CE9" w14:paraId="15F7C036" w14:textId="77777777" w:rsidTr="002F52C9">
        <w:trPr>
          <w:trHeight w:val="255"/>
          <w:jc w:val="center"/>
        </w:trPr>
        <w:tc>
          <w:tcPr>
            <w:tcW w:w="4007" w:type="pct"/>
            <w:noWrap/>
            <w:vAlign w:val="center"/>
          </w:tcPr>
          <w:p w14:paraId="1CDD93D7" w14:textId="0983AC56"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(8F x 45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7B7D6E2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756608045</w:t>
            </w:r>
          </w:p>
        </w:tc>
      </w:tr>
      <w:tr w:rsidR="001824AC" w:rsidRPr="00451CE9" w14:paraId="56C118EA" w14:textId="77777777" w:rsidTr="002F52C9">
        <w:trPr>
          <w:trHeight w:val="255"/>
          <w:jc w:val="center"/>
        </w:trPr>
        <w:tc>
          <w:tcPr>
            <w:tcW w:w="4007" w:type="pct"/>
            <w:noWrap/>
            <w:vAlign w:val="center"/>
          </w:tcPr>
          <w:p w14:paraId="5C959CC6" w14:textId="1B77254D"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(10F x 15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72AC4AD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756610015</w:t>
            </w:r>
          </w:p>
        </w:tc>
      </w:tr>
      <w:tr w:rsidR="001824AC" w:rsidRPr="00451CE9" w14:paraId="34CF7209" w14:textId="77777777" w:rsidTr="002F52C9">
        <w:trPr>
          <w:trHeight w:val="255"/>
          <w:jc w:val="center"/>
        </w:trPr>
        <w:tc>
          <w:tcPr>
            <w:tcW w:w="4007" w:type="pct"/>
            <w:noWrap/>
            <w:vAlign w:val="center"/>
          </w:tcPr>
          <w:p w14:paraId="48E5A2FF" w14:textId="44DECE71"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(10F x 20</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2CAAF03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756610020</w:t>
            </w:r>
          </w:p>
        </w:tc>
      </w:tr>
      <w:tr w:rsidR="001824AC" w:rsidRPr="00451CE9" w14:paraId="56D599B6" w14:textId="77777777" w:rsidTr="002F52C9">
        <w:trPr>
          <w:trHeight w:val="255"/>
          <w:jc w:val="center"/>
        </w:trPr>
        <w:tc>
          <w:tcPr>
            <w:tcW w:w="4007" w:type="pct"/>
            <w:noWrap/>
            <w:vAlign w:val="center"/>
          </w:tcPr>
          <w:p w14:paraId="1556923F" w14:textId="32A2AC3A"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(10F x 25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35353F9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756610025</w:t>
            </w:r>
          </w:p>
        </w:tc>
      </w:tr>
      <w:tr w:rsidR="001824AC" w:rsidRPr="00451CE9" w14:paraId="1D08127F" w14:textId="77777777" w:rsidTr="002F52C9">
        <w:trPr>
          <w:trHeight w:val="255"/>
          <w:jc w:val="center"/>
        </w:trPr>
        <w:tc>
          <w:tcPr>
            <w:tcW w:w="4007" w:type="pct"/>
            <w:noWrap/>
            <w:vAlign w:val="center"/>
          </w:tcPr>
          <w:p w14:paraId="5B76BFBF" w14:textId="25B60B7B"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(10F x 30</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75A6DA0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756610030</w:t>
            </w:r>
          </w:p>
        </w:tc>
      </w:tr>
      <w:tr w:rsidR="001824AC" w:rsidRPr="00451CE9" w14:paraId="1277743E" w14:textId="77777777" w:rsidTr="002F52C9">
        <w:trPr>
          <w:trHeight w:val="255"/>
          <w:jc w:val="center"/>
        </w:trPr>
        <w:tc>
          <w:tcPr>
            <w:tcW w:w="4007" w:type="pct"/>
            <w:noWrap/>
            <w:vAlign w:val="center"/>
          </w:tcPr>
          <w:p w14:paraId="59BA49A8" w14:textId="53E3426D"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(10F x 35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5AA8A2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756610035</w:t>
            </w:r>
          </w:p>
        </w:tc>
      </w:tr>
      <w:tr w:rsidR="001824AC" w:rsidRPr="00451CE9" w14:paraId="2D35D04D" w14:textId="77777777" w:rsidTr="002F52C9">
        <w:trPr>
          <w:trHeight w:val="255"/>
          <w:jc w:val="center"/>
        </w:trPr>
        <w:tc>
          <w:tcPr>
            <w:tcW w:w="4007" w:type="pct"/>
            <w:noWrap/>
            <w:vAlign w:val="center"/>
          </w:tcPr>
          <w:p w14:paraId="0BB32A9F" w14:textId="50783A25"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(10F x 45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7376BCC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756610045</w:t>
            </w:r>
          </w:p>
        </w:tc>
      </w:tr>
      <w:tr w:rsidR="001824AC" w:rsidRPr="00451CE9" w14:paraId="611A7D3E" w14:textId="77777777" w:rsidTr="002F52C9">
        <w:trPr>
          <w:trHeight w:val="255"/>
          <w:jc w:val="center"/>
        </w:trPr>
        <w:tc>
          <w:tcPr>
            <w:tcW w:w="4007" w:type="pct"/>
            <w:noWrap/>
            <w:vAlign w:val="center"/>
          </w:tcPr>
          <w:p w14:paraId="0484ECEC" w14:textId="2F5B8285"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(10F x 60</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7A81D02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756610060</w:t>
            </w:r>
          </w:p>
        </w:tc>
      </w:tr>
      <w:tr w:rsidR="001824AC" w:rsidRPr="00451CE9" w14:paraId="2064CB11" w14:textId="77777777" w:rsidTr="002F52C9">
        <w:trPr>
          <w:trHeight w:val="255"/>
          <w:jc w:val="center"/>
        </w:trPr>
        <w:tc>
          <w:tcPr>
            <w:tcW w:w="4007" w:type="pct"/>
            <w:noWrap/>
            <w:vAlign w:val="center"/>
          </w:tcPr>
          <w:p w14:paraId="5043AC15" w14:textId="64AB036D"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(12F x 15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4F2D856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756612015</w:t>
            </w:r>
          </w:p>
        </w:tc>
      </w:tr>
      <w:tr w:rsidR="001824AC" w:rsidRPr="00451CE9" w14:paraId="6DB347BE" w14:textId="77777777" w:rsidTr="002F52C9">
        <w:trPr>
          <w:trHeight w:val="255"/>
          <w:jc w:val="center"/>
        </w:trPr>
        <w:tc>
          <w:tcPr>
            <w:tcW w:w="4007" w:type="pct"/>
            <w:noWrap/>
            <w:vAlign w:val="center"/>
          </w:tcPr>
          <w:p w14:paraId="55CF198D" w14:textId="0FAF6802"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(12F x 20</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05140FE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756612020</w:t>
            </w:r>
          </w:p>
        </w:tc>
      </w:tr>
      <w:tr w:rsidR="001824AC" w:rsidRPr="00451CE9" w14:paraId="54ED0CE4" w14:textId="77777777" w:rsidTr="002F52C9">
        <w:trPr>
          <w:trHeight w:val="255"/>
          <w:jc w:val="center"/>
        </w:trPr>
        <w:tc>
          <w:tcPr>
            <w:tcW w:w="4007" w:type="pct"/>
            <w:noWrap/>
            <w:vAlign w:val="center"/>
          </w:tcPr>
          <w:p w14:paraId="11D425A8" w14:textId="5735CE6C"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(12F x 25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12B56B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756612025</w:t>
            </w:r>
          </w:p>
        </w:tc>
      </w:tr>
      <w:tr w:rsidR="001824AC" w:rsidRPr="00451CE9" w14:paraId="7E0BEC3D" w14:textId="77777777" w:rsidTr="002F52C9">
        <w:trPr>
          <w:trHeight w:val="255"/>
          <w:jc w:val="center"/>
        </w:trPr>
        <w:tc>
          <w:tcPr>
            <w:tcW w:w="4007" w:type="pct"/>
            <w:noWrap/>
            <w:vAlign w:val="center"/>
          </w:tcPr>
          <w:p w14:paraId="251477E6" w14:textId="463CD9D4"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(12F x 30</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1D4869B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756612030</w:t>
            </w:r>
          </w:p>
        </w:tc>
      </w:tr>
      <w:tr w:rsidR="001824AC" w:rsidRPr="00451CE9" w14:paraId="734BCC0C" w14:textId="77777777" w:rsidTr="002F52C9">
        <w:trPr>
          <w:trHeight w:val="255"/>
          <w:jc w:val="center"/>
        </w:trPr>
        <w:tc>
          <w:tcPr>
            <w:tcW w:w="4007" w:type="pct"/>
            <w:noWrap/>
            <w:vAlign w:val="center"/>
          </w:tcPr>
          <w:p w14:paraId="2A72D5CD" w14:textId="277D76A1"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(12F x 35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1280D3D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756612035</w:t>
            </w:r>
          </w:p>
        </w:tc>
      </w:tr>
      <w:tr w:rsidR="001824AC" w:rsidRPr="00451CE9" w14:paraId="4FA1ABE7" w14:textId="77777777" w:rsidTr="002F52C9">
        <w:trPr>
          <w:trHeight w:val="255"/>
          <w:jc w:val="center"/>
        </w:trPr>
        <w:tc>
          <w:tcPr>
            <w:tcW w:w="4007" w:type="pct"/>
            <w:noWrap/>
            <w:vAlign w:val="center"/>
          </w:tcPr>
          <w:p w14:paraId="3DDFEC9C" w14:textId="133CC573"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(12F x 45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5284E71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756612045</w:t>
            </w:r>
          </w:p>
        </w:tc>
      </w:tr>
      <w:tr w:rsidR="001824AC" w:rsidRPr="00451CE9" w14:paraId="0282F6A3" w14:textId="77777777" w:rsidTr="002F52C9">
        <w:trPr>
          <w:trHeight w:val="255"/>
          <w:jc w:val="center"/>
        </w:trPr>
        <w:tc>
          <w:tcPr>
            <w:tcW w:w="4007" w:type="pct"/>
            <w:noWrap/>
            <w:vAlign w:val="center"/>
          </w:tcPr>
          <w:p w14:paraId="084C9B42" w14:textId="1D6F80C8"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(12F x 60</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7DECDA6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756612060</w:t>
            </w:r>
          </w:p>
        </w:tc>
      </w:tr>
      <w:tr w:rsidR="001824AC" w:rsidRPr="00451CE9" w14:paraId="6B142DF5" w14:textId="77777777" w:rsidTr="002F52C9">
        <w:trPr>
          <w:trHeight w:val="255"/>
          <w:jc w:val="center"/>
        </w:trPr>
        <w:tc>
          <w:tcPr>
            <w:tcW w:w="4007" w:type="pct"/>
            <w:noWrap/>
            <w:vAlign w:val="center"/>
          </w:tcPr>
          <w:p w14:paraId="753C89A1" w14:textId="59AC2E61"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(14F x 15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2E78CB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756614015</w:t>
            </w:r>
          </w:p>
        </w:tc>
      </w:tr>
      <w:tr w:rsidR="001824AC" w:rsidRPr="00451CE9" w14:paraId="22DDA168" w14:textId="77777777" w:rsidTr="002F52C9">
        <w:trPr>
          <w:trHeight w:val="255"/>
          <w:jc w:val="center"/>
        </w:trPr>
        <w:tc>
          <w:tcPr>
            <w:tcW w:w="4007" w:type="pct"/>
            <w:noWrap/>
            <w:vAlign w:val="center"/>
          </w:tcPr>
          <w:p w14:paraId="003412D5" w14:textId="3D7C2225"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lastRenderedPageBreak/>
              <w:t>Conjunto Multifuncional e de Nefrostomia SKATER™</w:t>
            </w:r>
            <w:r w:rsidR="001824AC">
              <w:rPr>
                <w:rFonts w:cs="Times New Roman"/>
                <w:color w:val="000000"/>
                <w:sz w:val="20"/>
                <w:szCs w:val="20"/>
                <w:lang w:val="pt-PT"/>
              </w:rPr>
              <w:t xml:space="preserve"> - Com fecho (14F x 20</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68C32E8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756614020</w:t>
            </w:r>
          </w:p>
        </w:tc>
      </w:tr>
      <w:tr w:rsidR="001824AC" w:rsidRPr="00451CE9" w14:paraId="6A88218A" w14:textId="77777777" w:rsidTr="002F52C9">
        <w:trPr>
          <w:trHeight w:val="255"/>
          <w:jc w:val="center"/>
        </w:trPr>
        <w:tc>
          <w:tcPr>
            <w:tcW w:w="4007" w:type="pct"/>
            <w:noWrap/>
            <w:vAlign w:val="center"/>
          </w:tcPr>
          <w:p w14:paraId="2B85CDE7" w14:textId="5E36B64A"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(14F x 25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4738D67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756614025</w:t>
            </w:r>
          </w:p>
        </w:tc>
      </w:tr>
      <w:tr w:rsidR="001824AC" w:rsidRPr="00451CE9" w14:paraId="4167A090" w14:textId="77777777" w:rsidTr="002F52C9">
        <w:trPr>
          <w:trHeight w:val="255"/>
          <w:jc w:val="center"/>
        </w:trPr>
        <w:tc>
          <w:tcPr>
            <w:tcW w:w="4007" w:type="pct"/>
            <w:noWrap/>
            <w:vAlign w:val="center"/>
          </w:tcPr>
          <w:p w14:paraId="037B9F93" w14:textId="73FC0E58"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(14F x 30</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38A5883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756614030</w:t>
            </w:r>
          </w:p>
        </w:tc>
      </w:tr>
      <w:tr w:rsidR="001824AC" w:rsidRPr="00451CE9" w14:paraId="4C69B34F" w14:textId="77777777" w:rsidTr="002F52C9">
        <w:trPr>
          <w:trHeight w:val="255"/>
          <w:jc w:val="center"/>
        </w:trPr>
        <w:tc>
          <w:tcPr>
            <w:tcW w:w="4007" w:type="pct"/>
            <w:noWrap/>
            <w:vAlign w:val="center"/>
          </w:tcPr>
          <w:p w14:paraId="3F879472" w14:textId="27BF4187"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(14F x 35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4F56B4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756614035</w:t>
            </w:r>
          </w:p>
        </w:tc>
      </w:tr>
      <w:tr w:rsidR="001824AC" w:rsidRPr="00451CE9" w14:paraId="014F2741" w14:textId="77777777" w:rsidTr="002F52C9">
        <w:trPr>
          <w:trHeight w:val="255"/>
          <w:jc w:val="center"/>
        </w:trPr>
        <w:tc>
          <w:tcPr>
            <w:tcW w:w="4007" w:type="pct"/>
            <w:noWrap/>
            <w:vAlign w:val="center"/>
          </w:tcPr>
          <w:p w14:paraId="0E10CB66" w14:textId="6F419FBF"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(14F x 45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3557B88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756614045</w:t>
            </w:r>
          </w:p>
        </w:tc>
      </w:tr>
      <w:tr w:rsidR="001824AC" w:rsidRPr="00451CE9" w14:paraId="6546856E" w14:textId="77777777" w:rsidTr="002F52C9">
        <w:trPr>
          <w:trHeight w:val="255"/>
          <w:jc w:val="center"/>
        </w:trPr>
        <w:tc>
          <w:tcPr>
            <w:tcW w:w="4007" w:type="pct"/>
            <w:noWrap/>
            <w:vAlign w:val="center"/>
          </w:tcPr>
          <w:p w14:paraId="54A1A707" w14:textId="439A5C12"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(14F x 60</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58919D2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756614060</w:t>
            </w:r>
          </w:p>
        </w:tc>
      </w:tr>
      <w:tr w:rsidR="001824AC" w:rsidRPr="00451CE9" w14:paraId="172A71AA" w14:textId="77777777" w:rsidTr="002F52C9">
        <w:trPr>
          <w:trHeight w:val="255"/>
          <w:jc w:val="center"/>
        </w:trPr>
        <w:tc>
          <w:tcPr>
            <w:tcW w:w="4007" w:type="pct"/>
            <w:noWrap/>
            <w:vAlign w:val="center"/>
          </w:tcPr>
          <w:p w14:paraId="5D79C9DD" w14:textId="13CAF7C8"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(16F x 25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24421B9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756616025</w:t>
            </w:r>
          </w:p>
        </w:tc>
      </w:tr>
      <w:tr w:rsidR="001824AC" w:rsidRPr="00451CE9" w14:paraId="04C23D02" w14:textId="77777777" w:rsidTr="002F52C9">
        <w:trPr>
          <w:trHeight w:val="255"/>
          <w:jc w:val="center"/>
        </w:trPr>
        <w:tc>
          <w:tcPr>
            <w:tcW w:w="4007" w:type="pct"/>
            <w:noWrap/>
            <w:vAlign w:val="center"/>
          </w:tcPr>
          <w:p w14:paraId="5257447F" w14:textId="6C9073F1"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(16F x 30</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78EBAFB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756616030</w:t>
            </w:r>
          </w:p>
        </w:tc>
      </w:tr>
      <w:tr w:rsidR="001824AC" w:rsidRPr="00451CE9" w14:paraId="12EF9085" w14:textId="77777777" w:rsidTr="002F52C9">
        <w:trPr>
          <w:trHeight w:val="255"/>
          <w:jc w:val="center"/>
        </w:trPr>
        <w:tc>
          <w:tcPr>
            <w:tcW w:w="4007" w:type="pct"/>
            <w:noWrap/>
            <w:vAlign w:val="center"/>
          </w:tcPr>
          <w:p w14:paraId="2AAB2AB4" w14:textId="7CBCDEE8"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(16F x 35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0391FE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756616035</w:t>
            </w:r>
          </w:p>
        </w:tc>
      </w:tr>
      <w:tr w:rsidR="001824AC" w:rsidRPr="00451CE9" w14:paraId="6D688446" w14:textId="77777777" w:rsidTr="002F52C9">
        <w:trPr>
          <w:trHeight w:val="255"/>
          <w:jc w:val="center"/>
        </w:trPr>
        <w:tc>
          <w:tcPr>
            <w:tcW w:w="4007" w:type="pct"/>
            <w:noWrap/>
            <w:vAlign w:val="center"/>
          </w:tcPr>
          <w:p w14:paraId="0B87EDAD" w14:textId="74C05BF2"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(16F x 45</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78B5B18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756616045</w:t>
            </w:r>
          </w:p>
        </w:tc>
      </w:tr>
      <w:tr w:rsidR="001824AC" w:rsidRPr="00451CE9" w14:paraId="115935BD" w14:textId="77777777" w:rsidTr="002F52C9">
        <w:trPr>
          <w:trHeight w:val="255"/>
          <w:jc w:val="center"/>
        </w:trPr>
        <w:tc>
          <w:tcPr>
            <w:tcW w:w="4007" w:type="pct"/>
            <w:noWrap/>
            <w:vAlign w:val="center"/>
          </w:tcPr>
          <w:p w14:paraId="5DA75190" w14:textId="129441E3" w:rsidR="001824AC" w:rsidRPr="002F52C9" w:rsidRDefault="00614319" w:rsidP="00930D81">
            <w:pPr>
              <w:jc w:val="both"/>
              <w:rPr>
                <w:rFonts w:cs="Times New Roman"/>
                <w:color w:val="000000"/>
                <w:sz w:val="20"/>
                <w:szCs w:val="20"/>
                <w:lang w:val="pt-BR"/>
              </w:rPr>
            </w:pPr>
            <w:r>
              <w:rPr>
                <w:rFonts w:cs="Times New Roman"/>
                <w:color w:val="000000"/>
                <w:sz w:val="20"/>
                <w:szCs w:val="20"/>
                <w:lang w:val="pt-PT"/>
              </w:rPr>
              <w:t>Conjunto Multifuncional e de Nefrostomia SKATER™</w:t>
            </w:r>
            <w:r w:rsidR="001824AC">
              <w:rPr>
                <w:rFonts w:cs="Times New Roman"/>
                <w:color w:val="000000"/>
                <w:sz w:val="20"/>
                <w:szCs w:val="20"/>
                <w:lang w:val="pt-PT"/>
              </w:rPr>
              <w:t xml:space="preserve"> - Com fecho (16F x 60</w:t>
            </w:r>
            <w:r w:rsidR="00DE49E2">
              <w:rPr>
                <w:rFonts w:cs="Times New Roman"/>
                <w:color w:val="000000"/>
                <w:sz w:val="20"/>
                <w:szCs w:val="20"/>
                <w:lang w:val="pt-PT"/>
              </w:rPr>
              <w:t> </w:t>
            </w:r>
            <w:r w:rsidR="001824AC">
              <w:rPr>
                <w:rFonts w:cs="Times New Roman"/>
                <w:color w:val="000000"/>
                <w:sz w:val="20"/>
                <w:szCs w:val="20"/>
                <w:lang w:val="pt-PT"/>
              </w:rPr>
              <w:t>cm)</w:t>
            </w:r>
          </w:p>
        </w:tc>
        <w:tc>
          <w:tcPr>
            <w:tcW w:w="993" w:type="pct"/>
            <w:vAlign w:val="center"/>
          </w:tcPr>
          <w:p w14:paraId="76F0DCF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756616060</w:t>
            </w:r>
          </w:p>
        </w:tc>
      </w:tr>
      <w:tr w:rsidR="001824AC" w:rsidRPr="00451CE9" w14:paraId="3F24EF2D" w14:textId="77777777" w:rsidTr="002F52C9">
        <w:trPr>
          <w:trHeight w:val="255"/>
          <w:jc w:val="center"/>
        </w:trPr>
        <w:tc>
          <w:tcPr>
            <w:tcW w:w="4007" w:type="pct"/>
            <w:noWrap/>
            <w:vAlign w:val="bottom"/>
          </w:tcPr>
          <w:p w14:paraId="266F5706" w14:textId="5CB05564" w:rsidR="001824AC" w:rsidRPr="002F52C9" w:rsidRDefault="00D04E53" w:rsidP="00930D81">
            <w:pPr>
              <w:jc w:val="both"/>
              <w:rPr>
                <w:rFonts w:cs="Times New Roman"/>
                <w:color w:val="000000"/>
                <w:sz w:val="20"/>
                <w:szCs w:val="20"/>
                <w:lang w:val="pt-BR"/>
              </w:rPr>
            </w:pPr>
            <w:r>
              <w:rPr>
                <w:rFonts w:cs="Times New Roman"/>
                <w:color w:val="000000"/>
                <w:sz w:val="20"/>
                <w:szCs w:val="20"/>
                <w:lang w:val="pt-PT"/>
              </w:rPr>
              <w:t>Conjunto de Drenagem Mini-Loop SKATER™</w:t>
            </w:r>
            <w:r w:rsidR="001824AC">
              <w:rPr>
                <w:rFonts w:cs="Times New Roman"/>
                <w:color w:val="000000"/>
                <w:sz w:val="20"/>
                <w:szCs w:val="20"/>
                <w:lang w:val="pt-PT"/>
              </w:rPr>
              <w:t xml:space="preserve"> (6F x 15</w:t>
            </w:r>
            <w:r w:rsidR="00C16F1F">
              <w:rPr>
                <w:rFonts w:cs="Times New Roman"/>
                <w:color w:val="000000"/>
                <w:sz w:val="20"/>
                <w:szCs w:val="20"/>
                <w:lang w:val="pt-PT"/>
              </w:rPr>
              <w:t> </w:t>
            </w:r>
            <w:r w:rsidR="001824AC">
              <w:rPr>
                <w:rFonts w:cs="Times New Roman"/>
                <w:color w:val="000000"/>
                <w:sz w:val="20"/>
                <w:szCs w:val="20"/>
                <w:lang w:val="pt-PT"/>
              </w:rPr>
              <w:t>cm)</w:t>
            </w:r>
          </w:p>
        </w:tc>
        <w:tc>
          <w:tcPr>
            <w:tcW w:w="993" w:type="pct"/>
            <w:vAlign w:val="bottom"/>
          </w:tcPr>
          <w:p w14:paraId="186A3FF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758606015</w:t>
            </w:r>
          </w:p>
        </w:tc>
      </w:tr>
      <w:tr w:rsidR="001824AC" w:rsidRPr="00451CE9" w14:paraId="5C17EC92" w14:textId="77777777" w:rsidTr="002F52C9">
        <w:trPr>
          <w:trHeight w:val="255"/>
          <w:jc w:val="center"/>
        </w:trPr>
        <w:tc>
          <w:tcPr>
            <w:tcW w:w="4007" w:type="pct"/>
            <w:noWrap/>
            <w:vAlign w:val="bottom"/>
          </w:tcPr>
          <w:p w14:paraId="06F86246" w14:textId="73C8B272" w:rsidR="001824AC" w:rsidRPr="002F52C9" w:rsidRDefault="00D04E53" w:rsidP="00930D81">
            <w:pPr>
              <w:jc w:val="both"/>
              <w:rPr>
                <w:rFonts w:cs="Times New Roman"/>
                <w:color w:val="000000"/>
                <w:sz w:val="20"/>
                <w:szCs w:val="20"/>
                <w:lang w:val="pt-BR"/>
              </w:rPr>
            </w:pPr>
            <w:r>
              <w:rPr>
                <w:rFonts w:cs="Times New Roman"/>
                <w:color w:val="000000"/>
                <w:sz w:val="20"/>
                <w:szCs w:val="20"/>
                <w:lang w:val="pt-PT"/>
              </w:rPr>
              <w:t>Conjunto de Drenagem Mini-Loop SKATER™</w:t>
            </w:r>
            <w:r w:rsidR="001824AC">
              <w:rPr>
                <w:rFonts w:cs="Times New Roman"/>
                <w:color w:val="000000"/>
                <w:sz w:val="20"/>
                <w:szCs w:val="20"/>
                <w:lang w:val="pt-PT"/>
              </w:rPr>
              <w:t xml:space="preserve"> (6F x 20</w:t>
            </w:r>
            <w:r w:rsidR="00C16F1F">
              <w:rPr>
                <w:rFonts w:cs="Times New Roman"/>
                <w:color w:val="000000"/>
                <w:sz w:val="20"/>
                <w:szCs w:val="20"/>
                <w:lang w:val="pt-PT"/>
              </w:rPr>
              <w:t> </w:t>
            </w:r>
            <w:r w:rsidR="001824AC">
              <w:rPr>
                <w:rFonts w:cs="Times New Roman"/>
                <w:color w:val="000000"/>
                <w:sz w:val="20"/>
                <w:szCs w:val="20"/>
                <w:lang w:val="pt-PT"/>
              </w:rPr>
              <w:t>cm)</w:t>
            </w:r>
          </w:p>
        </w:tc>
        <w:tc>
          <w:tcPr>
            <w:tcW w:w="993" w:type="pct"/>
            <w:vAlign w:val="bottom"/>
          </w:tcPr>
          <w:p w14:paraId="01DED18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758606020</w:t>
            </w:r>
          </w:p>
        </w:tc>
      </w:tr>
      <w:tr w:rsidR="001824AC" w:rsidRPr="00451CE9" w14:paraId="2697CEE0" w14:textId="77777777" w:rsidTr="002F52C9">
        <w:trPr>
          <w:trHeight w:val="255"/>
          <w:jc w:val="center"/>
        </w:trPr>
        <w:tc>
          <w:tcPr>
            <w:tcW w:w="4007" w:type="pct"/>
            <w:noWrap/>
            <w:vAlign w:val="bottom"/>
          </w:tcPr>
          <w:p w14:paraId="1CDB8B6A" w14:textId="7572A670" w:rsidR="001824AC" w:rsidRPr="002F52C9" w:rsidRDefault="00D04E53" w:rsidP="00930D81">
            <w:pPr>
              <w:jc w:val="both"/>
              <w:rPr>
                <w:rFonts w:cs="Times New Roman"/>
                <w:color w:val="000000"/>
                <w:sz w:val="20"/>
                <w:szCs w:val="20"/>
                <w:lang w:val="pt-BR"/>
              </w:rPr>
            </w:pPr>
            <w:r>
              <w:rPr>
                <w:rFonts w:cs="Times New Roman"/>
                <w:color w:val="000000"/>
                <w:sz w:val="20"/>
                <w:szCs w:val="20"/>
                <w:lang w:val="pt-PT"/>
              </w:rPr>
              <w:t>Conjunto de Drenagem Mini-Loop SKATER™</w:t>
            </w:r>
            <w:r w:rsidR="001824AC">
              <w:rPr>
                <w:rFonts w:cs="Times New Roman"/>
                <w:color w:val="000000"/>
                <w:sz w:val="20"/>
                <w:szCs w:val="20"/>
                <w:lang w:val="pt-PT"/>
              </w:rPr>
              <w:t xml:space="preserve"> (6F x 25</w:t>
            </w:r>
            <w:r w:rsidR="00C16F1F">
              <w:rPr>
                <w:rFonts w:cs="Times New Roman"/>
                <w:color w:val="000000"/>
                <w:sz w:val="20"/>
                <w:szCs w:val="20"/>
                <w:lang w:val="pt-PT"/>
              </w:rPr>
              <w:t> </w:t>
            </w:r>
            <w:r w:rsidR="001824AC">
              <w:rPr>
                <w:rFonts w:cs="Times New Roman"/>
                <w:color w:val="000000"/>
                <w:sz w:val="20"/>
                <w:szCs w:val="20"/>
                <w:lang w:val="pt-PT"/>
              </w:rPr>
              <w:t>cm)</w:t>
            </w:r>
          </w:p>
        </w:tc>
        <w:tc>
          <w:tcPr>
            <w:tcW w:w="993" w:type="pct"/>
            <w:vAlign w:val="bottom"/>
          </w:tcPr>
          <w:p w14:paraId="2D801A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758606025</w:t>
            </w:r>
          </w:p>
        </w:tc>
      </w:tr>
      <w:tr w:rsidR="001824AC" w:rsidRPr="00451CE9" w14:paraId="1E1A21F4" w14:textId="77777777" w:rsidTr="002F52C9">
        <w:trPr>
          <w:trHeight w:val="255"/>
          <w:jc w:val="center"/>
        </w:trPr>
        <w:tc>
          <w:tcPr>
            <w:tcW w:w="4007" w:type="pct"/>
            <w:noWrap/>
            <w:vAlign w:val="bottom"/>
          </w:tcPr>
          <w:p w14:paraId="28E829FD" w14:textId="4A680D99" w:rsidR="001824AC" w:rsidRPr="002F52C9" w:rsidRDefault="00D04E53" w:rsidP="00930D81">
            <w:pPr>
              <w:jc w:val="both"/>
              <w:rPr>
                <w:rFonts w:cs="Times New Roman"/>
                <w:color w:val="000000"/>
                <w:sz w:val="20"/>
                <w:szCs w:val="20"/>
                <w:lang w:val="pt-BR"/>
              </w:rPr>
            </w:pPr>
            <w:r>
              <w:rPr>
                <w:rFonts w:cs="Times New Roman"/>
                <w:color w:val="000000"/>
                <w:sz w:val="20"/>
                <w:szCs w:val="20"/>
                <w:lang w:val="pt-PT"/>
              </w:rPr>
              <w:t>Conjunto de Drenagem Mini-Loop SKATER™</w:t>
            </w:r>
            <w:r w:rsidR="001824AC">
              <w:rPr>
                <w:rFonts w:cs="Times New Roman"/>
                <w:color w:val="000000"/>
                <w:sz w:val="20"/>
                <w:szCs w:val="20"/>
                <w:lang w:val="pt-PT"/>
              </w:rPr>
              <w:t xml:space="preserve"> (7F x 15</w:t>
            </w:r>
            <w:r w:rsidR="00C16F1F">
              <w:rPr>
                <w:rFonts w:cs="Times New Roman"/>
                <w:color w:val="000000"/>
                <w:sz w:val="20"/>
                <w:szCs w:val="20"/>
                <w:lang w:val="pt-PT"/>
              </w:rPr>
              <w:t> </w:t>
            </w:r>
            <w:r w:rsidR="001824AC">
              <w:rPr>
                <w:rFonts w:cs="Times New Roman"/>
                <w:color w:val="000000"/>
                <w:sz w:val="20"/>
                <w:szCs w:val="20"/>
                <w:lang w:val="pt-PT"/>
              </w:rPr>
              <w:t>cm)</w:t>
            </w:r>
          </w:p>
        </w:tc>
        <w:tc>
          <w:tcPr>
            <w:tcW w:w="993" w:type="pct"/>
            <w:vAlign w:val="bottom"/>
          </w:tcPr>
          <w:p w14:paraId="6D9F94B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758607015</w:t>
            </w:r>
          </w:p>
        </w:tc>
      </w:tr>
      <w:tr w:rsidR="001824AC" w:rsidRPr="00451CE9" w14:paraId="59181DF7" w14:textId="77777777" w:rsidTr="002F52C9">
        <w:trPr>
          <w:trHeight w:val="255"/>
          <w:jc w:val="center"/>
        </w:trPr>
        <w:tc>
          <w:tcPr>
            <w:tcW w:w="4007" w:type="pct"/>
            <w:noWrap/>
            <w:vAlign w:val="bottom"/>
          </w:tcPr>
          <w:p w14:paraId="6B955AE4" w14:textId="14DE8A9D" w:rsidR="001824AC" w:rsidRPr="002F52C9" w:rsidRDefault="00D04E53" w:rsidP="00930D81">
            <w:pPr>
              <w:jc w:val="both"/>
              <w:rPr>
                <w:rFonts w:cs="Times New Roman"/>
                <w:color w:val="000000"/>
                <w:sz w:val="20"/>
                <w:szCs w:val="20"/>
                <w:lang w:val="pt-BR"/>
              </w:rPr>
            </w:pPr>
            <w:r>
              <w:rPr>
                <w:rFonts w:cs="Times New Roman"/>
                <w:color w:val="000000"/>
                <w:sz w:val="20"/>
                <w:szCs w:val="20"/>
                <w:lang w:val="pt-PT"/>
              </w:rPr>
              <w:t>Conjunto de Drenagem Mini-Loop SKATER™</w:t>
            </w:r>
            <w:r w:rsidR="001824AC">
              <w:rPr>
                <w:rFonts w:cs="Times New Roman"/>
                <w:color w:val="000000"/>
                <w:sz w:val="20"/>
                <w:szCs w:val="20"/>
                <w:lang w:val="pt-PT"/>
              </w:rPr>
              <w:t xml:space="preserve"> (7F x 25</w:t>
            </w:r>
            <w:r w:rsidR="00C16F1F">
              <w:rPr>
                <w:rFonts w:cs="Times New Roman"/>
                <w:color w:val="000000"/>
                <w:sz w:val="20"/>
                <w:szCs w:val="20"/>
                <w:lang w:val="pt-PT"/>
              </w:rPr>
              <w:t> </w:t>
            </w:r>
            <w:r w:rsidR="001824AC">
              <w:rPr>
                <w:rFonts w:cs="Times New Roman"/>
                <w:color w:val="000000"/>
                <w:sz w:val="20"/>
                <w:szCs w:val="20"/>
                <w:lang w:val="pt-PT"/>
              </w:rPr>
              <w:t>cm)</w:t>
            </w:r>
          </w:p>
        </w:tc>
        <w:tc>
          <w:tcPr>
            <w:tcW w:w="993" w:type="pct"/>
            <w:vAlign w:val="bottom"/>
          </w:tcPr>
          <w:p w14:paraId="5BCCC11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758607025</w:t>
            </w:r>
          </w:p>
        </w:tc>
      </w:tr>
      <w:tr w:rsidR="001824AC" w:rsidRPr="00451CE9" w14:paraId="42C1CE00" w14:textId="77777777" w:rsidTr="002F52C9">
        <w:trPr>
          <w:trHeight w:val="255"/>
          <w:jc w:val="center"/>
        </w:trPr>
        <w:tc>
          <w:tcPr>
            <w:tcW w:w="4007" w:type="pct"/>
            <w:noWrap/>
            <w:vAlign w:val="bottom"/>
          </w:tcPr>
          <w:p w14:paraId="0D4276AF" w14:textId="38786F52" w:rsidR="001824AC" w:rsidRPr="002F52C9" w:rsidRDefault="00D04E53" w:rsidP="00930D81">
            <w:pPr>
              <w:jc w:val="both"/>
              <w:rPr>
                <w:rFonts w:cs="Times New Roman"/>
                <w:color w:val="000000"/>
                <w:sz w:val="20"/>
                <w:szCs w:val="20"/>
                <w:lang w:val="pt-BR"/>
              </w:rPr>
            </w:pPr>
            <w:r>
              <w:rPr>
                <w:rFonts w:cs="Times New Roman"/>
                <w:color w:val="000000"/>
                <w:sz w:val="20"/>
                <w:szCs w:val="20"/>
                <w:lang w:val="pt-PT"/>
              </w:rPr>
              <w:t>Conjunto de Drenagem Mini-Loop SKATER™</w:t>
            </w:r>
            <w:r w:rsidR="001824AC">
              <w:rPr>
                <w:rFonts w:cs="Times New Roman"/>
                <w:color w:val="000000"/>
                <w:sz w:val="20"/>
                <w:szCs w:val="20"/>
                <w:lang w:val="pt-PT"/>
              </w:rPr>
              <w:t xml:space="preserve"> (8F x 15</w:t>
            </w:r>
            <w:r w:rsidR="00C16F1F">
              <w:rPr>
                <w:rFonts w:cs="Times New Roman"/>
                <w:color w:val="000000"/>
                <w:sz w:val="20"/>
                <w:szCs w:val="20"/>
                <w:lang w:val="pt-PT"/>
              </w:rPr>
              <w:t> </w:t>
            </w:r>
            <w:r w:rsidR="001824AC">
              <w:rPr>
                <w:rFonts w:cs="Times New Roman"/>
                <w:color w:val="000000"/>
                <w:sz w:val="20"/>
                <w:szCs w:val="20"/>
                <w:lang w:val="pt-PT"/>
              </w:rPr>
              <w:t>cm)</w:t>
            </w:r>
          </w:p>
        </w:tc>
        <w:tc>
          <w:tcPr>
            <w:tcW w:w="993" w:type="pct"/>
            <w:vAlign w:val="bottom"/>
          </w:tcPr>
          <w:p w14:paraId="49CFC4E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758608015</w:t>
            </w:r>
          </w:p>
        </w:tc>
      </w:tr>
      <w:tr w:rsidR="001824AC" w:rsidRPr="00451CE9" w14:paraId="7E46530D" w14:textId="77777777" w:rsidTr="002F52C9">
        <w:trPr>
          <w:trHeight w:val="255"/>
          <w:jc w:val="center"/>
        </w:trPr>
        <w:tc>
          <w:tcPr>
            <w:tcW w:w="4007" w:type="pct"/>
            <w:noWrap/>
            <w:vAlign w:val="bottom"/>
          </w:tcPr>
          <w:p w14:paraId="2008A80C" w14:textId="7F535ECC" w:rsidR="001824AC" w:rsidRPr="002F52C9" w:rsidRDefault="00D04E53" w:rsidP="00930D81">
            <w:pPr>
              <w:jc w:val="both"/>
              <w:rPr>
                <w:rFonts w:cs="Times New Roman"/>
                <w:color w:val="000000"/>
                <w:sz w:val="20"/>
                <w:szCs w:val="20"/>
                <w:lang w:val="pt-BR"/>
              </w:rPr>
            </w:pPr>
            <w:r>
              <w:rPr>
                <w:rFonts w:cs="Times New Roman"/>
                <w:color w:val="000000"/>
                <w:sz w:val="20"/>
                <w:szCs w:val="20"/>
                <w:lang w:val="pt-PT"/>
              </w:rPr>
              <w:t>Conjunto de Drenagem Mini-Loop SKATER™</w:t>
            </w:r>
            <w:r w:rsidR="001824AC">
              <w:rPr>
                <w:rFonts w:cs="Times New Roman"/>
                <w:color w:val="000000"/>
                <w:sz w:val="20"/>
                <w:szCs w:val="20"/>
                <w:lang w:val="pt-PT"/>
              </w:rPr>
              <w:t xml:space="preserve"> (8F x 25</w:t>
            </w:r>
            <w:r w:rsidR="00C16F1F">
              <w:rPr>
                <w:rFonts w:cs="Times New Roman"/>
                <w:color w:val="000000"/>
                <w:sz w:val="20"/>
                <w:szCs w:val="20"/>
                <w:lang w:val="pt-PT"/>
              </w:rPr>
              <w:t> </w:t>
            </w:r>
            <w:r w:rsidR="001824AC">
              <w:rPr>
                <w:rFonts w:cs="Times New Roman"/>
                <w:color w:val="000000"/>
                <w:sz w:val="20"/>
                <w:szCs w:val="20"/>
                <w:lang w:val="pt-PT"/>
              </w:rPr>
              <w:t>cm)</w:t>
            </w:r>
          </w:p>
        </w:tc>
        <w:tc>
          <w:tcPr>
            <w:tcW w:w="993" w:type="pct"/>
            <w:vAlign w:val="bottom"/>
          </w:tcPr>
          <w:p w14:paraId="0723AA3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758608025</w:t>
            </w:r>
          </w:p>
        </w:tc>
      </w:tr>
      <w:tr w:rsidR="001824AC" w:rsidRPr="00451CE9" w14:paraId="181F74DB" w14:textId="77777777" w:rsidTr="002F52C9">
        <w:trPr>
          <w:trHeight w:val="255"/>
          <w:jc w:val="center"/>
        </w:trPr>
        <w:tc>
          <w:tcPr>
            <w:tcW w:w="4007" w:type="pct"/>
            <w:noWrap/>
            <w:vAlign w:val="bottom"/>
          </w:tcPr>
          <w:p w14:paraId="6AED0DB6" w14:textId="3C68B949" w:rsidR="001824AC" w:rsidRPr="002F52C9" w:rsidRDefault="00D04E53" w:rsidP="00930D81">
            <w:pPr>
              <w:jc w:val="both"/>
              <w:rPr>
                <w:rFonts w:cs="Times New Roman"/>
                <w:color w:val="000000"/>
                <w:sz w:val="20"/>
                <w:szCs w:val="20"/>
                <w:lang w:val="pt-BR"/>
              </w:rPr>
            </w:pPr>
            <w:r>
              <w:rPr>
                <w:rFonts w:cs="Times New Roman"/>
                <w:color w:val="000000"/>
                <w:sz w:val="20"/>
                <w:szCs w:val="20"/>
                <w:lang w:val="pt-PT"/>
              </w:rPr>
              <w:t>Conjunto de Drenagem Mini-Loop SKATER™</w:t>
            </w:r>
            <w:r w:rsidR="001824AC">
              <w:rPr>
                <w:rFonts w:cs="Times New Roman"/>
                <w:color w:val="000000"/>
                <w:sz w:val="20"/>
                <w:szCs w:val="20"/>
                <w:lang w:val="pt-PT"/>
              </w:rPr>
              <w:t xml:space="preserve"> (10F x 15</w:t>
            </w:r>
            <w:r w:rsidR="00C16F1F">
              <w:rPr>
                <w:rFonts w:cs="Times New Roman"/>
                <w:color w:val="000000"/>
                <w:sz w:val="20"/>
                <w:szCs w:val="20"/>
                <w:lang w:val="pt-PT"/>
              </w:rPr>
              <w:t> </w:t>
            </w:r>
            <w:r w:rsidR="001824AC">
              <w:rPr>
                <w:rFonts w:cs="Times New Roman"/>
                <w:color w:val="000000"/>
                <w:sz w:val="20"/>
                <w:szCs w:val="20"/>
                <w:lang w:val="pt-PT"/>
              </w:rPr>
              <w:t>cm)</w:t>
            </w:r>
          </w:p>
        </w:tc>
        <w:tc>
          <w:tcPr>
            <w:tcW w:w="993" w:type="pct"/>
            <w:vAlign w:val="bottom"/>
          </w:tcPr>
          <w:p w14:paraId="2333DFD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758610015</w:t>
            </w:r>
          </w:p>
        </w:tc>
      </w:tr>
      <w:tr w:rsidR="001824AC" w:rsidRPr="00451CE9" w14:paraId="302CB7DE" w14:textId="77777777" w:rsidTr="002F52C9">
        <w:trPr>
          <w:trHeight w:val="255"/>
          <w:jc w:val="center"/>
        </w:trPr>
        <w:tc>
          <w:tcPr>
            <w:tcW w:w="4007" w:type="pct"/>
            <w:noWrap/>
            <w:vAlign w:val="bottom"/>
          </w:tcPr>
          <w:p w14:paraId="09D2B40D" w14:textId="1899050E" w:rsidR="001824AC" w:rsidRPr="002F52C9" w:rsidRDefault="00D04E53" w:rsidP="00930D81">
            <w:pPr>
              <w:jc w:val="both"/>
              <w:rPr>
                <w:rFonts w:cs="Times New Roman"/>
                <w:color w:val="000000"/>
                <w:sz w:val="20"/>
                <w:szCs w:val="20"/>
                <w:lang w:val="pt-BR"/>
              </w:rPr>
            </w:pPr>
            <w:r>
              <w:rPr>
                <w:rFonts w:cs="Times New Roman"/>
                <w:color w:val="000000"/>
                <w:sz w:val="20"/>
                <w:szCs w:val="20"/>
                <w:lang w:val="pt-PT"/>
              </w:rPr>
              <w:t>Conjunto de Drenagem Mini-Loop SKATER™</w:t>
            </w:r>
            <w:r w:rsidR="001824AC">
              <w:rPr>
                <w:rFonts w:cs="Times New Roman"/>
                <w:color w:val="000000"/>
                <w:sz w:val="20"/>
                <w:szCs w:val="20"/>
                <w:lang w:val="pt-PT"/>
              </w:rPr>
              <w:t xml:space="preserve"> (10F x 25</w:t>
            </w:r>
            <w:r w:rsidR="00C16F1F">
              <w:rPr>
                <w:rFonts w:cs="Times New Roman"/>
                <w:color w:val="000000"/>
                <w:sz w:val="20"/>
                <w:szCs w:val="20"/>
                <w:lang w:val="pt-PT"/>
              </w:rPr>
              <w:t> </w:t>
            </w:r>
            <w:r w:rsidR="001824AC">
              <w:rPr>
                <w:rFonts w:cs="Times New Roman"/>
                <w:color w:val="000000"/>
                <w:sz w:val="20"/>
                <w:szCs w:val="20"/>
                <w:lang w:val="pt-PT"/>
              </w:rPr>
              <w:t>cm)</w:t>
            </w:r>
          </w:p>
        </w:tc>
        <w:tc>
          <w:tcPr>
            <w:tcW w:w="993" w:type="pct"/>
            <w:vAlign w:val="bottom"/>
          </w:tcPr>
          <w:p w14:paraId="73521CE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758610025</w:t>
            </w:r>
          </w:p>
        </w:tc>
      </w:tr>
      <w:tr w:rsidR="001824AC" w:rsidRPr="00451CE9" w14:paraId="695B7995" w14:textId="77777777" w:rsidTr="002F52C9">
        <w:trPr>
          <w:trHeight w:val="255"/>
          <w:jc w:val="center"/>
        </w:trPr>
        <w:tc>
          <w:tcPr>
            <w:tcW w:w="4007" w:type="pct"/>
            <w:noWrap/>
            <w:vAlign w:val="bottom"/>
          </w:tcPr>
          <w:p w14:paraId="3E969E95" w14:textId="4163B444" w:rsidR="001824AC" w:rsidRPr="002F52C9" w:rsidRDefault="00D04E53" w:rsidP="00930D81">
            <w:pPr>
              <w:jc w:val="both"/>
              <w:rPr>
                <w:rFonts w:cs="Times New Roman"/>
                <w:color w:val="000000"/>
                <w:sz w:val="20"/>
                <w:szCs w:val="20"/>
                <w:lang w:val="pt-BR"/>
              </w:rPr>
            </w:pPr>
            <w:r>
              <w:rPr>
                <w:rFonts w:cs="Times New Roman"/>
                <w:color w:val="000000"/>
                <w:sz w:val="20"/>
                <w:szCs w:val="20"/>
                <w:lang w:val="pt-PT"/>
              </w:rPr>
              <w:t>Conjunto de Drenagem Mini-Loop SKATER™</w:t>
            </w:r>
            <w:r w:rsidR="001824AC">
              <w:rPr>
                <w:rFonts w:cs="Times New Roman"/>
                <w:color w:val="000000"/>
                <w:sz w:val="20"/>
                <w:szCs w:val="20"/>
                <w:lang w:val="pt-PT"/>
              </w:rPr>
              <w:t xml:space="preserve"> (12F x 15</w:t>
            </w:r>
            <w:r w:rsidR="00C16F1F">
              <w:rPr>
                <w:rFonts w:cs="Times New Roman"/>
                <w:color w:val="000000"/>
                <w:sz w:val="20"/>
                <w:szCs w:val="20"/>
                <w:lang w:val="pt-PT"/>
              </w:rPr>
              <w:t> </w:t>
            </w:r>
            <w:r w:rsidR="001824AC">
              <w:rPr>
                <w:rFonts w:cs="Times New Roman"/>
                <w:color w:val="000000"/>
                <w:sz w:val="20"/>
                <w:szCs w:val="20"/>
                <w:lang w:val="pt-PT"/>
              </w:rPr>
              <w:t>cm)</w:t>
            </w:r>
          </w:p>
        </w:tc>
        <w:tc>
          <w:tcPr>
            <w:tcW w:w="993" w:type="pct"/>
            <w:vAlign w:val="bottom"/>
          </w:tcPr>
          <w:p w14:paraId="334E99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758612015</w:t>
            </w:r>
          </w:p>
        </w:tc>
      </w:tr>
      <w:tr w:rsidR="001824AC" w:rsidRPr="00451CE9" w14:paraId="329F9F71" w14:textId="77777777" w:rsidTr="002F52C9">
        <w:trPr>
          <w:trHeight w:val="255"/>
          <w:jc w:val="center"/>
        </w:trPr>
        <w:tc>
          <w:tcPr>
            <w:tcW w:w="4007" w:type="pct"/>
            <w:noWrap/>
            <w:vAlign w:val="bottom"/>
          </w:tcPr>
          <w:p w14:paraId="755430D4" w14:textId="290767CD" w:rsidR="001824AC" w:rsidRPr="002F52C9" w:rsidRDefault="00D04E53" w:rsidP="00930D81">
            <w:pPr>
              <w:jc w:val="both"/>
              <w:rPr>
                <w:rFonts w:cs="Times New Roman"/>
                <w:color w:val="000000"/>
                <w:sz w:val="20"/>
                <w:szCs w:val="20"/>
                <w:lang w:val="pt-BR"/>
              </w:rPr>
            </w:pPr>
            <w:r>
              <w:rPr>
                <w:rFonts w:cs="Times New Roman"/>
                <w:color w:val="000000"/>
                <w:sz w:val="20"/>
                <w:szCs w:val="20"/>
                <w:lang w:val="pt-PT"/>
              </w:rPr>
              <w:t>Conjunto de Drenagem Mini-Loop SKATER™</w:t>
            </w:r>
            <w:r w:rsidR="001824AC">
              <w:rPr>
                <w:rFonts w:cs="Times New Roman"/>
                <w:color w:val="000000"/>
                <w:sz w:val="20"/>
                <w:szCs w:val="20"/>
                <w:lang w:val="pt-PT"/>
              </w:rPr>
              <w:t xml:space="preserve"> (12F x 25</w:t>
            </w:r>
            <w:r w:rsidR="00C16F1F">
              <w:rPr>
                <w:rFonts w:cs="Times New Roman"/>
                <w:color w:val="000000"/>
                <w:sz w:val="20"/>
                <w:szCs w:val="20"/>
                <w:lang w:val="pt-PT"/>
              </w:rPr>
              <w:t> </w:t>
            </w:r>
            <w:r w:rsidR="001824AC">
              <w:rPr>
                <w:rFonts w:cs="Times New Roman"/>
                <w:color w:val="000000"/>
                <w:sz w:val="20"/>
                <w:szCs w:val="20"/>
                <w:lang w:val="pt-PT"/>
              </w:rPr>
              <w:t>cm)</w:t>
            </w:r>
          </w:p>
        </w:tc>
        <w:tc>
          <w:tcPr>
            <w:tcW w:w="993" w:type="pct"/>
            <w:vAlign w:val="bottom"/>
          </w:tcPr>
          <w:p w14:paraId="39E21DD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758612025</w:t>
            </w:r>
          </w:p>
        </w:tc>
      </w:tr>
      <w:tr w:rsidR="001824AC" w:rsidRPr="00451CE9" w14:paraId="57B11E7E" w14:textId="77777777" w:rsidTr="002F52C9">
        <w:trPr>
          <w:trHeight w:val="255"/>
          <w:jc w:val="center"/>
        </w:trPr>
        <w:tc>
          <w:tcPr>
            <w:tcW w:w="4007" w:type="pct"/>
            <w:noWrap/>
            <w:vAlign w:val="bottom"/>
          </w:tcPr>
          <w:p w14:paraId="30B47FD4" w14:textId="1C25E7CF" w:rsidR="001824AC" w:rsidRPr="002F52C9" w:rsidRDefault="00D04E53" w:rsidP="00930D81">
            <w:pPr>
              <w:jc w:val="both"/>
              <w:rPr>
                <w:rFonts w:cs="Times New Roman"/>
                <w:color w:val="000000"/>
                <w:sz w:val="20"/>
                <w:szCs w:val="20"/>
                <w:lang w:val="pt-BR"/>
              </w:rPr>
            </w:pPr>
            <w:r>
              <w:rPr>
                <w:rFonts w:cs="Times New Roman"/>
                <w:color w:val="000000"/>
                <w:sz w:val="20"/>
                <w:szCs w:val="20"/>
                <w:lang w:val="pt-PT"/>
              </w:rPr>
              <w:t>Conjunto de Drenagem Mini-Loop SKATER™</w:t>
            </w:r>
            <w:r w:rsidR="001824AC">
              <w:rPr>
                <w:rFonts w:cs="Times New Roman"/>
                <w:color w:val="000000"/>
                <w:sz w:val="20"/>
                <w:szCs w:val="20"/>
                <w:lang w:val="pt-PT"/>
              </w:rPr>
              <w:t xml:space="preserve"> (14F x 25</w:t>
            </w:r>
            <w:r w:rsidR="00C16F1F">
              <w:rPr>
                <w:rFonts w:cs="Times New Roman"/>
                <w:color w:val="000000"/>
                <w:sz w:val="20"/>
                <w:szCs w:val="20"/>
                <w:lang w:val="pt-PT"/>
              </w:rPr>
              <w:t> </w:t>
            </w:r>
            <w:r w:rsidR="001824AC">
              <w:rPr>
                <w:rFonts w:cs="Times New Roman"/>
                <w:color w:val="000000"/>
                <w:sz w:val="20"/>
                <w:szCs w:val="20"/>
                <w:lang w:val="pt-PT"/>
              </w:rPr>
              <w:t>cm)</w:t>
            </w:r>
          </w:p>
        </w:tc>
        <w:tc>
          <w:tcPr>
            <w:tcW w:w="993" w:type="pct"/>
            <w:vAlign w:val="bottom"/>
          </w:tcPr>
          <w:p w14:paraId="1798B05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pt-PT"/>
              </w:rPr>
              <w:t>758614025</w:t>
            </w:r>
          </w:p>
        </w:tc>
      </w:tr>
      <w:bookmarkEnd w:id="9"/>
    </w:tbl>
    <w:p w14:paraId="6D8D1F2C" w14:textId="77777777" w:rsidR="00AA2E04" w:rsidRPr="00451CE9" w:rsidRDefault="00AA2E04" w:rsidP="005D5899">
      <w:pPr>
        <w:pStyle w:val="Caption"/>
      </w:pPr>
    </w:p>
    <w:p w14:paraId="53D6F6C3" w14:textId="65D31302" w:rsidR="00EA08F0" w:rsidRPr="005D5899" w:rsidRDefault="00EA08F0" w:rsidP="005D5899">
      <w:pPr>
        <w:pStyle w:val="Caption"/>
      </w:pPr>
      <w:bookmarkStart w:id="10" w:name="_Ref166623619"/>
      <w:bookmarkStart w:id="11" w:name="_Toc167094031"/>
      <w:r w:rsidRPr="005D5899">
        <w:t xml:space="preserve">Table </w:t>
      </w:r>
      <w:bookmarkEnd w:id="10"/>
      <w:r w:rsidRPr="005D5899">
        <w:t xml:space="preserve">1.2-3: </w:t>
      </w:r>
      <w:proofErr w:type="spellStart"/>
      <w:r w:rsidRPr="005D5899">
        <w:t>Classificação</w:t>
      </w:r>
      <w:proofErr w:type="spellEnd"/>
      <w:r w:rsidRPr="005D5899">
        <w:t xml:space="preserve"> da UE </w:t>
      </w:r>
      <w:proofErr w:type="spellStart"/>
      <w:r w:rsidRPr="005D5899">
        <w:t>Códigos</w:t>
      </w:r>
      <w:proofErr w:type="spellEnd"/>
      <w:r w:rsidRPr="005D5899">
        <w:t xml:space="preserve"> GMDN e EMDN</w:t>
      </w:r>
      <w:bookmarkEnd w:id="11"/>
    </w:p>
    <w:tbl>
      <w:tblPr>
        <w:tblStyle w:val="TableGrid"/>
        <w:tblW w:w="5000" w:type="pct"/>
        <w:tblLook w:val="04A0" w:firstRow="1" w:lastRow="0" w:firstColumn="1" w:lastColumn="0" w:noHBand="0" w:noVBand="1"/>
      </w:tblPr>
      <w:tblGrid>
        <w:gridCol w:w="5652"/>
        <w:gridCol w:w="1418"/>
        <w:gridCol w:w="1681"/>
        <w:gridCol w:w="1679"/>
      </w:tblGrid>
      <w:tr w:rsidR="00E25AE9" w:rsidRPr="00451CE9" w14:paraId="0F974C29" w14:textId="38AAACA3" w:rsidTr="002F52C9">
        <w:trPr>
          <w:trHeight w:val="504"/>
        </w:trPr>
        <w:tc>
          <w:tcPr>
            <w:tcW w:w="2709" w:type="pct"/>
            <w:shd w:val="clear" w:color="auto" w:fill="D9D9D9" w:themeFill="background1" w:themeFillShade="D9"/>
            <w:vAlign w:val="center"/>
          </w:tcPr>
          <w:p w14:paraId="4BB78F14" w14:textId="77777777" w:rsidR="00E25AE9" w:rsidRPr="002F52C9" w:rsidRDefault="00E25AE9" w:rsidP="00930D81">
            <w:pPr>
              <w:jc w:val="center"/>
              <w:rPr>
                <w:rFonts w:cs="Times New Roman"/>
                <w:b/>
                <w:bCs/>
                <w:sz w:val="22"/>
              </w:rPr>
            </w:pPr>
            <w:r w:rsidRPr="002F52C9">
              <w:rPr>
                <w:rFonts w:cs="Times New Roman"/>
                <w:b/>
                <w:bCs/>
                <w:sz w:val="22"/>
                <w:lang w:val="pt-PT"/>
              </w:rPr>
              <w:t>Grupo de produtos</w:t>
            </w:r>
          </w:p>
        </w:tc>
        <w:tc>
          <w:tcPr>
            <w:tcW w:w="680" w:type="pct"/>
            <w:shd w:val="clear" w:color="auto" w:fill="D9D9D9" w:themeFill="background1" w:themeFillShade="D9"/>
            <w:vAlign w:val="center"/>
          </w:tcPr>
          <w:p w14:paraId="5BF8D911" w14:textId="77777777" w:rsidR="00E25AE9" w:rsidRPr="002F52C9" w:rsidRDefault="00E25AE9" w:rsidP="00930D81">
            <w:pPr>
              <w:jc w:val="center"/>
              <w:rPr>
                <w:rFonts w:cs="Times New Roman"/>
                <w:b/>
                <w:bCs/>
                <w:sz w:val="22"/>
              </w:rPr>
            </w:pPr>
            <w:r w:rsidRPr="002F52C9">
              <w:rPr>
                <w:rFonts w:cs="Times New Roman"/>
                <w:b/>
                <w:bCs/>
                <w:sz w:val="22"/>
                <w:lang w:val="pt-PT"/>
              </w:rPr>
              <w:t>GMDN</w:t>
            </w:r>
          </w:p>
        </w:tc>
        <w:tc>
          <w:tcPr>
            <w:tcW w:w="806" w:type="pct"/>
            <w:shd w:val="clear" w:color="auto" w:fill="D9D9D9" w:themeFill="background1" w:themeFillShade="D9"/>
            <w:vAlign w:val="center"/>
          </w:tcPr>
          <w:p w14:paraId="74AC431B" w14:textId="77777777" w:rsidR="00E25AE9" w:rsidRPr="002F52C9" w:rsidRDefault="00E25AE9" w:rsidP="00930D81">
            <w:pPr>
              <w:jc w:val="center"/>
              <w:rPr>
                <w:rFonts w:cs="Times New Roman"/>
                <w:b/>
                <w:bCs/>
                <w:sz w:val="22"/>
              </w:rPr>
            </w:pPr>
            <w:r w:rsidRPr="002F52C9">
              <w:rPr>
                <w:rFonts w:cs="Times New Roman"/>
                <w:b/>
                <w:bCs/>
                <w:sz w:val="22"/>
                <w:lang w:val="pt-PT"/>
              </w:rPr>
              <w:t>EMDN</w:t>
            </w:r>
          </w:p>
        </w:tc>
        <w:tc>
          <w:tcPr>
            <w:tcW w:w="805" w:type="pct"/>
            <w:shd w:val="clear" w:color="auto" w:fill="D9D9D9" w:themeFill="background1" w:themeFillShade="D9"/>
            <w:vAlign w:val="center"/>
          </w:tcPr>
          <w:p w14:paraId="06ADC322" w14:textId="6C76F884" w:rsidR="00E25AE9" w:rsidRPr="00451CE9" w:rsidRDefault="00E25AE9" w:rsidP="00D11A4D">
            <w:pPr>
              <w:jc w:val="center"/>
              <w:rPr>
                <w:rFonts w:cs="Times New Roman"/>
                <w:b/>
                <w:bCs/>
                <w:sz w:val="20"/>
                <w:szCs w:val="20"/>
              </w:rPr>
            </w:pPr>
            <w:r>
              <w:rPr>
                <w:rFonts w:cs="Times New Roman"/>
                <w:b/>
                <w:bCs/>
                <w:sz w:val="20"/>
                <w:szCs w:val="20"/>
                <w:lang w:val="pt-PT"/>
              </w:rPr>
              <w:t>Classificação da UE</w:t>
            </w:r>
          </w:p>
        </w:tc>
      </w:tr>
      <w:tr w:rsidR="00E25AE9" w:rsidRPr="00451CE9" w14:paraId="5DE5B46A" w14:textId="27CB4B14" w:rsidTr="002F52C9">
        <w:trPr>
          <w:trHeight w:val="1147"/>
        </w:trPr>
        <w:tc>
          <w:tcPr>
            <w:tcW w:w="2709" w:type="pct"/>
            <w:vAlign w:val="center"/>
          </w:tcPr>
          <w:p w14:paraId="3A51835B" w14:textId="31218513" w:rsidR="00E25AE9" w:rsidRPr="002F52C9" w:rsidRDefault="00D04E53" w:rsidP="00930D81">
            <w:pPr>
              <w:pStyle w:val="BT1"/>
              <w:rPr>
                <w:rFonts w:ascii="Times New Roman" w:hAnsi="Times New Roman" w:cs="Times New Roman"/>
                <w:b/>
                <w:bCs/>
                <w:sz w:val="22"/>
                <w:szCs w:val="22"/>
              </w:rPr>
            </w:pPr>
            <w:r>
              <w:rPr>
                <w:rFonts w:ascii="Times New Roman" w:hAnsi="Times New Roman" w:cs="Times New Roman"/>
                <w:b/>
                <w:bCs/>
                <w:sz w:val="22"/>
                <w:szCs w:val="22"/>
                <w:lang w:val="pt-PT"/>
              </w:rPr>
              <w:t>Cateter</w:t>
            </w:r>
            <w:r w:rsidR="00E72FCD">
              <w:rPr>
                <w:rFonts w:ascii="Times New Roman" w:hAnsi="Times New Roman" w:cs="Times New Roman"/>
                <w:b/>
                <w:bCs/>
                <w:sz w:val="22"/>
                <w:szCs w:val="22"/>
                <w:lang w:val="pt-PT"/>
              </w:rPr>
              <w:t>es</w:t>
            </w:r>
            <w:r>
              <w:rPr>
                <w:rFonts w:ascii="Times New Roman" w:hAnsi="Times New Roman" w:cs="Times New Roman"/>
                <w:b/>
                <w:bCs/>
                <w:sz w:val="22"/>
                <w:szCs w:val="22"/>
                <w:lang w:val="pt-PT"/>
              </w:rPr>
              <w:t xml:space="preserve"> de Drenagem SKATER™</w:t>
            </w:r>
            <w:r w:rsidR="00E25AE9" w:rsidRPr="002F52C9">
              <w:rPr>
                <w:rFonts w:ascii="Times New Roman" w:hAnsi="Times New Roman" w:cs="Times New Roman"/>
                <w:b/>
                <w:bCs/>
                <w:sz w:val="22"/>
                <w:szCs w:val="22"/>
                <w:lang w:val="pt-PT"/>
              </w:rPr>
              <w:t>:</w:t>
            </w:r>
          </w:p>
          <w:p w14:paraId="64291851" w14:textId="6DFB04B7" w:rsidR="00E25AE9" w:rsidRPr="002F52C9" w:rsidRDefault="00614319" w:rsidP="00390948">
            <w:pPr>
              <w:pStyle w:val="ListParagraph"/>
              <w:numPr>
                <w:ilvl w:val="0"/>
                <w:numId w:val="8"/>
              </w:numPr>
              <w:spacing w:before="40" w:after="0" w:afterAutospacing="0"/>
              <w:contextualSpacing w:val="0"/>
              <w:rPr>
                <w:rFonts w:cs="Times New Roman"/>
                <w:sz w:val="22"/>
                <w:lang w:val="pt-BR"/>
              </w:rPr>
            </w:pPr>
            <w:r>
              <w:rPr>
                <w:rFonts w:cs="Times New Roman"/>
                <w:sz w:val="22"/>
                <w:lang w:val="pt-PT"/>
              </w:rPr>
              <w:t>Cateteres de Drenagem Multifuncional e de Nefrostomia SKATER</w:t>
            </w:r>
          </w:p>
          <w:p w14:paraId="1796C899" w14:textId="51F0C003" w:rsidR="00E25AE9" w:rsidRPr="002F52C9" w:rsidRDefault="00614319" w:rsidP="00390948">
            <w:pPr>
              <w:pStyle w:val="ListParagraph"/>
              <w:numPr>
                <w:ilvl w:val="0"/>
                <w:numId w:val="8"/>
              </w:numPr>
              <w:spacing w:before="40" w:after="0" w:afterAutospacing="0"/>
              <w:contextualSpacing w:val="0"/>
              <w:rPr>
                <w:rFonts w:cs="Times New Roman"/>
                <w:sz w:val="22"/>
                <w:lang w:val="pt-BR"/>
              </w:rPr>
            </w:pPr>
            <w:r>
              <w:rPr>
                <w:rFonts w:cs="Times New Roman"/>
                <w:sz w:val="22"/>
                <w:lang w:val="pt-PT"/>
              </w:rPr>
              <w:t>Conjuntos de Drenagem Mini-Loop SKATER</w:t>
            </w:r>
          </w:p>
        </w:tc>
        <w:tc>
          <w:tcPr>
            <w:tcW w:w="680" w:type="pct"/>
            <w:vAlign w:val="center"/>
          </w:tcPr>
          <w:p w14:paraId="0E9A6203" w14:textId="77777777" w:rsidR="00E25AE9" w:rsidRPr="002F52C9" w:rsidRDefault="00E25AE9" w:rsidP="00930D81">
            <w:pPr>
              <w:jc w:val="center"/>
              <w:rPr>
                <w:rFonts w:cs="Times New Roman"/>
                <w:sz w:val="22"/>
              </w:rPr>
            </w:pPr>
            <w:r w:rsidRPr="002F52C9">
              <w:rPr>
                <w:rFonts w:cs="Times New Roman"/>
                <w:sz w:val="22"/>
                <w:lang w:val="pt-PT"/>
              </w:rPr>
              <w:t>47796</w:t>
            </w:r>
          </w:p>
        </w:tc>
        <w:tc>
          <w:tcPr>
            <w:tcW w:w="806" w:type="pct"/>
            <w:vAlign w:val="center"/>
          </w:tcPr>
          <w:p w14:paraId="53AECB0E" w14:textId="77777777" w:rsidR="00E25AE9" w:rsidRPr="002F52C9" w:rsidRDefault="00E25AE9" w:rsidP="00930D81">
            <w:pPr>
              <w:jc w:val="center"/>
              <w:rPr>
                <w:rFonts w:cs="Times New Roman"/>
                <w:sz w:val="22"/>
              </w:rPr>
            </w:pPr>
            <w:bookmarkStart w:id="12" w:name="_Hlk157447155"/>
            <w:r w:rsidRPr="002F52C9">
              <w:rPr>
                <w:rFonts w:cs="Times New Roman"/>
                <w:sz w:val="22"/>
                <w:lang w:val="pt-PT"/>
              </w:rPr>
              <w:t>A060201</w:t>
            </w:r>
          </w:p>
          <w:bookmarkEnd w:id="12"/>
          <w:p w14:paraId="73B0BA3D" w14:textId="77777777" w:rsidR="00E25AE9" w:rsidRPr="002F52C9" w:rsidRDefault="00E25AE9" w:rsidP="002F52C9">
            <w:pPr>
              <w:spacing w:before="600" w:after="0" w:afterAutospacing="0"/>
              <w:jc w:val="center"/>
              <w:rPr>
                <w:rFonts w:cs="Times New Roman"/>
                <w:sz w:val="22"/>
              </w:rPr>
            </w:pPr>
            <w:r w:rsidRPr="002F52C9">
              <w:rPr>
                <w:rFonts w:cs="Times New Roman"/>
                <w:sz w:val="22"/>
                <w:lang w:val="pt-PT"/>
              </w:rPr>
              <w:t>U040203</w:t>
            </w:r>
          </w:p>
        </w:tc>
        <w:tc>
          <w:tcPr>
            <w:tcW w:w="805" w:type="pct"/>
            <w:vMerge w:val="restart"/>
          </w:tcPr>
          <w:p w14:paraId="07DD4E16" w14:textId="77777777" w:rsidR="00E25AE9" w:rsidRPr="00451CE9" w:rsidRDefault="00E25AE9" w:rsidP="00930D81">
            <w:pPr>
              <w:jc w:val="center"/>
              <w:rPr>
                <w:rFonts w:cs="Times New Roman"/>
                <w:sz w:val="20"/>
                <w:szCs w:val="20"/>
              </w:rPr>
            </w:pPr>
          </w:p>
          <w:p w14:paraId="12FDD8CD" w14:textId="77777777" w:rsidR="00E25AE9" w:rsidRPr="00451CE9" w:rsidRDefault="00E25AE9" w:rsidP="00930D81">
            <w:pPr>
              <w:jc w:val="center"/>
              <w:rPr>
                <w:rFonts w:cs="Times New Roman"/>
                <w:sz w:val="20"/>
                <w:szCs w:val="20"/>
              </w:rPr>
            </w:pPr>
          </w:p>
          <w:p w14:paraId="6685A89A" w14:textId="77777777" w:rsidR="00E25AE9" w:rsidRPr="00451CE9" w:rsidRDefault="00E25AE9" w:rsidP="00930D81">
            <w:pPr>
              <w:jc w:val="center"/>
              <w:rPr>
                <w:rFonts w:cs="Times New Roman"/>
                <w:sz w:val="20"/>
                <w:szCs w:val="20"/>
              </w:rPr>
            </w:pPr>
          </w:p>
          <w:p w14:paraId="3D0C067F" w14:textId="2F72E9F2" w:rsidR="00E25AE9" w:rsidRPr="002F52C9" w:rsidRDefault="00E25AE9" w:rsidP="00930D81">
            <w:pPr>
              <w:jc w:val="center"/>
              <w:rPr>
                <w:rFonts w:cs="Times New Roman"/>
                <w:sz w:val="22"/>
              </w:rPr>
            </w:pPr>
            <w:r w:rsidRPr="002F52C9">
              <w:rPr>
                <w:rFonts w:cs="Times New Roman"/>
                <w:sz w:val="22"/>
                <w:lang w:val="pt-PT"/>
              </w:rPr>
              <w:t>IIb</w:t>
            </w:r>
          </w:p>
        </w:tc>
      </w:tr>
      <w:tr w:rsidR="00E25AE9" w:rsidRPr="00451CE9" w14:paraId="1E092638" w14:textId="15722C7B" w:rsidTr="00E25AE9">
        <w:trPr>
          <w:trHeight w:val="576"/>
        </w:trPr>
        <w:tc>
          <w:tcPr>
            <w:tcW w:w="2709" w:type="pct"/>
            <w:vAlign w:val="center"/>
          </w:tcPr>
          <w:p w14:paraId="504722E5" w14:textId="6AEDBA63" w:rsidR="00E25AE9" w:rsidRPr="002F52C9" w:rsidRDefault="00614319" w:rsidP="00390948">
            <w:pPr>
              <w:pStyle w:val="ListParagraph"/>
              <w:numPr>
                <w:ilvl w:val="0"/>
                <w:numId w:val="9"/>
              </w:numPr>
              <w:spacing w:before="40" w:after="0" w:afterAutospacing="0"/>
              <w:contextualSpacing w:val="0"/>
              <w:rPr>
                <w:rFonts w:cs="Times New Roman"/>
                <w:sz w:val="22"/>
                <w:lang w:val="pt-BR"/>
              </w:rPr>
            </w:pPr>
            <w:r>
              <w:rPr>
                <w:rFonts w:cs="Times New Roman"/>
                <w:sz w:val="22"/>
                <w:lang w:val="pt-PT"/>
              </w:rPr>
              <w:t>Conjunto de Drenagem de Passo Único SKATER</w:t>
            </w:r>
            <w:r w:rsidR="00E25AE9" w:rsidRPr="002F52C9">
              <w:rPr>
                <w:rFonts w:cs="Times New Roman"/>
                <w:sz w:val="22"/>
                <w:lang w:val="pt-PT"/>
              </w:rPr>
              <w:t xml:space="preserve"> </w:t>
            </w:r>
          </w:p>
          <w:p w14:paraId="5412839B" w14:textId="3D145151" w:rsidR="00E25AE9" w:rsidRPr="002F52C9" w:rsidRDefault="00614319" w:rsidP="00390948">
            <w:pPr>
              <w:pStyle w:val="ListParagraph"/>
              <w:numPr>
                <w:ilvl w:val="0"/>
                <w:numId w:val="9"/>
              </w:numPr>
              <w:spacing w:before="40" w:after="0" w:afterAutospacing="0"/>
              <w:contextualSpacing w:val="0"/>
              <w:rPr>
                <w:rFonts w:cs="Times New Roman"/>
                <w:sz w:val="22"/>
              </w:rPr>
            </w:pPr>
            <w:r>
              <w:rPr>
                <w:rFonts w:cs="Times New Roman"/>
                <w:sz w:val="22"/>
                <w:lang w:val="pt-PT"/>
              </w:rPr>
              <w:t>Cateter de Drenagem SKATER</w:t>
            </w:r>
          </w:p>
        </w:tc>
        <w:tc>
          <w:tcPr>
            <w:tcW w:w="680" w:type="pct"/>
            <w:vAlign w:val="center"/>
          </w:tcPr>
          <w:p w14:paraId="654FB809" w14:textId="77777777" w:rsidR="00E25AE9" w:rsidRPr="002F52C9" w:rsidRDefault="00E25AE9" w:rsidP="00930D81">
            <w:pPr>
              <w:jc w:val="center"/>
              <w:rPr>
                <w:rFonts w:cs="Times New Roman"/>
                <w:sz w:val="22"/>
              </w:rPr>
            </w:pPr>
            <w:r w:rsidRPr="002F52C9">
              <w:rPr>
                <w:rFonts w:cs="Times New Roman"/>
                <w:sz w:val="22"/>
                <w:lang w:val="pt-PT"/>
              </w:rPr>
              <w:t>35824</w:t>
            </w:r>
          </w:p>
          <w:p w14:paraId="3E540C3C" w14:textId="77777777" w:rsidR="00E25AE9" w:rsidRPr="002F52C9" w:rsidRDefault="00E25AE9" w:rsidP="00930D81">
            <w:pPr>
              <w:jc w:val="center"/>
              <w:rPr>
                <w:rFonts w:cs="Times New Roman"/>
                <w:sz w:val="22"/>
              </w:rPr>
            </w:pPr>
            <w:r w:rsidRPr="002F52C9">
              <w:rPr>
                <w:rFonts w:cs="Times New Roman"/>
                <w:sz w:val="22"/>
                <w:lang w:val="pt-PT"/>
              </w:rPr>
              <w:t>11305</w:t>
            </w:r>
          </w:p>
        </w:tc>
        <w:tc>
          <w:tcPr>
            <w:tcW w:w="806" w:type="pct"/>
            <w:vAlign w:val="center"/>
          </w:tcPr>
          <w:p w14:paraId="396620E8" w14:textId="77777777" w:rsidR="00E25AE9" w:rsidRPr="002F52C9" w:rsidRDefault="00E25AE9" w:rsidP="00930D81">
            <w:pPr>
              <w:jc w:val="center"/>
              <w:rPr>
                <w:rFonts w:cs="Times New Roman"/>
                <w:sz w:val="22"/>
              </w:rPr>
            </w:pPr>
            <w:r w:rsidRPr="002F52C9">
              <w:rPr>
                <w:rFonts w:cs="Times New Roman"/>
                <w:sz w:val="22"/>
                <w:lang w:val="pt-PT"/>
              </w:rPr>
              <w:t>A060201</w:t>
            </w:r>
          </w:p>
        </w:tc>
        <w:tc>
          <w:tcPr>
            <w:tcW w:w="805" w:type="pct"/>
            <w:vMerge/>
          </w:tcPr>
          <w:p w14:paraId="5821261A" w14:textId="77777777" w:rsidR="00E25AE9" w:rsidRPr="00451CE9" w:rsidRDefault="00E25AE9" w:rsidP="00930D81">
            <w:pPr>
              <w:jc w:val="center"/>
              <w:rPr>
                <w:rFonts w:cs="Times New Roman"/>
                <w:sz w:val="20"/>
                <w:szCs w:val="20"/>
              </w:rPr>
            </w:pPr>
          </w:p>
        </w:tc>
      </w:tr>
      <w:tr w:rsidR="00E25AE9" w:rsidRPr="00451CE9" w14:paraId="56D2204C" w14:textId="13C70FE6" w:rsidTr="002F52C9">
        <w:trPr>
          <w:trHeight w:val="380"/>
        </w:trPr>
        <w:tc>
          <w:tcPr>
            <w:tcW w:w="2709" w:type="pct"/>
            <w:vAlign w:val="center"/>
          </w:tcPr>
          <w:p w14:paraId="600C0630" w14:textId="4F8052E3" w:rsidR="00E25AE9" w:rsidRPr="002F52C9" w:rsidRDefault="00614319" w:rsidP="00390948">
            <w:pPr>
              <w:pStyle w:val="ListParagraph"/>
              <w:numPr>
                <w:ilvl w:val="0"/>
                <w:numId w:val="9"/>
              </w:numPr>
              <w:spacing w:before="40" w:after="0" w:afterAutospacing="0"/>
              <w:contextualSpacing w:val="0"/>
              <w:rPr>
                <w:rFonts w:cs="Times New Roman"/>
                <w:sz w:val="22"/>
              </w:rPr>
            </w:pPr>
            <w:r>
              <w:rPr>
                <w:rFonts w:cs="Times New Roman"/>
                <w:sz w:val="22"/>
                <w:lang w:val="pt-PT"/>
              </w:rPr>
              <w:t>Cateter de Nefrostomia SKATER</w:t>
            </w:r>
            <w:r w:rsidR="00E25AE9" w:rsidRPr="002F52C9">
              <w:rPr>
                <w:rFonts w:cs="Times New Roman"/>
                <w:sz w:val="22"/>
                <w:lang w:val="pt-PT"/>
              </w:rPr>
              <w:t xml:space="preserve"> </w:t>
            </w:r>
          </w:p>
        </w:tc>
        <w:tc>
          <w:tcPr>
            <w:tcW w:w="680" w:type="pct"/>
            <w:vAlign w:val="center"/>
          </w:tcPr>
          <w:p w14:paraId="48564318" w14:textId="77777777" w:rsidR="00E25AE9" w:rsidRPr="002F52C9" w:rsidRDefault="00E25AE9" w:rsidP="00930D81">
            <w:pPr>
              <w:jc w:val="center"/>
              <w:rPr>
                <w:rFonts w:cs="Times New Roman"/>
                <w:sz w:val="22"/>
              </w:rPr>
            </w:pPr>
            <w:r w:rsidRPr="002F52C9">
              <w:rPr>
                <w:rFonts w:cs="Times New Roman"/>
                <w:sz w:val="22"/>
                <w:lang w:val="pt-PT"/>
              </w:rPr>
              <w:t>10735</w:t>
            </w:r>
          </w:p>
        </w:tc>
        <w:tc>
          <w:tcPr>
            <w:tcW w:w="806" w:type="pct"/>
            <w:vAlign w:val="center"/>
          </w:tcPr>
          <w:p w14:paraId="3058B986" w14:textId="77777777" w:rsidR="00E25AE9" w:rsidRPr="002F52C9" w:rsidRDefault="00E25AE9" w:rsidP="00930D81">
            <w:pPr>
              <w:jc w:val="center"/>
              <w:rPr>
                <w:rFonts w:cs="Times New Roman"/>
                <w:sz w:val="22"/>
              </w:rPr>
            </w:pPr>
            <w:r w:rsidRPr="002F52C9">
              <w:rPr>
                <w:rFonts w:cs="Times New Roman"/>
                <w:sz w:val="22"/>
                <w:lang w:val="pt-PT"/>
              </w:rPr>
              <w:t>U040203</w:t>
            </w:r>
          </w:p>
        </w:tc>
        <w:tc>
          <w:tcPr>
            <w:tcW w:w="805" w:type="pct"/>
            <w:vMerge/>
          </w:tcPr>
          <w:p w14:paraId="56B99A6F" w14:textId="77777777" w:rsidR="00E25AE9" w:rsidRPr="00451CE9" w:rsidRDefault="00E25AE9" w:rsidP="00930D81">
            <w:pPr>
              <w:jc w:val="center"/>
              <w:rPr>
                <w:rFonts w:cs="Times New Roman"/>
                <w:sz w:val="20"/>
                <w:szCs w:val="20"/>
              </w:rPr>
            </w:pPr>
          </w:p>
        </w:tc>
      </w:tr>
      <w:tr w:rsidR="00E25AE9" w:rsidRPr="00451CE9" w14:paraId="32CDB9C3" w14:textId="0D8C8807" w:rsidTr="002F52C9">
        <w:trPr>
          <w:trHeight w:val="981"/>
        </w:trPr>
        <w:tc>
          <w:tcPr>
            <w:tcW w:w="2709" w:type="pct"/>
            <w:vAlign w:val="center"/>
          </w:tcPr>
          <w:p w14:paraId="562DDC8C" w14:textId="08F8ACBA" w:rsidR="00E25AE9" w:rsidRPr="002F52C9" w:rsidRDefault="00614319" w:rsidP="00930D81">
            <w:pPr>
              <w:pStyle w:val="BT1"/>
              <w:rPr>
                <w:rFonts w:ascii="Times New Roman" w:hAnsi="Times New Roman" w:cs="Times New Roman"/>
                <w:b/>
                <w:bCs/>
                <w:sz w:val="22"/>
                <w:szCs w:val="22"/>
              </w:rPr>
            </w:pPr>
            <w:r>
              <w:rPr>
                <w:rFonts w:ascii="Times New Roman" w:hAnsi="Times New Roman" w:cs="Times New Roman"/>
                <w:b/>
                <w:bCs/>
                <w:sz w:val="22"/>
                <w:szCs w:val="22"/>
                <w:lang w:val="pt-PT"/>
              </w:rPr>
              <w:t>Kits de Drenagem SKATER™</w:t>
            </w:r>
            <w:r w:rsidR="00E25AE9" w:rsidRPr="002F52C9">
              <w:rPr>
                <w:rFonts w:ascii="Times New Roman" w:hAnsi="Times New Roman" w:cs="Times New Roman"/>
                <w:b/>
                <w:bCs/>
                <w:sz w:val="22"/>
                <w:szCs w:val="22"/>
                <w:lang w:val="pt-PT"/>
              </w:rPr>
              <w:t>:</w:t>
            </w:r>
          </w:p>
          <w:p w14:paraId="3872D800" w14:textId="47072261" w:rsidR="00E25AE9" w:rsidRPr="002F52C9" w:rsidRDefault="00614319" w:rsidP="00390948">
            <w:pPr>
              <w:pStyle w:val="ListParagraph"/>
              <w:numPr>
                <w:ilvl w:val="0"/>
                <w:numId w:val="9"/>
              </w:numPr>
              <w:spacing w:before="40" w:after="0" w:afterAutospacing="0"/>
              <w:contextualSpacing w:val="0"/>
              <w:rPr>
                <w:rFonts w:cs="Times New Roman"/>
                <w:sz w:val="22"/>
              </w:rPr>
            </w:pPr>
            <w:r>
              <w:rPr>
                <w:rFonts w:cs="Times New Roman"/>
                <w:sz w:val="22"/>
                <w:lang w:val="pt-PT"/>
              </w:rPr>
              <w:t>Kit de Nefrostomia SKATER</w:t>
            </w:r>
            <w:r w:rsidR="00E25AE9" w:rsidRPr="002F52C9">
              <w:rPr>
                <w:rFonts w:cs="Times New Roman"/>
                <w:sz w:val="22"/>
                <w:lang w:val="pt-PT"/>
              </w:rPr>
              <w:t xml:space="preserve"> </w:t>
            </w:r>
          </w:p>
          <w:p w14:paraId="28D55C7B" w14:textId="77BEAFA9" w:rsidR="00E25AE9" w:rsidRPr="002F52C9" w:rsidRDefault="00B31FA2" w:rsidP="00390948">
            <w:pPr>
              <w:pStyle w:val="ListParagraph"/>
              <w:numPr>
                <w:ilvl w:val="0"/>
                <w:numId w:val="9"/>
              </w:numPr>
              <w:spacing w:before="40" w:after="0" w:afterAutospacing="0"/>
              <w:contextualSpacing w:val="0"/>
              <w:rPr>
                <w:rFonts w:cs="Times New Roman"/>
                <w:sz w:val="22"/>
                <w:lang w:val="pt-BR"/>
              </w:rPr>
            </w:pPr>
            <w:r>
              <w:rPr>
                <w:rFonts w:cs="Times New Roman"/>
                <w:sz w:val="22"/>
                <w:lang w:val="pt-PT"/>
              </w:rPr>
              <w:t>Kit Introdutor de Nefrostomia SKATER</w:t>
            </w:r>
            <w:r w:rsidR="00E25AE9" w:rsidRPr="002F52C9">
              <w:rPr>
                <w:rFonts w:cs="Times New Roman"/>
                <w:sz w:val="22"/>
                <w:lang w:val="pt-PT"/>
              </w:rPr>
              <w:t xml:space="preserve"> </w:t>
            </w:r>
          </w:p>
        </w:tc>
        <w:tc>
          <w:tcPr>
            <w:tcW w:w="680" w:type="pct"/>
            <w:vAlign w:val="center"/>
          </w:tcPr>
          <w:p w14:paraId="1C49A46A" w14:textId="77777777" w:rsidR="00E25AE9" w:rsidRPr="002F52C9" w:rsidRDefault="00E25AE9" w:rsidP="002F52C9">
            <w:pPr>
              <w:spacing w:before="240" w:after="0" w:afterAutospacing="0"/>
              <w:jc w:val="center"/>
              <w:rPr>
                <w:rFonts w:cs="Times New Roman"/>
                <w:sz w:val="22"/>
              </w:rPr>
            </w:pPr>
            <w:r w:rsidRPr="002F52C9">
              <w:rPr>
                <w:rFonts w:cs="Times New Roman"/>
                <w:sz w:val="22"/>
                <w:lang w:val="pt-PT"/>
              </w:rPr>
              <w:t>35824</w:t>
            </w:r>
          </w:p>
          <w:p w14:paraId="50354628" w14:textId="77777777" w:rsidR="00E25AE9" w:rsidRPr="002F52C9" w:rsidRDefault="00E25AE9" w:rsidP="00930D81">
            <w:pPr>
              <w:jc w:val="center"/>
              <w:rPr>
                <w:rFonts w:cs="Times New Roman"/>
                <w:sz w:val="22"/>
              </w:rPr>
            </w:pPr>
            <w:r w:rsidRPr="002F52C9">
              <w:rPr>
                <w:rFonts w:cs="Times New Roman"/>
                <w:sz w:val="22"/>
                <w:lang w:val="pt-PT"/>
              </w:rPr>
              <w:t>10735</w:t>
            </w:r>
          </w:p>
        </w:tc>
        <w:tc>
          <w:tcPr>
            <w:tcW w:w="806" w:type="pct"/>
            <w:vAlign w:val="center"/>
          </w:tcPr>
          <w:p w14:paraId="26D14998" w14:textId="77777777" w:rsidR="00E25AE9" w:rsidRPr="002F52C9" w:rsidRDefault="00E25AE9" w:rsidP="00930D81">
            <w:pPr>
              <w:jc w:val="center"/>
              <w:rPr>
                <w:rFonts w:cs="Times New Roman"/>
                <w:sz w:val="22"/>
              </w:rPr>
            </w:pPr>
            <w:r w:rsidRPr="002F52C9">
              <w:rPr>
                <w:rFonts w:cs="Times New Roman"/>
                <w:sz w:val="22"/>
                <w:lang w:val="pt-PT"/>
              </w:rPr>
              <w:t>A060299</w:t>
            </w:r>
          </w:p>
          <w:p w14:paraId="4601169F" w14:textId="77777777" w:rsidR="00E25AE9" w:rsidRPr="002F52C9" w:rsidRDefault="00E25AE9" w:rsidP="00930D81">
            <w:pPr>
              <w:jc w:val="center"/>
              <w:rPr>
                <w:rFonts w:cs="Times New Roman"/>
                <w:sz w:val="22"/>
              </w:rPr>
            </w:pPr>
            <w:r w:rsidRPr="002F52C9">
              <w:rPr>
                <w:rFonts w:cs="Times New Roman"/>
                <w:sz w:val="22"/>
                <w:lang w:val="pt-PT"/>
              </w:rPr>
              <w:t>U040203</w:t>
            </w:r>
          </w:p>
        </w:tc>
        <w:tc>
          <w:tcPr>
            <w:tcW w:w="805" w:type="pct"/>
            <w:vMerge/>
          </w:tcPr>
          <w:p w14:paraId="634B2984" w14:textId="77777777" w:rsidR="00E25AE9" w:rsidRPr="00451CE9" w:rsidRDefault="00E25AE9" w:rsidP="00930D81">
            <w:pPr>
              <w:jc w:val="center"/>
              <w:rPr>
                <w:rFonts w:cs="Times New Roman"/>
                <w:sz w:val="20"/>
                <w:szCs w:val="20"/>
              </w:rPr>
            </w:pPr>
          </w:p>
        </w:tc>
      </w:tr>
      <w:tr w:rsidR="00E25AE9" w:rsidRPr="00451CE9" w14:paraId="7AA9C78C" w14:textId="77FE2FC0" w:rsidTr="00E25AE9">
        <w:trPr>
          <w:trHeight w:val="576"/>
        </w:trPr>
        <w:tc>
          <w:tcPr>
            <w:tcW w:w="2709" w:type="pct"/>
            <w:vAlign w:val="center"/>
          </w:tcPr>
          <w:p w14:paraId="195C4C2D" w14:textId="6965F116" w:rsidR="00E25AE9" w:rsidRPr="002F52C9" w:rsidRDefault="00B31FA2" w:rsidP="00390948">
            <w:pPr>
              <w:pStyle w:val="ListParagraph"/>
              <w:numPr>
                <w:ilvl w:val="0"/>
                <w:numId w:val="10"/>
              </w:numPr>
              <w:spacing w:before="40" w:after="0" w:afterAutospacing="0"/>
              <w:contextualSpacing w:val="0"/>
              <w:rPr>
                <w:rFonts w:cs="Times New Roman"/>
                <w:sz w:val="22"/>
              </w:rPr>
            </w:pPr>
            <w:r>
              <w:rPr>
                <w:rFonts w:cs="Times New Roman"/>
                <w:sz w:val="22"/>
                <w:lang w:val="pt-PT"/>
              </w:rPr>
              <w:t>Cateter de Drenagem Biliar SKATER</w:t>
            </w:r>
            <w:r w:rsidR="00E25AE9" w:rsidRPr="002F52C9">
              <w:rPr>
                <w:rFonts w:cs="Times New Roman"/>
                <w:sz w:val="22"/>
                <w:lang w:val="pt-PT"/>
              </w:rPr>
              <w:t xml:space="preserve"> </w:t>
            </w:r>
          </w:p>
          <w:p w14:paraId="04E32821" w14:textId="06DEBB3A" w:rsidR="00E25AE9" w:rsidRPr="002F52C9" w:rsidRDefault="00B31FA2" w:rsidP="00390948">
            <w:pPr>
              <w:pStyle w:val="ListParagraph"/>
              <w:numPr>
                <w:ilvl w:val="0"/>
                <w:numId w:val="10"/>
              </w:numPr>
              <w:spacing w:before="40" w:after="0" w:afterAutospacing="0"/>
              <w:contextualSpacing w:val="0"/>
              <w:rPr>
                <w:rFonts w:cs="Times New Roman"/>
                <w:sz w:val="22"/>
                <w:lang w:val="pt-BR"/>
              </w:rPr>
            </w:pPr>
            <w:r>
              <w:rPr>
                <w:rFonts w:cs="Times New Roman"/>
                <w:sz w:val="22"/>
                <w:lang w:val="pt-PT"/>
              </w:rPr>
              <w:t>Kit Introdutor de Drenagem Biliar SKATER</w:t>
            </w:r>
          </w:p>
        </w:tc>
        <w:tc>
          <w:tcPr>
            <w:tcW w:w="680" w:type="pct"/>
            <w:vAlign w:val="center"/>
          </w:tcPr>
          <w:p w14:paraId="19871BEF" w14:textId="77777777" w:rsidR="00E25AE9" w:rsidRPr="002F52C9" w:rsidRDefault="00E25AE9" w:rsidP="002F52C9">
            <w:pPr>
              <w:spacing w:after="0" w:afterAutospacing="0"/>
              <w:jc w:val="center"/>
              <w:rPr>
                <w:rFonts w:cs="Times New Roman"/>
                <w:sz w:val="22"/>
              </w:rPr>
            </w:pPr>
            <w:r w:rsidRPr="002F52C9">
              <w:rPr>
                <w:rFonts w:cs="Times New Roman"/>
                <w:sz w:val="22"/>
                <w:lang w:val="pt-PT"/>
              </w:rPr>
              <w:t>10696</w:t>
            </w:r>
          </w:p>
          <w:p w14:paraId="6F475E29" w14:textId="77777777" w:rsidR="00E25AE9" w:rsidRPr="002F52C9" w:rsidRDefault="00E25AE9" w:rsidP="00930D81">
            <w:pPr>
              <w:jc w:val="center"/>
              <w:rPr>
                <w:rFonts w:cs="Times New Roman"/>
                <w:sz w:val="22"/>
              </w:rPr>
            </w:pPr>
            <w:r w:rsidRPr="002F52C9">
              <w:rPr>
                <w:rFonts w:cs="Times New Roman"/>
                <w:sz w:val="22"/>
                <w:lang w:val="pt-PT"/>
              </w:rPr>
              <w:t>35824</w:t>
            </w:r>
          </w:p>
        </w:tc>
        <w:tc>
          <w:tcPr>
            <w:tcW w:w="806" w:type="pct"/>
            <w:vAlign w:val="center"/>
          </w:tcPr>
          <w:p w14:paraId="1FF44FE5" w14:textId="77777777" w:rsidR="00E25AE9" w:rsidRPr="002F52C9" w:rsidRDefault="00E25AE9" w:rsidP="00930D81">
            <w:pPr>
              <w:jc w:val="center"/>
              <w:rPr>
                <w:rFonts w:cs="Times New Roman"/>
                <w:sz w:val="22"/>
              </w:rPr>
            </w:pPr>
            <w:r w:rsidRPr="002F52C9">
              <w:rPr>
                <w:rFonts w:cs="Times New Roman"/>
                <w:sz w:val="22"/>
                <w:lang w:val="pt-PT"/>
              </w:rPr>
              <w:t>G02060299</w:t>
            </w:r>
          </w:p>
        </w:tc>
        <w:tc>
          <w:tcPr>
            <w:tcW w:w="805" w:type="pct"/>
            <w:vMerge/>
          </w:tcPr>
          <w:p w14:paraId="6D7AD128" w14:textId="77777777" w:rsidR="00E25AE9" w:rsidRPr="00451CE9" w:rsidRDefault="00E25AE9" w:rsidP="00930D81">
            <w:pPr>
              <w:jc w:val="center"/>
              <w:rPr>
                <w:rFonts w:cs="Times New Roman"/>
                <w:sz w:val="20"/>
                <w:szCs w:val="20"/>
              </w:rPr>
            </w:pPr>
          </w:p>
        </w:tc>
      </w:tr>
    </w:tbl>
    <w:p w14:paraId="164FE3F8" w14:textId="77777777" w:rsidR="00EA08F0" w:rsidRPr="00451CE9" w:rsidRDefault="00EA08F0" w:rsidP="0087714A">
      <w:pPr>
        <w:tabs>
          <w:tab w:val="left" w:pos="1140"/>
        </w:tabs>
        <w:rPr>
          <w:rFonts w:cs="Times New Roman"/>
        </w:rPr>
      </w:pPr>
    </w:p>
    <w:p w14:paraId="2FAE5591" w14:textId="77777777" w:rsidR="001B366C" w:rsidRPr="00451CE9" w:rsidRDefault="001B366C" w:rsidP="0087714A">
      <w:pPr>
        <w:tabs>
          <w:tab w:val="left" w:pos="1140"/>
        </w:tabs>
        <w:rPr>
          <w:rFonts w:cs="Times New Roman"/>
        </w:rPr>
      </w:pPr>
    </w:p>
    <w:p w14:paraId="4B18C73D" w14:textId="29C15891" w:rsidR="009855C3" w:rsidRPr="002F52C9" w:rsidRDefault="009855C3" w:rsidP="00042B91">
      <w:pPr>
        <w:pStyle w:val="Heading1"/>
        <w:rPr>
          <w:rFonts w:cs="Times New Roman"/>
          <w:lang w:val="pt-BR"/>
        </w:rPr>
      </w:pPr>
      <w:bookmarkStart w:id="13" w:name="_Toc212138540"/>
      <w:r>
        <w:rPr>
          <w:rFonts w:cs="Times New Roman"/>
          <w:bCs/>
          <w:lang w:val="pt-PT"/>
        </w:rPr>
        <w:t>Ano em que foi emitido o primeiro certificado (CE) que abrange o dispositivo</w:t>
      </w:r>
      <w:bookmarkEnd w:id="13"/>
    </w:p>
    <w:p w14:paraId="419DA4E3" w14:textId="135F35B8" w:rsidR="00AD1B03" w:rsidRPr="002F52C9" w:rsidRDefault="00AD1B03" w:rsidP="002F52C9">
      <w:pPr>
        <w:spacing w:after="0" w:afterAutospacing="0"/>
        <w:jc w:val="both"/>
        <w:rPr>
          <w:rFonts w:cs="Times New Roman"/>
          <w:lang w:val="pt-BR"/>
        </w:rPr>
      </w:pPr>
      <w:r>
        <w:rPr>
          <w:rFonts w:cs="Times New Roman"/>
          <w:lang w:val="pt-PT"/>
        </w:rPr>
        <w:t xml:space="preserve">Os </w:t>
      </w:r>
      <w:r w:rsidR="00614319">
        <w:rPr>
          <w:rFonts w:cs="Times New Roman"/>
          <w:lang w:val="pt-PT"/>
        </w:rPr>
        <w:t>Cateter</w:t>
      </w:r>
      <w:r w:rsidR="0073156F">
        <w:rPr>
          <w:rFonts w:cs="Times New Roman"/>
          <w:lang w:val="pt-PT"/>
        </w:rPr>
        <w:t>es</w:t>
      </w:r>
      <w:r w:rsidR="00614319">
        <w:rPr>
          <w:rFonts w:cs="Times New Roman"/>
          <w:lang w:val="pt-PT"/>
        </w:rPr>
        <w:t xml:space="preserve"> de Drenagem SKATER</w:t>
      </w:r>
      <w:r>
        <w:rPr>
          <w:rFonts w:cs="Times New Roman"/>
          <w:lang w:val="pt-PT"/>
        </w:rPr>
        <w:t xml:space="preserve"> foram lançados no mercado pela primeira vez na UE e obtiveram a marcação CE inicial em 1998, pela PBN Medical. Posteriormente, os </w:t>
      </w:r>
      <w:r w:rsidR="00614319">
        <w:rPr>
          <w:rFonts w:cs="Times New Roman"/>
          <w:lang w:val="pt-PT"/>
        </w:rPr>
        <w:t>Cateter</w:t>
      </w:r>
      <w:r w:rsidR="0073156F">
        <w:rPr>
          <w:rFonts w:cs="Times New Roman"/>
          <w:lang w:val="pt-PT"/>
        </w:rPr>
        <w:t>es</w:t>
      </w:r>
      <w:r w:rsidR="00614319">
        <w:rPr>
          <w:rFonts w:cs="Times New Roman"/>
          <w:lang w:val="pt-PT"/>
        </w:rPr>
        <w:t xml:space="preserve"> de Drenagem SKATER</w:t>
      </w:r>
      <w:r>
        <w:rPr>
          <w:rFonts w:cs="Times New Roman"/>
          <w:lang w:val="pt-PT"/>
        </w:rPr>
        <w:t xml:space="preserve"> foram comercializados nos Estados Unidos em 1999 pela Angiotech/Medical Device Technologies.</w:t>
      </w:r>
    </w:p>
    <w:p w14:paraId="6BA785EF" w14:textId="050BBCC9" w:rsidR="00EC76C8" w:rsidRPr="002F52C9" w:rsidRDefault="00AD1B03" w:rsidP="002F52C9">
      <w:pPr>
        <w:spacing w:before="240" w:after="0" w:afterAutospacing="0"/>
        <w:jc w:val="both"/>
        <w:rPr>
          <w:rFonts w:cs="Times New Roman"/>
          <w:lang w:val="pt-BR"/>
        </w:rPr>
      </w:pPr>
      <w:r>
        <w:rPr>
          <w:rFonts w:cs="Times New Roman"/>
          <w:lang w:val="pt-PT"/>
        </w:rPr>
        <w:t>Em 2013, a Argon Medical Devices, Inc. adquiriu a linha de produtos com a aquisição da Angiotech/Medical</w:t>
      </w:r>
      <w:r w:rsidR="009B5DDB">
        <w:rPr>
          <w:rFonts w:cs="Times New Roman"/>
          <w:lang w:val="pt-PT"/>
        </w:rPr>
        <w:t> </w:t>
      </w:r>
      <w:r>
        <w:rPr>
          <w:rFonts w:cs="Times New Roman"/>
          <w:lang w:val="pt-PT"/>
        </w:rPr>
        <w:t>Device Technologies, que atualmente é vendida na UE com a marcação CE 565719 e NB</w:t>
      </w:r>
      <w:r w:rsidR="009B5DDB">
        <w:rPr>
          <w:rFonts w:cs="Times New Roman"/>
          <w:lang w:val="pt-PT"/>
        </w:rPr>
        <w:t> </w:t>
      </w:r>
      <w:r>
        <w:rPr>
          <w:rFonts w:cs="Times New Roman"/>
          <w:lang w:val="pt-PT"/>
        </w:rPr>
        <w:t xml:space="preserve">2797. Esses dispositivos foram anteriormente certificados com marcação CE ao abrigo da MDD, como dispositivos de Classe IIb, de acordo com o Anexo IX, Regra 8 da Diretiva 93/42/EEC. O número do </w:t>
      </w:r>
      <w:r w:rsidR="00D04E53">
        <w:rPr>
          <w:rFonts w:cs="Times New Roman"/>
          <w:lang w:val="pt-PT"/>
        </w:rPr>
        <w:t xml:space="preserve">ficheiro </w:t>
      </w:r>
      <w:r>
        <w:rPr>
          <w:rFonts w:cs="Times New Roman"/>
          <w:lang w:val="pt-PT"/>
        </w:rPr>
        <w:t xml:space="preserve">técnico histórico para </w:t>
      </w:r>
      <w:r w:rsidR="00D04E53">
        <w:rPr>
          <w:rFonts w:cs="Times New Roman"/>
          <w:lang w:val="pt-PT"/>
        </w:rPr>
        <w:t>os Kits</w:t>
      </w:r>
      <w:r w:rsidR="00D04E53" w:rsidRPr="00D04E53">
        <w:rPr>
          <w:rFonts w:cs="Times New Roman"/>
          <w:lang w:val="pt-PT"/>
        </w:rPr>
        <w:t xml:space="preserve"> e Cateteres de Drenagem</w:t>
      </w:r>
      <w:r w:rsidR="00D04E53">
        <w:rPr>
          <w:rFonts w:cs="Times New Roman"/>
          <w:lang w:val="pt-PT"/>
        </w:rPr>
        <w:t xml:space="preserve">  SKATER™</w:t>
      </w:r>
      <w:r w:rsidR="00D6282B">
        <w:rPr>
          <w:rFonts w:cs="Times New Roman"/>
          <w:lang w:val="pt-PT"/>
        </w:rPr>
        <w:t xml:space="preserve"> </w:t>
      </w:r>
      <w:r>
        <w:rPr>
          <w:rFonts w:cs="Times New Roman"/>
          <w:lang w:val="pt-PT"/>
        </w:rPr>
        <w:t xml:space="preserve">era TF-82238. Os </w:t>
      </w:r>
      <w:r w:rsidR="00D04E53" w:rsidRPr="00D04E53">
        <w:rPr>
          <w:rFonts w:cs="Times New Roman"/>
          <w:lang w:val="pt-PT"/>
        </w:rPr>
        <w:t>Kits e Cateteres de Drenagem SKATER</w:t>
      </w:r>
      <w:r w:rsidR="00D04E53">
        <w:rPr>
          <w:rFonts w:cs="Times New Roman"/>
          <w:lang w:val="pt-PT"/>
        </w:rPr>
        <w:t xml:space="preserve"> </w:t>
      </w:r>
      <w:r>
        <w:rPr>
          <w:rFonts w:cs="Times New Roman"/>
          <w:lang w:val="pt-PT"/>
        </w:rPr>
        <w:t xml:space="preserve"> permanecerão como dispositivos de Classe IIb mediante a aplicação dos critérios fornecidos no Anexo VIII, Capítulo III do Regulamento (UE) 2017/745 (MDR), Regra 8.</w:t>
      </w:r>
    </w:p>
    <w:p w14:paraId="07BD252B" w14:textId="77777777" w:rsidR="001B22F6" w:rsidRPr="002F52C9" w:rsidRDefault="001B22F6" w:rsidP="001B22F6">
      <w:pPr>
        <w:spacing w:after="0" w:afterAutospacing="0"/>
        <w:rPr>
          <w:rFonts w:cs="Times New Roman"/>
          <w:lang w:val="pt-BR"/>
        </w:rPr>
      </w:pPr>
    </w:p>
    <w:p w14:paraId="10A04209" w14:textId="2E560F96" w:rsidR="009855C3" w:rsidRPr="002F52C9" w:rsidRDefault="009855C3" w:rsidP="002F52C9">
      <w:pPr>
        <w:pStyle w:val="Heading1"/>
        <w:spacing w:after="120"/>
        <w:ind w:left="788" w:hanging="431"/>
        <w:rPr>
          <w:rFonts w:cs="Times New Roman"/>
          <w:szCs w:val="24"/>
          <w:lang w:val="pt-BR"/>
        </w:rPr>
      </w:pPr>
      <w:r>
        <w:rPr>
          <w:rFonts w:cs="Times New Roman"/>
          <w:b w:val="0"/>
          <w:lang w:val="pt-PT"/>
        </w:rPr>
        <w:t xml:space="preserve"> </w:t>
      </w:r>
      <w:bookmarkStart w:id="14" w:name="_Toc212138541"/>
      <w:r>
        <w:rPr>
          <w:rFonts w:cs="Times New Roman"/>
          <w:bCs/>
          <w:szCs w:val="24"/>
          <w:lang w:val="pt-PT"/>
        </w:rPr>
        <w:t>Nome do fabricante, endereço e SRN</w:t>
      </w:r>
      <w:bookmarkEnd w:id="14"/>
    </w:p>
    <w:tbl>
      <w:tblPr>
        <w:tblStyle w:val="TableGrid1"/>
        <w:tblW w:w="0" w:type="auto"/>
        <w:tblLook w:val="04A0" w:firstRow="1" w:lastRow="0" w:firstColumn="1" w:lastColumn="0" w:noHBand="0" w:noVBand="1"/>
      </w:tblPr>
      <w:tblGrid>
        <w:gridCol w:w="4315"/>
        <w:gridCol w:w="5314"/>
      </w:tblGrid>
      <w:tr w:rsidR="00E102E6" w:rsidRPr="00451CE9" w14:paraId="4826B409" w14:textId="77777777" w:rsidTr="00B066F7">
        <w:tc>
          <w:tcPr>
            <w:tcW w:w="9629" w:type="dxa"/>
            <w:gridSpan w:val="2"/>
            <w:shd w:val="clear" w:color="auto" w:fill="D9D9D9" w:themeFill="background1" w:themeFillShade="D9"/>
          </w:tcPr>
          <w:p w14:paraId="446DECEA" w14:textId="77777777" w:rsidR="00E102E6" w:rsidRPr="00451CE9" w:rsidRDefault="00E102E6" w:rsidP="00B066F7">
            <w:pPr>
              <w:spacing w:after="0" w:afterAutospacing="0"/>
              <w:jc w:val="center"/>
              <w:rPr>
                <w:b/>
                <w:bCs/>
                <w:szCs w:val="24"/>
              </w:rPr>
            </w:pPr>
            <w:r>
              <w:rPr>
                <w:b/>
                <w:bCs/>
                <w:szCs w:val="24"/>
                <w:lang w:val="pt-PT"/>
              </w:rPr>
              <w:t>Informações do fabricante</w:t>
            </w:r>
          </w:p>
        </w:tc>
      </w:tr>
      <w:tr w:rsidR="00E102E6" w:rsidRPr="0055291A" w14:paraId="669A2986" w14:textId="77777777" w:rsidTr="00B066F7">
        <w:trPr>
          <w:trHeight w:val="489"/>
        </w:trPr>
        <w:tc>
          <w:tcPr>
            <w:tcW w:w="4315" w:type="dxa"/>
          </w:tcPr>
          <w:p w14:paraId="0FD58DBF" w14:textId="77777777" w:rsidR="00E102E6" w:rsidRPr="00451CE9" w:rsidRDefault="00E102E6" w:rsidP="00B066F7">
            <w:pPr>
              <w:spacing w:after="0" w:afterAutospacing="0"/>
              <w:jc w:val="both"/>
              <w:rPr>
                <w:spacing w:val="-5"/>
                <w:szCs w:val="24"/>
              </w:rPr>
            </w:pPr>
            <w:r>
              <w:rPr>
                <w:szCs w:val="24"/>
                <w:lang w:val="pt-PT"/>
              </w:rPr>
              <w:t>Fabricante SRN: US-MF-000002324</w:t>
            </w:r>
          </w:p>
        </w:tc>
        <w:tc>
          <w:tcPr>
            <w:tcW w:w="5314" w:type="dxa"/>
          </w:tcPr>
          <w:p w14:paraId="0EAB8F03" w14:textId="77777777" w:rsidR="00E102E6" w:rsidRPr="002F52C9" w:rsidRDefault="00E102E6" w:rsidP="00B066F7">
            <w:pPr>
              <w:spacing w:after="0" w:afterAutospacing="0"/>
              <w:rPr>
                <w:szCs w:val="24"/>
                <w:lang w:val="pt-BR"/>
              </w:rPr>
            </w:pPr>
            <w:r>
              <w:rPr>
                <w:szCs w:val="24"/>
                <w:lang w:val="pt-PT"/>
              </w:rPr>
              <w:t>Nome do fabricante: Argon Medical Devices, Inc.</w:t>
            </w:r>
          </w:p>
        </w:tc>
      </w:tr>
      <w:tr w:rsidR="00E102E6" w:rsidRPr="00451CE9" w14:paraId="7ADFB6AB" w14:textId="77777777" w:rsidTr="00B066F7">
        <w:trPr>
          <w:trHeight w:val="525"/>
        </w:trPr>
        <w:tc>
          <w:tcPr>
            <w:tcW w:w="4315" w:type="dxa"/>
          </w:tcPr>
          <w:p w14:paraId="4337E5CD" w14:textId="77777777" w:rsidR="00E102E6" w:rsidRPr="002F52C9" w:rsidRDefault="00E102E6" w:rsidP="00B066F7">
            <w:pPr>
              <w:spacing w:after="0" w:afterAutospacing="0"/>
              <w:jc w:val="both"/>
              <w:rPr>
                <w:spacing w:val="-2"/>
                <w:szCs w:val="24"/>
                <w:lang w:val="pt-BR"/>
              </w:rPr>
            </w:pPr>
            <w:r>
              <w:rPr>
                <w:szCs w:val="24"/>
                <w:lang w:val="pt-PT"/>
              </w:rPr>
              <w:t>Nome e apelido do contacto: Scott Bishop</w:t>
            </w:r>
          </w:p>
        </w:tc>
        <w:tc>
          <w:tcPr>
            <w:tcW w:w="5314" w:type="dxa"/>
          </w:tcPr>
          <w:p w14:paraId="5277C76F" w14:textId="77777777" w:rsidR="00E102E6" w:rsidRPr="00451CE9" w:rsidRDefault="00E102E6" w:rsidP="00B066F7">
            <w:pPr>
              <w:widowControl w:val="0"/>
              <w:autoSpaceDE w:val="0"/>
              <w:autoSpaceDN w:val="0"/>
              <w:spacing w:before="42" w:after="0" w:afterAutospacing="0"/>
              <w:rPr>
                <w:spacing w:val="-2"/>
                <w:szCs w:val="24"/>
              </w:rPr>
            </w:pPr>
            <w:r>
              <w:rPr>
                <w:szCs w:val="24"/>
                <w:lang w:val="pt-PT"/>
              </w:rPr>
              <w:t>E-mail:</w:t>
            </w:r>
            <w:r>
              <w:rPr>
                <w:sz w:val="22"/>
                <w:lang w:val="pt-PT"/>
              </w:rPr>
              <w:t xml:space="preserve"> </w:t>
            </w:r>
            <w:hyperlink r:id="rId8" w:history="1">
              <w:r>
                <w:rPr>
                  <w:color w:val="0563C1"/>
                  <w:szCs w:val="24"/>
                  <w:u w:val="single"/>
                  <w:lang w:val="pt-PT"/>
                </w:rPr>
                <w:t>RegCompliance@argonmedical.com</w:t>
              </w:r>
            </w:hyperlink>
          </w:p>
          <w:p w14:paraId="582ABE9F" w14:textId="77777777" w:rsidR="00E102E6" w:rsidRPr="00451CE9" w:rsidRDefault="00E102E6" w:rsidP="00B066F7">
            <w:pPr>
              <w:spacing w:after="0" w:afterAutospacing="0"/>
              <w:rPr>
                <w:szCs w:val="24"/>
              </w:rPr>
            </w:pPr>
          </w:p>
        </w:tc>
      </w:tr>
      <w:tr w:rsidR="00E102E6" w:rsidRPr="00451CE9" w14:paraId="3972A371" w14:textId="77777777" w:rsidTr="00B066F7">
        <w:trPr>
          <w:trHeight w:val="525"/>
        </w:trPr>
        <w:tc>
          <w:tcPr>
            <w:tcW w:w="4315" w:type="dxa"/>
          </w:tcPr>
          <w:p w14:paraId="736FC750" w14:textId="77777777" w:rsidR="00E102E6" w:rsidRPr="00451CE9" w:rsidRDefault="00E102E6" w:rsidP="00B066F7">
            <w:pPr>
              <w:widowControl w:val="0"/>
              <w:autoSpaceDE w:val="0"/>
              <w:autoSpaceDN w:val="0"/>
              <w:spacing w:before="42" w:after="0" w:afterAutospacing="0"/>
              <w:rPr>
                <w:spacing w:val="-2"/>
                <w:szCs w:val="24"/>
              </w:rPr>
            </w:pPr>
            <w:r>
              <w:rPr>
                <w:szCs w:val="24"/>
                <w:lang w:val="pt-PT"/>
              </w:rPr>
              <w:t>Número de telefone: 903.675.9321</w:t>
            </w:r>
          </w:p>
        </w:tc>
        <w:tc>
          <w:tcPr>
            <w:tcW w:w="5314" w:type="dxa"/>
          </w:tcPr>
          <w:p w14:paraId="686676CC" w14:textId="77777777" w:rsidR="009A0041" w:rsidRPr="00451CE9" w:rsidRDefault="009A0041" w:rsidP="009A0041">
            <w:pPr>
              <w:pStyle w:val="TableParagraph"/>
              <w:ind w:left="0"/>
              <w:rPr>
                <w:spacing w:val="-2"/>
                <w:sz w:val="24"/>
                <w:szCs w:val="24"/>
              </w:rPr>
            </w:pPr>
            <w:proofErr w:type="spellStart"/>
            <w:r w:rsidRPr="002F52C9">
              <w:rPr>
                <w:sz w:val="24"/>
                <w:szCs w:val="24"/>
              </w:rPr>
              <w:t>Endereço</w:t>
            </w:r>
            <w:proofErr w:type="spellEnd"/>
            <w:r w:rsidRPr="002F52C9">
              <w:rPr>
                <w:sz w:val="24"/>
                <w:szCs w:val="24"/>
              </w:rPr>
              <w:t>:</w:t>
            </w:r>
          </w:p>
          <w:p w14:paraId="3DE85E54" w14:textId="77777777" w:rsidR="009A0041" w:rsidRPr="00451CE9" w:rsidRDefault="009A0041" w:rsidP="009A0041">
            <w:pPr>
              <w:pStyle w:val="TableParagraph"/>
              <w:ind w:left="0"/>
              <w:rPr>
                <w:spacing w:val="-2"/>
                <w:sz w:val="24"/>
                <w:szCs w:val="24"/>
              </w:rPr>
            </w:pPr>
            <w:r w:rsidRPr="002F52C9">
              <w:rPr>
                <w:sz w:val="24"/>
                <w:szCs w:val="24"/>
              </w:rPr>
              <w:t>1445 Flat Creek Rd.</w:t>
            </w:r>
          </w:p>
          <w:p w14:paraId="16779DC7" w14:textId="77777777" w:rsidR="009A0041" w:rsidRPr="00451CE9" w:rsidRDefault="009A0041" w:rsidP="009A0041">
            <w:pPr>
              <w:pStyle w:val="TableParagraph"/>
              <w:ind w:left="0"/>
              <w:rPr>
                <w:spacing w:val="-2"/>
                <w:sz w:val="24"/>
                <w:szCs w:val="24"/>
              </w:rPr>
            </w:pPr>
            <w:r w:rsidRPr="002F52C9">
              <w:rPr>
                <w:sz w:val="24"/>
                <w:szCs w:val="24"/>
              </w:rPr>
              <w:t>Athens, Texas 75751</w:t>
            </w:r>
          </w:p>
          <w:p w14:paraId="352A790C" w14:textId="05EC85EE" w:rsidR="00E102E6" w:rsidRPr="00451CE9" w:rsidRDefault="009A0041" w:rsidP="009A0041">
            <w:pPr>
              <w:widowControl w:val="0"/>
              <w:autoSpaceDE w:val="0"/>
              <w:autoSpaceDN w:val="0"/>
              <w:spacing w:before="42" w:after="0" w:afterAutospacing="0"/>
              <w:rPr>
                <w:spacing w:val="-2"/>
                <w:szCs w:val="24"/>
              </w:rPr>
            </w:pPr>
            <w:r>
              <w:rPr>
                <w:szCs w:val="24"/>
                <w:lang w:val="pt-PT"/>
              </w:rPr>
              <w:t>EUA</w:t>
            </w:r>
          </w:p>
        </w:tc>
      </w:tr>
    </w:tbl>
    <w:p w14:paraId="09014EE0" w14:textId="36A0B98C" w:rsidR="00420B5C" w:rsidRPr="00451CE9" w:rsidRDefault="009855C3" w:rsidP="00416752">
      <w:pPr>
        <w:spacing w:after="0" w:afterAutospacing="0" w:line="240" w:lineRule="auto"/>
        <w:ind w:left="1440"/>
        <w:rPr>
          <w:rFonts w:cs="Times New Roman"/>
          <w:szCs w:val="24"/>
        </w:rPr>
      </w:pPr>
      <w:r>
        <w:rPr>
          <w:rFonts w:cs="Times New Roman"/>
          <w:szCs w:val="24"/>
          <w:lang w:val="pt-PT"/>
        </w:rPr>
        <w:t xml:space="preserve"> </w:t>
      </w:r>
    </w:p>
    <w:p w14:paraId="6F9BDD52" w14:textId="4EFAF159" w:rsidR="00157058" w:rsidRPr="002F52C9" w:rsidRDefault="00887E5D" w:rsidP="002F52C9">
      <w:pPr>
        <w:pStyle w:val="Heading1"/>
        <w:spacing w:after="120"/>
        <w:ind w:left="788" w:hanging="431"/>
        <w:rPr>
          <w:rFonts w:cs="Times New Roman"/>
          <w:szCs w:val="24"/>
          <w:lang w:val="pt-BR"/>
        </w:rPr>
      </w:pPr>
      <w:bookmarkStart w:id="15" w:name="_Toc212138542"/>
      <w:r>
        <w:rPr>
          <w:rFonts w:cs="Times New Roman"/>
          <w:bCs/>
          <w:szCs w:val="24"/>
          <w:lang w:val="pt-PT"/>
        </w:rPr>
        <w:t>Nome do representante autorizado e SRN</w:t>
      </w:r>
      <w:bookmarkEnd w:id="15"/>
    </w:p>
    <w:tbl>
      <w:tblPr>
        <w:tblStyle w:val="TableGrid2"/>
        <w:tblW w:w="0" w:type="auto"/>
        <w:tblLook w:val="04A0" w:firstRow="1" w:lastRow="0" w:firstColumn="1" w:lastColumn="0" w:noHBand="0" w:noVBand="1"/>
      </w:tblPr>
      <w:tblGrid>
        <w:gridCol w:w="4315"/>
        <w:gridCol w:w="5314"/>
      </w:tblGrid>
      <w:tr w:rsidR="007F055C" w:rsidRPr="00451CE9" w14:paraId="3EE939C2" w14:textId="77777777" w:rsidTr="00B066F7">
        <w:tc>
          <w:tcPr>
            <w:tcW w:w="9629" w:type="dxa"/>
            <w:gridSpan w:val="2"/>
            <w:shd w:val="clear" w:color="auto" w:fill="D9D9D9" w:themeFill="background1" w:themeFillShade="D9"/>
          </w:tcPr>
          <w:p w14:paraId="5DB68A6C" w14:textId="77777777" w:rsidR="007F055C" w:rsidRPr="00451CE9" w:rsidRDefault="007F055C" w:rsidP="00B066F7">
            <w:pPr>
              <w:spacing w:after="0" w:afterAutospacing="0"/>
              <w:jc w:val="center"/>
              <w:rPr>
                <w:b/>
                <w:bCs/>
                <w:szCs w:val="24"/>
              </w:rPr>
            </w:pPr>
            <w:r>
              <w:rPr>
                <w:b/>
                <w:bCs/>
                <w:szCs w:val="24"/>
                <w:lang w:val="pt-PT"/>
              </w:rPr>
              <w:t>Informações do representante autorizado</w:t>
            </w:r>
          </w:p>
        </w:tc>
      </w:tr>
      <w:tr w:rsidR="007F055C" w:rsidRPr="00451CE9" w14:paraId="140A0289" w14:textId="77777777" w:rsidTr="00B066F7">
        <w:trPr>
          <w:trHeight w:val="489"/>
        </w:trPr>
        <w:tc>
          <w:tcPr>
            <w:tcW w:w="4315" w:type="dxa"/>
          </w:tcPr>
          <w:p w14:paraId="1459B03B" w14:textId="77777777" w:rsidR="007F055C" w:rsidRPr="00451CE9" w:rsidRDefault="007F055C" w:rsidP="00B066F7">
            <w:pPr>
              <w:spacing w:after="0" w:afterAutospacing="0"/>
              <w:jc w:val="both"/>
              <w:rPr>
                <w:spacing w:val="-5"/>
                <w:szCs w:val="24"/>
              </w:rPr>
            </w:pPr>
            <w:r>
              <w:rPr>
                <w:szCs w:val="24"/>
                <w:lang w:val="pt-PT"/>
              </w:rPr>
              <w:t>SRN: NL-AR-000000116</w:t>
            </w:r>
          </w:p>
        </w:tc>
        <w:tc>
          <w:tcPr>
            <w:tcW w:w="5314" w:type="dxa"/>
          </w:tcPr>
          <w:p w14:paraId="4FCA785C" w14:textId="77777777" w:rsidR="007F055C" w:rsidRPr="002F52C9" w:rsidRDefault="007F055C" w:rsidP="002F52C9">
            <w:pPr>
              <w:widowControl w:val="0"/>
              <w:autoSpaceDE w:val="0"/>
              <w:autoSpaceDN w:val="0"/>
              <w:spacing w:after="0" w:afterAutospacing="0"/>
              <w:rPr>
                <w:bCs/>
                <w:szCs w:val="24"/>
                <w:lang w:val="pt-BR"/>
              </w:rPr>
            </w:pPr>
            <w:r>
              <w:rPr>
                <w:szCs w:val="24"/>
                <w:lang w:val="pt-PT"/>
              </w:rPr>
              <w:t>Nome da organização do representante autorizado:</w:t>
            </w:r>
          </w:p>
          <w:p w14:paraId="257852B7" w14:textId="77777777" w:rsidR="007F055C" w:rsidRPr="00451CE9" w:rsidRDefault="007F055C" w:rsidP="00B066F7">
            <w:pPr>
              <w:spacing w:after="0" w:afterAutospacing="0"/>
              <w:rPr>
                <w:szCs w:val="24"/>
              </w:rPr>
            </w:pPr>
            <w:r>
              <w:rPr>
                <w:szCs w:val="24"/>
                <w:lang w:val="pt-PT"/>
              </w:rPr>
              <w:t>Emergo Europe</w:t>
            </w:r>
          </w:p>
        </w:tc>
      </w:tr>
      <w:tr w:rsidR="007F055C" w:rsidRPr="0055291A" w14:paraId="03DBF7E6" w14:textId="77777777" w:rsidTr="00B066F7">
        <w:trPr>
          <w:trHeight w:val="525"/>
        </w:trPr>
        <w:tc>
          <w:tcPr>
            <w:tcW w:w="4315" w:type="dxa"/>
          </w:tcPr>
          <w:p w14:paraId="01F94478" w14:textId="77777777" w:rsidR="00633A62" w:rsidRDefault="007F055C" w:rsidP="00633A62">
            <w:pPr>
              <w:spacing w:after="0" w:afterAutospacing="0"/>
              <w:rPr>
                <w:szCs w:val="24"/>
                <w:lang w:val="pt-PT"/>
              </w:rPr>
            </w:pPr>
            <w:r>
              <w:rPr>
                <w:szCs w:val="24"/>
                <w:lang w:val="pt-PT"/>
              </w:rPr>
              <w:t xml:space="preserve">Informações de contacto: </w:t>
            </w:r>
          </w:p>
          <w:p w14:paraId="5F100341" w14:textId="7ED6654D" w:rsidR="007F055C" w:rsidRPr="002F52C9" w:rsidRDefault="007F055C" w:rsidP="002F52C9">
            <w:pPr>
              <w:spacing w:after="0" w:afterAutospacing="0"/>
              <w:rPr>
                <w:spacing w:val="-2"/>
                <w:szCs w:val="24"/>
                <w:lang w:val="pt-BR"/>
              </w:rPr>
            </w:pPr>
            <w:r>
              <w:rPr>
                <w:szCs w:val="24"/>
                <w:lang w:val="pt-PT"/>
              </w:rPr>
              <w:t>Equipa de Vigilância</w:t>
            </w:r>
          </w:p>
        </w:tc>
        <w:tc>
          <w:tcPr>
            <w:tcW w:w="5314" w:type="dxa"/>
          </w:tcPr>
          <w:p w14:paraId="0459CB61" w14:textId="77777777" w:rsidR="007F055C" w:rsidRPr="002F52C9" w:rsidRDefault="007F055C" w:rsidP="00B066F7">
            <w:pPr>
              <w:widowControl w:val="0"/>
              <w:autoSpaceDE w:val="0"/>
              <w:autoSpaceDN w:val="0"/>
              <w:spacing w:before="39" w:after="0" w:afterAutospacing="0"/>
              <w:rPr>
                <w:spacing w:val="-2"/>
                <w:szCs w:val="24"/>
                <w:lang w:val="pt-BR"/>
              </w:rPr>
            </w:pPr>
            <w:r>
              <w:rPr>
                <w:szCs w:val="24"/>
                <w:lang w:val="pt-PT"/>
              </w:rPr>
              <w:t xml:space="preserve">E-mail: </w:t>
            </w:r>
            <w:hyperlink r:id="rId9" w:history="1">
              <w:r>
                <w:rPr>
                  <w:color w:val="0563C1"/>
                  <w:szCs w:val="24"/>
                  <w:u w:val="single"/>
                  <w:lang w:val="pt-PT"/>
                </w:rPr>
                <w:t>EmergoVigilância@ul.com</w:t>
              </w:r>
            </w:hyperlink>
          </w:p>
        </w:tc>
      </w:tr>
      <w:tr w:rsidR="007F055C" w:rsidRPr="0055291A" w14:paraId="372A1CB7" w14:textId="77777777" w:rsidTr="00B066F7">
        <w:trPr>
          <w:trHeight w:val="525"/>
        </w:trPr>
        <w:tc>
          <w:tcPr>
            <w:tcW w:w="4315" w:type="dxa"/>
          </w:tcPr>
          <w:p w14:paraId="28C1D3C0" w14:textId="77777777" w:rsidR="007F055C" w:rsidRPr="00451CE9" w:rsidRDefault="007F055C" w:rsidP="00B066F7">
            <w:pPr>
              <w:widowControl w:val="0"/>
              <w:autoSpaceDE w:val="0"/>
              <w:autoSpaceDN w:val="0"/>
              <w:spacing w:before="42" w:after="0" w:afterAutospacing="0"/>
              <w:rPr>
                <w:spacing w:val="-2"/>
                <w:szCs w:val="24"/>
              </w:rPr>
            </w:pPr>
            <w:r>
              <w:rPr>
                <w:szCs w:val="24"/>
                <w:lang w:val="pt-PT"/>
              </w:rPr>
              <w:t>Número de telefone: +31.70.345.8570</w:t>
            </w:r>
          </w:p>
          <w:p w14:paraId="2EE53223" w14:textId="77777777" w:rsidR="007F055C" w:rsidRPr="00451CE9" w:rsidRDefault="007F055C" w:rsidP="00B066F7">
            <w:pPr>
              <w:widowControl w:val="0"/>
              <w:autoSpaceDE w:val="0"/>
              <w:autoSpaceDN w:val="0"/>
              <w:spacing w:before="42" w:after="0" w:afterAutospacing="0"/>
              <w:rPr>
                <w:spacing w:val="-2"/>
                <w:szCs w:val="24"/>
              </w:rPr>
            </w:pPr>
            <w:r>
              <w:rPr>
                <w:color w:val="000000"/>
                <w:szCs w:val="24"/>
                <w:lang w:val="pt-PT"/>
              </w:rPr>
              <w:t>Fax: +31 (0)70 346 7299</w:t>
            </w:r>
          </w:p>
        </w:tc>
        <w:tc>
          <w:tcPr>
            <w:tcW w:w="5314" w:type="dxa"/>
          </w:tcPr>
          <w:p w14:paraId="29C123D6" w14:textId="77777777" w:rsidR="007F055C" w:rsidRPr="002F52C9" w:rsidRDefault="007F055C" w:rsidP="00B066F7">
            <w:pPr>
              <w:widowControl w:val="0"/>
              <w:autoSpaceDE w:val="0"/>
              <w:autoSpaceDN w:val="0"/>
              <w:spacing w:before="42" w:after="0" w:afterAutospacing="0"/>
              <w:rPr>
                <w:spacing w:val="-2"/>
                <w:szCs w:val="24"/>
                <w:lang w:val="pt-BR"/>
              </w:rPr>
            </w:pPr>
            <w:r>
              <w:rPr>
                <w:szCs w:val="24"/>
                <w:lang w:val="pt-PT"/>
              </w:rPr>
              <w:t>Endereço</w:t>
            </w:r>
          </w:p>
          <w:p w14:paraId="71888847" w14:textId="77777777" w:rsidR="007F055C" w:rsidRPr="002F52C9" w:rsidRDefault="007F055C" w:rsidP="00B066F7">
            <w:pPr>
              <w:widowControl w:val="0"/>
              <w:autoSpaceDE w:val="0"/>
              <w:autoSpaceDN w:val="0"/>
              <w:spacing w:before="42" w:after="0" w:afterAutospacing="0"/>
              <w:rPr>
                <w:spacing w:val="-2"/>
                <w:szCs w:val="24"/>
                <w:lang w:val="pt-BR"/>
              </w:rPr>
            </w:pPr>
            <w:r>
              <w:rPr>
                <w:szCs w:val="24"/>
                <w:lang w:val="pt-PT"/>
              </w:rPr>
              <w:t>Número e nome da rua:</w:t>
            </w:r>
            <w:r>
              <w:rPr>
                <w:sz w:val="22"/>
                <w:lang w:val="pt-PT"/>
              </w:rPr>
              <w:t xml:space="preserve"> 60 </w:t>
            </w:r>
            <w:r>
              <w:rPr>
                <w:szCs w:val="24"/>
                <w:lang w:val="pt-PT"/>
              </w:rPr>
              <w:t>Westervoortsedijk</w:t>
            </w:r>
          </w:p>
          <w:p w14:paraId="1DE10D32" w14:textId="77777777" w:rsidR="007F055C" w:rsidRPr="002F52C9" w:rsidRDefault="007F055C" w:rsidP="00B066F7">
            <w:pPr>
              <w:widowControl w:val="0"/>
              <w:autoSpaceDE w:val="0"/>
              <w:autoSpaceDN w:val="0"/>
              <w:spacing w:before="42" w:after="0" w:afterAutospacing="0"/>
              <w:rPr>
                <w:spacing w:val="-2"/>
                <w:szCs w:val="24"/>
                <w:lang w:val="pt-BR"/>
              </w:rPr>
            </w:pPr>
            <w:r>
              <w:rPr>
                <w:szCs w:val="24"/>
                <w:lang w:val="pt-PT"/>
              </w:rPr>
              <w:t>Cidade: Arnhem</w:t>
            </w:r>
          </w:p>
          <w:p w14:paraId="5DC40550" w14:textId="77777777" w:rsidR="007F055C" w:rsidRPr="002F52C9" w:rsidRDefault="007F055C" w:rsidP="00B066F7">
            <w:pPr>
              <w:widowControl w:val="0"/>
              <w:autoSpaceDE w:val="0"/>
              <w:autoSpaceDN w:val="0"/>
              <w:spacing w:before="42" w:after="0" w:afterAutospacing="0"/>
              <w:rPr>
                <w:spacing w:val="-2"/>
                <w:szCs w:val="24"/>
                <w:lang w:val="pt-BR"/>
              </w:rPr>
            </w:pPr>
            <w:r>
              <w:rPr>
                <w:szCs w:val="24"/>
                <w:lang w:val="pt-PT"/>
              </w:rPr>
              <w:t>Código postal: 6827 AT</w:t>
            </w:r>
          </w:p>
          <w:p w14:paraId="440CB936" w14:textId="77777777" w:rsidR="007F055C" w:rsidRPr="002F52C9" w:rsidRDefault="007F055C" w:rsidP="00B066F7">
            <w:pPr>
              <w:widowControl w:val="0"/>
              <w:autoSpaceDE w:val="0"/>
              <w:autoSpaceDN w:val="0"/>
              <w:spacing w:before="42" w:after="0" w:afterAutospacing="0"/>
              <w:rPr>
                <w:spacing w:val="-2"/>
                <w:szCs w:val="24"/>
                <w:lang w:val="pt-BR"/>
              </w:rPr>
            </w:pPr>
            <w:r>
              <w:rPr>
                <w:szCs w:val="24"/>
                <w:lang w:val="pt-PT"/>
              </w:rPr>
              <w:t>País: Países Baixos</w:t>
            </w:r>
          </w:p>
        </w:tc>
      </w:tr>
    </w:tbl>
    <w:p w14:paraId="1624A296" w14:textId="77777777" w:rsidR="009855C3" w:rsidRPr="002F52C9" w:rsidRDefault="009855C3" w:rsidP="0093351A">
      <w:pPr>
        <w:spacing w:after="0" w:afterAutospacing="0" w:line="240" w:lineRule="auto"/>
        <w:ind w:left="1440"/>
        <w:jc w:val="center"/>
        <w:rPr>
          <w:rFonts w:cs="Times New Roman"/>
          <w:szCs w:val="24"/>
          <w:lang w:val="pt-BR"/>
        </w:rPr>
      </w:pPr>
    </w:p>
    <w:p w14:paraId="1107ED26" w14:textId="096BFE5D" w:rsidR="009855C3" w:rsidRPr="002F52C9" w:rsidRDefault="009855C3" w:rsidP="002F52C9">
      <w:pPr>
        <w:pStyle w:val="Heading1"/>
        <w:keepNext/>
        <w:spacing w:after="120"/>
        <w:ind w:left="788" w:hanging="431"/>
        <w:rPr>
          <w:rFonts w:cs="Times New Roman"/>
          <w:szCs w:val="24"/>
          <w:lang w:val="pt-BR"/>
        </w:rPr>
      </w:pPr>
      <w:bookmarkStart w:id="16" w:name="_Toc212138543"/>
      <w:r>
        <w:rPr>
          <w:rFonts w:cs="Times New Roman"/>
          <w:bCs/>
          <w:szCs w:val="24"/>
          <w:lang w:val="pt-PT"/>
        </w:rPr>
        <w:lastRenderedPageBreak/>
        <w:t>Nome do Organismo Notificado e Número de Identificação Único</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6748"/>
      </w:tblGrid>
      <w:tr w:rsidR="0079233C" w:rsidRPr="00451CE9" w14:paraId="01102A85" w14:textId="77777777" w:rsidTr="002F52C9">
        <w:trPr>
          <w:trHeight w:val="316"/>
          <w:jc w:val="center"/>
        </w:trPr>
        <w:tc>
          <w:tcPr>
            <w:tcW w:w="5000" w:type="pct"/>
            <w:gridSpan w:val="2"/>
            <w:shd w:val="clear" w:color="auto" w:fill="D9D9D9" w:themeFill="background1" w:themeFillShade="D9"/>
            <w:vAlign w:val="center"/>
          </w:tcPr>
          <w:p w14:paraId="03BCE7AB" w14:textId="73569ADD" w:rsidR="0079233C" w:rsidRPr="00451CE9" w:rsidRDefault="00D52A42" w:rsidP="002F52C9">
            <w:pPr>
              <w:keepNext/>
              <w:suppressAutoHyphens/>
              <w:spacing w:after="0" w:afterAutospacing="0" w:line="240" w:lineRule="auto"/>
              <w:jc w:val="center"/>
              <w:rPr>
                <w:rFonts w:cs="Times New Roman"/>
                <w:szCs w:val="24"/>
              </w:rPr>
            </w:pPr>
            <w:r>
              <w:rPr>
                <w:rFonts w:eastAsia="Times New Roman" w:cs="Times New Roman"/>
                <w:b/>
                <w:bCs/>
                <w:szCs w:val="24"/>
                <w:lang w:val="pt-PT"/>
              </w:rPr>
              <w:t>Organismo Notificado</w:t>
            </w:r>
          </w:p>
        </w:tc>
      </w:tr>
      <w:tr w:rsidR="00542C96" w:rsidRPr="00451CE9" w14:paraId="683D42A5" w14:textId="77777777" w:rsidTr="002F52C9">
        <w:trPr>
          <w:trHeight w:val="350"/>
          <w:jc w:val="center"/>
        </w:trPr>
        <w:tc>
          <w:tcPr>
            <w:tcW w:w="1765" w:type="pct"/>
          </w:tcPr>
          <w:p w14:paraId="693B1CC4" w14:textId="77777777" w:rsidR="00542C96" w:rsidRPr="00451CE9" w:rsidRDefault="00542C96" w:rsidP="002F52C9">
            <w:pPr>
              <w:keepNext/>
              <w:suppressAutoHyphens/>
              <w:spacing w:after="0" w:afterAutospacing="0" w:line="240" w:lineRule="auto"/>
              <w:ind w:left="150"/>
              <w:rPr>
                <w:rFonts w:eastAsia="Times New Roman" w:cs="Times New Roman"/>
                <w:bCs/>
                <w:szCs w:val="24"/>
              </w:rPr>
            </w:pPr>
            <w:r>
              <w:rPr>
                <w:rFonts w:eastAsia="Times New Roman" w:cs="Times New Roman"/>
                <w:szCs w:val="24"/>
                <w:lang w:val="pt-PT"/>
              </w:rPr>
              <w:t>Nome:</w:t>
            </w:r>
          </w:p>
        </w:tc>
        <w:tc>
          <w:tcPr>
            <w:tcW w:w="3235" w:type="pct"/>
          </w:tcPr>
          <w:p w14:paraId="1BCB7B13" w14:textId="012B763B" w:rsidR="00542C96" w:rsidRPr="00451CE9" w:rsidRDefault="00916823" w:rsidP="002F52C9">
            <w:pPr>
              <w:keepNext/>
              <w:suppressAutoHyphens/>
              <w:spacing w:after="0" w:afterAutospacing="0" w:line="240" w:lineRule="auto"/>
              <w:rPr>
                <w:rFonts w:eastAsia="Times New Roman" w:cs="Times New Roman"/>
                <w:bCs/>
                <w:szCs w:val="24"/>
              </w:rPr>
            </w:pPr>
            <w:r w:rsidRPr="002F52C9">
              <w:rPr>
                <w:rFonts w:cs="Times New Roman"/>
                <w:szCs w:val="24"/>
              </w:rPr>
              <w:t>The British Standards Institution (BSI) Group the Netherlands B.V.</w:t>
            </w:r>
          </w:p>
        </w:tc>
      </w:tr>
      <w:tr w:rsidR="00542C96" w:rsidRPr="0055291A" w14:paraId="624E73B3" w14:textId="77777777" w:rsidTr="002F52C9">
        <w:trPr>
          <w:trHeight w:val="863"/>
          <w:jc w:val="center"/>
        </w:trPr>
        <w:tc>
          <w:tcPr>
            <w:tcW w:w="1765" w:type="pct"/>
          </w:tcPr>
          <w:p w14:paraId="11329D5E"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pt-PT"/>
              </w:rPr>
              <w:t>Endereço:</w:t>
            </w:r>
          </w:p>
        </w:tc>
        <w:tc>
          <w:tcPr>
            <w:tcW w:w="3235" w:type="pct"/>
          </w:tcPr>
          <w:p w14:paraId="72A09029" w14:textId="77777777" w:rsidR="00542C96" w:rsidRPr="002F52C9" w:rsidRDefault="00542C96" w:rsidP="00861D75">
            <w:pPr>
              <w:suppressAutoHyphens/>
              <w:spacing w:after="0" w:afterAutospacing="0" w:line="240" w:lineRule="exact"/>
              <w:contextualSpacing/>
              <w:rPr>
                <w:rFonts w:eastAsia="Times New Roman" w:cs="Times New Roman"/>
                <w:bCs/>
                <w:szCs w:val="24"/>
                <w:lang w:val="pt-BR"/>
              </w:rPr>
            </w:pPr>
            <w:r>
              <w:rPr>
                <w:rFonts w:eastAsia="Times New Roman" w:cs="Times New Roman"/>
                <w:szCs w:val="24"/>
                <w:lang w:val="pt-PT"/>
              </w:rPr>
              <w:t>John M. Keynesplein 9</w:t>
            </w:r>
          </w:p>
          <w:p w14:paraId="14C76AAF" w14:textId="77777777" w:rsidR="00542C96" w:rsidRPr="002F52C9" w:rsidRDefault="00542C96" w:rsidP="00861D75">
            <w:pPr>
              <w:suppressAutoHyphens/>
              <w:spacing w:after="0" w:afterAutospacing="0" w:line="240" w:lineRule="exact"/>
              <w:contextualSpacing/>
              <w:rPr>
                <w:rFonts w:eastAsia="Times New Roman" w:cs="Times New Roman"/>
                <w:bCs/>
                <w:szCs w:val="24"/>
                <w:lang w:val="pt-BR"/>
              </w:rPr>
            </w:pPr>
            <w:r>
              <w:rPr>
                <w:rFonts w:eastAsia="Times New Roman" w:cs="Times New Roman"/>
                <w:szCs w:val="24"/>
                <w:lang w:val="pt-PT"/>
              </w:rPr>
              <w:t>1066 EP Amesterdão</w:t>
            </w:r>
          </w:p>
          <w:p w14:paraId="415483BB" w14:textId="0F09E0F2" w:rsidR="00542C96" w:rsidRPr="002F52C9" w:rsidRDefault="00542C96" w:rsidP="00861D75">
            <w:pPr>
              <w:suppressAutoHyphens/>
              <w:spacing w:after="0" w:afterAutospacing="0" w:line="240" w:lineRule="exact"/>
              <w:contextualSpacing/>
              <w:rPr>
                <w:rFonts w:eastAsia="Times New Roman" w:cs="Times New Roman"/>
                <w:bCs/>
                <w:szCs w:val="24"/>
                <w:lang w:val="pt-BR"/>
              </w:rPr>
            </w:pPr>
            <w:r>
              <w:rPr>
                <w:rFonts w:eastAsia="Times New Roman" w:cs="Times New Roman"/>
                <w:szCs w:val="24"/>
                <w:lang w:val="pt-PT"/>
              </w:rPr>
              <w:t>Países Baixos</w:t>
            </w:r>
          </w:p>
        </w:tc>
      </w:tr>
      <w:tr w:rsidR="00542C96" w:rsidRPr="00451CE9" w14:paraId="34796528" w14:textId="77777777" w:rsidTr="002F52C9">
        <w:trPr>
          <w:trHeight w:val="351"/>
          <w:jc w:val="center"/>
        </w:trPr>
        <w:tc>
          <w:tcPr>
            <w:tcW w:w="1765" w:type="pct"/>
          </w:tcPr>
          <w:p w14:paraId="76B980E7"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pt-PT"/>
              </w:rPr>
              <w:t>Website:</w:t>
            </w:r>
          </w:p>
        </w:tc>
        <w:tc>
          <w:tcPr>
            <w:tcW w:w="3235" w:type="pct"/>
          </w:tcPr>
          <w:p w14:paraId="459306D1" w14:textId="77777777" w:rsidR="00542C96" w:rsidRPr="00451CE9" w:rsidRDefault="00542C96" w:rsidP="00861D75">
            <w:pPr>
              <w:suppressAutoHyphens/>
              <w:spacing w:after="0" w:afterAutospacing="0" w:line="240" w:lineRule="exact"/>
              <w:contextualSpacing/>
              <w:rPr>
                <w:rFonts w:eastAsia="Times New Roman" w:cs="Times New Roman"/>
                <w:bCs/>
                <w:szCs w:val="24"/>
              </w:rPr>
            </w:pPr>
            <w:hyperlink r:id="rId10" w:history="1">
              <w:r>
                <w:rPr>
                  <w:rFonts w:eastAsia="Times New Roman" w:cs="Times New Roman"/>
                  <w:szCs w:val="24"/>
                  <w:lang w:val="pt-PT"/>
                </w:rPr>
                <w:t>www.bsigroup.com</w:t>
              </w:r>
            </w:hyperlink>
            <w:r>
              <w:rPr>
                <w:rFonts w:eastAsia="Times New Roman" w:cs="Times New Roman"/>
                <w:szCs w:val="24"/>
                <w:lang w:val="pt-PT"/>
              </w:rPr>
              <w:t xml:space="preserve"> </w:t>
            </w:r>
          </w:p>
        </w:tc>
      </w:tr>
      <w:tr w:rsidR="00542C96" w:rsidRPr="00451CE9" w14:paraId="4C88BB40" w14:textId="77777777" w:rsidTr="002F52C9">
        <w:trPr>
          <w:trHeight w:val="355"/>
          <w:jc w:val="center"/>
        </w:trPr>
        <w:tc>
          <w:tcPr>
            <w:tcW w:w="1765" w:type="pct"/>
          </w:tcPr>
          <w:p w14:paraId="302A7238"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pt-PT"/>
              </w:rPr>
              <w:t>Telefone:</w:t>
            </w:r>
          </w:p>
        </w:tc>
        <w:tc>
          <w:tcPr>
            <w:tcW w:w="3235" w:type="pct"/>
          </w:tcPr>
          <w:p w14:paraId="676C9B25"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pt-PT"/>
              </w:rPr>
              <w:t>+31 (0)20 346 07 80</w:t>
            </w:r>
          </w:p>
        </w:tc>
      </w:tr>
      <w:tr w:rsidR="00542C96" w:rsidRPr="00451CE9" w14:paraId="4BC223DD" w14:textId="77777777" w:rsidTr="002F52C9">
        <w:trPr>
          <w:trHeight w:val="355"/>
          <w:jc w:val="center"/>
        </w:trPr>
        <w:tc>
          <w:tcPr>
            <w:tcW w:w="1765" w:type="pct"/>
          </w:tcPr>
          <w:p w14:paraId="348453CD"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pt-PT"/>
              </w:rPr>
              <w:t>Fax:</w:t>
            </w:r>
          </w:p>
        </w:tc>
        <w:tc>
          <w:tcPr>
            <w:tcW w:w="3235" w:type="pct"/>
          </w:tcPr>
          <w:p w14:paraId="538FB93C"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pt-PT"/>
              </w:rPr>
              <w:t>+31 (0)20 346 07 81</w:t>
            </w:r>
          </w:p>
        </w:tc>
      </w:tr>
      <w:tr w:rsidR="00D52A42" w:rsidRPr="00451CE9" w14:paraId="3A6609F6" w14:textId="01089FCF" w:rsidTr="002F52C9">
        <w:trPr>
          <w:trHeight w:val="368"/>
          <w:jc w:val="center"/>
        </w:trPr>
        <w:tc>
          <w:tcPr>
            <w:tcW w:w="1765" w:type="pct"/>
          </w:tcPr>
          <w:p w14:paraId="71E6B2CB" w14:textId="71C59A7C" w:rsidR="00D52A42" w:rsidRPr="00451CE9" w:rsidRDefault="00D52A42" w:rsidP="002F52C9">
            <w:pPr>
              <w:suppressAutoHyphens/>
              <w:spacing w:after="0" w:afterAutospacing="0" w:line="240" w:lineRule="exact"/>
              <w:ind w:left="150" w:right="-113"/>
              <w:rPr>
                <w:rFonts w:eastAsia="Times New Roman" w:cs="Times New Roman"/>
                <w:bCs/>
                <w:szCs w:val="24"/>
              </w:rPr>
            </w:pPr>
            <w:r>
              <w:rPr>
                <w:rFonts w:eastAsia="Times New Roman" w:cs="Times New Roman"/>
                <w:szCs w:val="24"/>
                <w:lang w:val="pt-PT"/>
              </w:rPr>
              <w:t>Número do Organismo Notificado:</w:t>
            </w:r>
            <w:r>
              <w:rPr>
                <w:rFonts w:eastAsia="Times New Roman" w:cs="Times New Roman"/>
                <w:szCs w:val="24"/>
                <w:lang w:val="pt-PT"/>
              </w:rPr>
              <w:tab/>
            </w:r>
          </w:p>
        </w:tc>
        <w:tc>
          <w:tcPr>
            <w:tcW w:w="3235" w:type="pct"/>
          </w:tcPr>
          <w:p w14:paraId="42E78770" w14:textId="57A63BD8" w:rsidR="00D52A42" w:rsidRPr="00451CE9" w:rsidRDefault="00D52A42" w:rsidP="002F52C9">
            <w:pPr>
              <w:suppressAutoHyphens/>
              <w:spacing w:after="0" w:afterAutospacing="0" w:line="240" w:lineRule="exact"/>
              <w:rPr>
                <w:rFonts w:eastAsia="Times New Roman" w:cs="Times New Roman"/>
                <w:bCs/>
                <w:szCs w:val="24"/>
              </w:rPr>
            </w:pPr>
            <w:r>
              <w:rPr>
                <w:rFonts w:eastAsia="Times New Roman" w:cs="Times New Roman"/>
                <w:szCs w:val="24"/>
                <w:lang w:val="pt-PT"/>
              </w:rPr>
              <w:t>2797</w:t>
            </w:r>
          </w:p>
        </w:tc>
      </w:tr>
    </w:tbl>
    <w:p w14:paraId="3E4CF2BF" w14:textId="77777777" w:rsidR="009855C3" w:rsidRPr="00451CE9" w:rsidRDefault="009855C3" w:rsidP="00042B91">
      <w:pPr>
        <w:spacing w:after="0" w:afterAutospacing="0" w:line="240" w:lineRule="auto"/>
        <w:rPr>
          <w:rFonts w:cs="Times New Roman"/>
        </w:rPr>
      </w:pPr>
    </w:p>
    <w:p w14:paraId="708F564C" w14:textId="77777777" w:rsidR="00AA2E04" w:rsidRPr="00451CE9" w:rsidRDefault="00AA2E04" w:rsidP="00363EE0">
      <w:pPr>
        <w:pStyle w:val="Heading1"/>
        <w:numPr>
          <w:ilvl w:val="0"/>
          <w:numId w:val="2"/>
        </w:numPr>
        <w:rPr>
          <w:rFonts w:cs="Times New Roman"/>
          <w:szCs w:val="24"/>
        </w:rPr>
      </w:pPr>
      <w:bookmarkStart w:id="17" w:name="_Toc212138544"/>
      <w:r>
        <w:rPr>
          <w:rFonts w:cs="Times New Roman"/>
          <w:bCs/>
          <w:szCs w:val="24"/>
          <w:lang w:val="pt-PT"/>
        </w:rPr>
        <w:t>Utilização pretendida do dispositivo</w:t>
      </w:r>
      <w:bookmarkEnd w:id="17"/>
      <w:r>
        <w:rPr>
          <w:rFonts w:cs="Times New Roman"/>
          <w:bCs/>
          <w:szCs w:val="24"/>
          <w:lang w:val="pt-PT"/>
        </w:rPr>
        <w:t xml:space="preserve"> </w:t>
      </w:r>
    </w:p>
    <w:p w14:paraId="5CC3EE9B" w14:textId="77777777" w:rsidR="00042B91" w:rsidRPr="00451CE9" w:rsidRDefault="00042B91" w:rsidP="00042B91">
      <w:pPr>
        <w:spacing w:after="0" w:afterAutospacing="0" w:line="240" w:lineRule="auto"/>
        <w:rPr>
          <w:rFonts w:cs="Times New Roman"/>
          <w:szCs w:val="24"/>
        </w:rPr>
      </w:pPr>
    </w:p>
    <w:p w14:paraId="6F48BC3C" w14:textId="09076F5F" w:rsidR="00F63ED2" w:rsidRPr="00451CE9" w:rsidRDefault="00B7112F" w:rsidP="002F52C9">
      <w:pPr>
        <w:pStyle w:val="Heading1"/>
        <w:jc w:val="both"/>
        <w:rPr>
          <w:rFonts w:cs="Times New Roman"/>
          <w:szCs w:val="24"/>
        </w:rPr>
      </w:pPr>
      <w:bookmarkStart w:id="18" w:name="_Toc212138545"/>
      <w:r>
        <w:rPr>
          <w:rFonts w:cs="Times New Roman"/>
          <w:bCs/>
          <w:szCs w:val="24"/>
          <w:lang w:val="pt-PT"/>
        </w:rPr>
        <w:t>Finalidade/Utilização pretendida</w:t>
      </w:r>
      <w:bookmarkStart w:id="19" w:name="_Toc100654495"/>
      <w:bookmarkEnd w:id="18"/>
    </w:p>
    <w:bookmarkEnd w:id="19"/>
    <w:p w14:paraId="63A5A376" w14:textId="6BBB335E" w:rsidR="00042B91" w:rsidRPr="002F52C9" w:rsidRDefault="004A5CF7" w:rsidP="002F52C9">
      <w:pPr>
        <w:spacing w:after="0" w:afterAutospacing="0" w:line="240" w:lineRule="auto"/>
        <w:ind w:left="792"/>
        <w:jc w:val="both"/>
        <w:rPr>
          <w:rFonts w:eastAsia="Times New Roman" w:cs="Times New Roman"/>
          <w:bCs/>
          <w:noProof/>
          <w:szCs w:val="24"/>
          <w:lang w:val="pt-BR"/>
        </w:rPr>
      </w:pPr>
      <w:r>
        <w:rPr>
          <w:rFonts w:eastAsia="Times New Roman" w:cs="Times New Roman"/>
          <w:noProof/>
          <w:szCs w:val="24"/>
          <w:lang w:val="pt-PT"/>
        </w:rPr>
        <w:t xml:space="preserve">O </w:t>
      </w:r>
      <w:r w:rsidR="00D6282B">
        <w:rPr>
          <w:rFonts w:eastAsia="Times New Roman" w:cs="Times New Roman"/>
          <w:noProof/>
          <w:szCs w:val="24"/>
          <w:lang w:val="pt-PT"/>
        </w:rPr>
        <w:t xml:space="preserve">Sistema de Drenagem </w:t>
      </w:r>
      <w:r>
        <w:rPr>
          <w:rFonts w:eastAsia="Times New Roman" w:cs="Times New Roman"/>
          <w:noProof/>
          <w:szCs w:val="24"/>
          <w:lang w:val="pt-PT"/>
        </w:rPr>
        <w:t>S</w:t>
      </w:r>
      <w:r w:rsidR="00D6282B">
        <w:rPr>
          <w:rFonts w:eastAsia="Times New Roman" w:cs="Times New Roman"/>
          <w:noProof/>
          <w:szCs w:val="24"/>
          <w:lang w:val="pt-PT"/>
        </w:rPr>
        <w:t>KATER</w:t>
      </w:r>
      <w:r>
        <w:rPr>
          <w:rFonts w:eastAsia="Times New Roman" w:cs="Times New Roman"/>
          <w:noProof/>
          <w:szCs w:val="24"/>
          <w:lang w:val="pt-PT"/>
        </w:rPr>
        <w:t xml:space="preserve"> é indicado para uso em qualquer pessoa que necessite de drenagem percutânea ou aspiração de abscessos e recolhas anormais de fluidos, para tratamento diagnóstico e terapêutico de uma ampla variedade de recolhas de fluidos.</w:t>
      </w:r>
    </w:p>
    <w:p w14:paraId="776CF1A0" w14:textId="77777777" w:rsidR="00313AE5" w:rsidRPr="002F52C9" w:rsidRDefault="00313AE5" w:rsidP="002F52C9">
      <w:pPr>
        <w:spacing w:after="0" w:afterAutospacing="0" w:line="240" w:lineRule="auto"/>
        <w:jc w:val="both"/>
        <w:rPr>
          <w:rFonts w:cs="Times New Roman"/>
          <w:iCs/>
          <w:color w:val="FF0000"/>
          <w:szCs w:val="24"/>
          <w:lang w:val="pt-BR"/>
        </w:rPr>
      </w:pPr>
    </w:p>
    <w:p w14:paraId="0540FB4C" w14:textId="669153EB" w:rsidR="006F0810" w:rsidRPr="00451CE9" w:rsidRDefault="006F0810" w:rsidP="002F52C9">
      <w:pPr>
        <w:pStyle w:val="Heading1"/>
        <w:jc w:val="both"/>
        <w:rPr>
          <w:rFonts w:cs="Times New Roman"/>
          <w:szCs w:val="24"/>
        </w:rPr>
      </w:pPr>
      <w:bookmarkStart w:id="20" w:name="_Toc212138546"/>
      <w:r>
        <w:rPr>
          <w:rFonts w:cs="Times New Roman"/>
          <w:bCs/>
          <w:szCs w:val="24"/>
          <w:lang w:val="pt-PT"/>
        </w:rPr>
        <w:t>Indicações</w:t>
      </w:r>
      <w:bookmarkEnd w:id="20"/>
    </w:p>
    <w:p w14:paraId="250F03AC" w14:textId="147A3773" w:rsidR="00042B91" w:rsidRPr="002F52C9" w:rsidRDefault="00AB3339" w:rsidP="002F52C9">
      <w:pPr>
        <w:ind w:left="792"/>
        <w:jc w:val="both"/>
        <w:rPr>
          <w:rFonts w:cs="Times New Roman"/>
          <w:b/>
          <w:bCs/>
          <w:lang w:val="pt-BR"/>
        </w:rPr>
      </w:pPr>
      <w:r>
        <w:rPr>
          <w:rFonts w:cs="Times New Roman"/>
          <w:shd w:val="clear" w:color="auto" w:fill="FFFFFF"/>
          <w:lang w:val="pt-PT"/>
        </w:rPr>
        <w:t>O produto é para drenagem percutânea numa variedade de aplicações de drenagem (por exemplo, cistos, abscessos, hematomas, exsudatos pleurais, ascite, vesículas biliares, nefrostomia, abscessos e sistema biliar).</w:t>
      </w:r>
    </w:p>
    <w:p w14:paraId="498EAE44" w14:textId="77777777" w:rsidR="00D20FA4" w:rsidRPr="00451CE9" w:rsidRDefault="00D20FA4" w:rsidP="002F52C9">
      <w:pPr>
        <w:pStyle w:val="Heading1"/>
        <w:jc w:val="both"/>
        <w:rPr>
          <w:rFonts w:cs="Times New Roman"/>
        </w:rPr>
      </w:pPr>
      <w:bookmarkStart w:id="21" w:name="_Toc212138547"/>
      <w:r>
        <w:rPr>
          <w:rFonts w:cs="Times New Roman"/>
          <w:bCs/>
          <w:lang w:val="pt-PT"/>
        </w:rPr>
        <w:t>População-alvo</w:t>
      </w:r>
      <w:bookmarkEnd w:id="21"/>
    </w:p>
    <w:p w14:paraId="10B0E5A6" w14:textId="3784F816" w:rsidR="00AB77A3" w:rsidRPr="002F52C9" w:rsidRDefault="006D2807" w:rsidP="002F52C9">
      <w:pPr>
        <w:ind w:left="792"/>
        <w:jc w:val="both"/>
        <w:rPr>
          <w:rFonts w:cs="Times New Roman"/>
          <w:lang w:val="pt-BR"/>
        </w:rPr>
      </w:pPr>
      <w:r>
        <w:rPr>
          <w:rFonts w:cs="Times New Roman"/>
          <w:lang w:val="pt-PT"/>
        </w:rPr>
        <w:t>A idade dos pacientes pode variar, desde a adolescência a idosos. Os pacientes podem também pertencer a qualquer grupo de género, raça ou etnia, podendo o nível de condição física variar desde ativos e atléticos a obesos e sedentários.</w:t>
      </w:r>
    </w:p>
    <w:p w14:paraId="28F544BD" w14:textId="4F93A450" w:rsidR="006F0810" w:rsidRPr="00451CE9" w:rsidRDefault="006F0810" w:rsidP="002F52C9">
      <w:pPr>
        <w:pStyle w:val="Heading1"/>
        <w:jc w:val="both"/>
        <w:rPr>
          <w:rFonts w:cs="Times New Roman"/>
        </w:rPr>
      </w:pPr>
      <w:bookmarkStart w:id="22" w:name="_Toc212138548"/>
      <w:r>
        <w:rPr>
          <w:rFonts w:cs="Times New Roman"/>
          <w:bCs/>
          <w:lang w:val="pt-PT"/>
        </w:rPr>
        <w:t>Contraindicações</w:t>
      </w:r>
      <w:bookmarkEnd w:id="22"/>
    </w:p>
    <w:p w14:paraId="5C8B137B" w14:textId="4266F8C7" w:rsidR="004F1BD8" w:rsidRPr="00451CE9" w:rsidRDefault="00DB5AE5" w:rsidP="002F52C9">
      <w:pPr>
        <w:ind w:left="792"/>
        <w:jc w:val="both"/>
        <w:rPr>
          <w:rFonts w:cs="Times New Roman"/>
        </w:rPr>
      </w:pPr>
      <w:r>
        <w:rPr>
          <w:rFonts w:cs="Times New Roman"/>
          <w:lang w:val="pt-PT"/>
        </w:rPr>
        <w:t xml:space="preserve">Não existem contraindicações conhecidas. </w:t>
      </w:r>
    </w:p>
    <w:p w14:paraId="0A9D601E" w14:textId="53FB771D" w:rsidR="00760400" w:rsidRPr="00451CE9" w:rsidRDefault="00D20FA4" w:rsidP="002F52C9">
      <w:pPr>
        <w:pStyle w:val="Heading1"/>
        <w:numPr>
          <w:ilvl w:val="0"/>
          <w:numId w:val="2"/>
        </w:numPr>
        <w:jc w:val="both"/>
        <w:rPr>
          <w:rFonts w:cs="Times New Roman"/>
        </w:rPr>
      </w:pPr>
      <w:bookmarkStart w:id="23" w:name="_Toc212138549"/>
      <w:r>
        <w:rPr>
          <w:rFonts w:cs="Times New Roman"/>
          <w:bCs/>
          <w:lang w:val="pt-PT"/>
        </w:rPr>
        <w:t>Descrição do dispositivo</w:t>
      </w:r>
      <w:bookmarkEnd w:id="23"/>
    </w:p>
    <w:p w14:paraId="7115673A" w14:textId="77777777" w:rsidR="00042B91" w:rsidRPr="00451CE9" w:rsidRDefault="00042B91" w:rsidP="002F52C9">
      <w:pPr>
        <w:spacing w:after="0" w:afterAutospacing="0" w:line="240" w:lineRule="auto"/>
        <w:jc w:val="both"/>
        <w:rPr>
          <w:rFonts w:cs="Times New Roman"/>
        </w:rPr>
      </w:pPr>
    </w:p>
    <w:p w14:paraId="33649869" w14:textId="2635B429" w:rsidR="00D20FA4" w:rsidRPr="00451CE9" w:rsidRDefault="00D20FA4" w:rsidP="002F52C9">
      <w:pPr>
        <w:pStyle w:val="Heading1"/>
        <w:jc w:val="both"/>
        <w:rPr>
          <w:rFonts w:cs="Times New Roman"/>
        </w:rPr>
      </w:pPr>
      <w:bookmarkStart w:id="24" w:name="_Toc212138550"/>
      <w:r>
        <w:rPr>
          <w:rFonts w:cs="Times New Roman"/>
          <w:bCs/>
          <w:lang w:val="pt-PT"/>
        </w:rPr>
        <w:t>Descrição do dispositivo</w:t>
      </w:r>
      <w:bookmarkEnd w:id="24"/>
      <w:r>
        <w:rPr>
          <w:rFonts w:cs="Times New Roman"/>
          <w:bCs/>
          <w:lang w:val="pt-PT"/>
        </w:rPr>
        <w:t xml:space="preserve"> </w:t>
      </w:r>
    </w:p>
    <w:p w14:paraId="67D8CDD1" w14:textId="563DAEA3" w:rsidR="00320072" w:rsidRPr="00451CE9" w:rsidRDefault="00614319" w:rsidP="002F52C9">
      <w:pPr>
        <w:spacing w:after="0" w:afterAutospacing="0"/>
        <w:ind w:left="792"/>
        <w:jc w:val="both"/>
        <w:rPr>
          <w:rFonts w:cs="Times New Roman"/>
        </w:rPr>
      </w:pPr>
      <w:r>
        <w:rPr>
          <w:rFonts w:cs="Times New Roman"/>
          <w:lang w:val="pt-PT"/>
        </w:rPr>
        <w:t>Cateter de Drenagem SKATER</w:t>
      </w:r>
      <w:r w:rsidR="00300335">
        <w:rPr>
          <w:rFonts w:cs="Times New Roman"/>
          <w:lang w:val="pt-PT"/>
        </w:rPr>
        <w:t>:</w:t>
      </w:r>
    </w:p>
    <w:p w14:paraId="182B3732" w14:textId="20A4CD0E" w:rsidR="00AB6AE8" w:rsidRPr="002F52C9" w:rsidRDefault="00AB6AE8" w:rsidP="002F52C9">
      <w:pPr>
        <w:spacing w:after="0" w:afterAutospacing="0"/>
        <w:ind w:left="792"/>
        <w:jc w:val="both"/>
        <w:rPr>
          <w:rFonts w:cs="Times New Roman"/>
          <w:b/>
          <w:bCs/>
          <w:lang w:val="pt-BR"/>
        </w:rPr>
      </w:pPr>
      <w:r>
        <w:rPr>
          <w:rFonts w:eastAsia="Times New Roman" w:cs="Times New Roman"/>
          <w:szCs w:val="24"/>
          <w:lang w:val="pt-PT"/>
        </w:rPr>
        <w:t xml:space="preserve">O </w:t>
      </w:r>
      <w:r w:rsidR="00614319">
        <w:rPr>
          <w:rFonts w:eastAsia="Times New Roman" w:cs="Times New Roman"/>
          <w:szCs w:val="24"/>
          <w:lang w:val="pt-PT"/>
        </w:rPr>
        <w:t>Cateter</w:t>
      </w:r>
      <w:r w:rsidR="00B31FA2">
        <w:rPr>
          <w:rFonts w:eastAsia="Times New Roman" w:cs="Times New Roman"/>
          <w:szCs w:val="24"/>
          <w:lang w:val="pt-PT"/>
        </w:rPr>
        <w:t>es</w:t>
      </w:r>
      <w:r w:rsidR="00614319">
        <w:rPr>
          <w:rFonts w:eastAsia="Times New Roman" w:cs="Times New Roman"/>
          <w:szCs w:val="24"/>
          <w:lang w:val="pt-PT"/>
        </w:rPr>
        <w:t xml:space="preserve"> de Drenagem SKATER</w:t>
      </w:r>
      <w:r>
        <w:rPr>
          <w:rFonts w:eastAsia="Times New Roman" w:cs="Times New Roman"/>
          <w:szCs w:val="24"/>
          <w:lang w:val="pt-PT"/>
        </w:rPr>
        <w:t xml:space="preserve"> são concebidos para promover o máximo fluxo de drenagem com lúmen grande e orifícios de drenagem grandes. Eles são feitos de poliuretano macio para conforto do paciente, resistência ideal a dobras, facilidade de inserção e radiopacidade. Marcadores visuais de posição confirmam a posição do cateter após a colocação. Os cateteres são revestidos com revestimento hidrofílico SLIP-COAT™ para atrito mínimo durante a inserção. </w:t>
      </w:r>
    </w:p>
    <w:p w14:paraId="4CF12F56" w14:textId="77777777" w:rsidR="00AB6AE8" w:rsidRPr="002F52C9" w:rsidRDefault="00AB6AE8" w:rsidP="002F52C9">
      <w:pPr>
        <w:shd w:val="clear" w:color="auto" w:fill="FFFFFF"/>
        <w:spacing w:after="0" w:afterAutospacing="0" w:line="240" w:lineRule="auto"/>
        <w:ind w:left="720"/>
        <w:jc w:val="both"/>
        <w:rPr>
          <w:rFonts w:eastAsia="Times New Roman" w:cs="Times New Roman"/>
          <w:szCs w:val="24"/>
          <w:lang w:val="pt-BR"/>
        </w:rPr>
      </w:pPr>
      <w:r>
        <w:rPr>
          <w:rFonts w:eastAsia="Times New Roman" w:cs="Times New Roman"/>
          <w:szCs w:val="24"/>
          <w:lang w:val="pt-PT"/>
        </w:rPr>
        <w:lastRenderedPageBreak/>
        <w:t>As várias configurações oferecem pigtail com ou sem fecho, de 6F a 16F e de 15 cm a 60 cm, com reforço de metal, reforço flexível (para cateteres ≥ 8F) e/ou estilete de trocarte Choice Lock™.</w:t>
      </w:r>
    </w:p>
    <w:p w14:paraId="5BB1DC98" w14:textId="77777777" w:rsidR="00AB6AE8" w:rsidRPr="002F52C9" w:rsidRDefault="00AB6AE8" w:rsidP="002F52C9">
      <w:pPr>
        <w:shd w:val="clear" w:color="auto" w:fill="FFFFFF"/>
        <w:spacing w:after="0" w:afterAutospacing="0" w:line="240" w:lineRule="auto"/>
        <w:ind w:left="1440"/>
        <w:jc w:val="both"/>
        <w:rPr>
          <w:rFonts w:eastAsia="Times New Roman" w:cs="Times New Roman"/>
          <w:szCs w:val="24"/>
          <w:lang w:val="pt-BR"/>
        </w:rPr>
      </w:pPr>
    </w:p>
    <w:p w14:paraId="516891B4" w14:textId="6D5B58D1" w:rsidR="00AB6AE8" w:rsidRPr="002F52C9" w:rsidRDefault="00AB6AE8" w:rsidP="002F52C9">
      <w:pPr>
        <w:shd w:val="clear" w:color="auto" w:fill="FFFFFF"/>
        <w:spacing w:after="0" w:afterAutospacing="0" w:line="240" w:lineRule="auto"/>
        <w:ind w:left="720"/>
        <w:jc w:val="both"/>
        <w:rPr>
          <w:rFonts w:eastAsia="Times New Roman" w:cs="Times New Roman"/>
          <w:szCs w:val="24"/>
          <w:shd w:val="clear" w:color="auto" w:fill="FFFFFF"/>
          <w:lang w:val="pt-BR"/>
        </w:rPr>
      </w:pPr>
      <w:r>
        <w:rPr>
          <w:rFonts w:eastAsia="Times New Roman" w:cs="Times New Roman"/>
          <w:szCs w:val="24"/>
          <w:shd w:val="clear" w:color="auto" w:fill="FFFFFF"/>
          <w:lang w:val="pt-PT"/>
        </w:rPr>
        <w:t xml:space="preserve">Os </w:t>
      </w:r>
      <w:r w:rsidR="00D6282B" w:rsidRPr="00D6282B">
        <w:rPr>
          <w:rFonts w:eastAsia="Times New Roman" w:cs="Times New Roman"/>
          <w:szCs w:val="24"/>
          <w:shd w:val="clear" w:color="auto" w:fill="FFFFFF"/>
          <w:lang w:val="pt-PT"/>
        </w:rPr>
        <w:t>Cateteres de Drenagem Mini-Loop SKATER</w:t>
      </w:r>
      <w:r w:rsidR="00D6282B">
        <w:rPr>
          <w:rFonts w:eastAsia="Times New Roman" w:cs="Times New Roman"/>
          <w:szCs w:val="24"/>
          <w:shd w:val="clear" w:color="auto" w:fill="FFFFFF"/>
          <w:lang w:val="pt-PT"/>
        </w:rPr>
        <w:t xml:space="preserve"> </w:t>
      </w:r>
      <w:r>
        <w:rPr>
          <w:rFonts w:eastAsia="Times New Roman" w:cs="Times New Roman"/>
          <w:szCs w:val="24"/>
          <w:shd w:val="clear" w:color="auto" w:fill="FFFFFF"/>
          <w:lang w:val="pt-PT"/>
        </w:rPr>
        <w:t>possuem um pequeno pigtail para drenagem percutânea em pequenas cavidades.</w:t>
      </w:r>
    </w:p>
    <w:p w14:paraId="33AA821B" w14:textId="77777777" w:rsidR="00AB6AE8" w:rsidRPr="002F52C9" w:rsidRDefault="00AB6AE8" w:rsidP="002F52C9">
      <w:pPr>
        <w:shd w:val="clear" w:color="auto" w:fill="FFFFFF"/>
        <w:spacing w:after="0" w:afterAutospacing="0" w:line="240" w:lineRule="auto"/>
        <w:ind w:left="720"/>
        <w:jc w:val="both"/>
        <w:rPr>
          <w:rFonts w:eastAsia="Times New Roman" w:cs="Times New Roman"/>
          <w:szCs w:val="24"/>
          <w:shd w:val="clear" w:color="auto" w:fill="FFFFFF"/>
          <w:lang w:val="pt-BR"/>
        </w:rPr>
      </w:pPr>
    </w:p>
    <w:p w14:paraId="2F4E05E0" w14:textId="646B35BF" w:rsidR="00AB6AE8" w:rsidRPr="002F52C9" w:rsidRDefault="00AB6AE8" w:rsidP="002F52C9">
      <w:pPr>
        <w:shd w:val="clear" w:color="auto" w:fill="FFFFFF"/>
        <w:spacing w:after="0" w:afterAutospacing="0" w:line="240" w:lineRule="auto"/>
        <w:ind w:left="720"/>
        <w:jc w:val="both"/>
        <w:rPr>
          <w:rFonts w:eastAsia="Times New Roman" w:cs="Times New Roman"/>
          <w:szCs w:val="24"/>
          <w:shd w:val="clear" w:color="auto" w:fill="FFFFFF"/>
          <w:lang w:val="pt-BR"/>
        </w:rPr>
      </w:pPr>
      <w:r>
        <w:rPr>
          <w:rFonts w:eastAsia="Times New Roman" w:cs="Times New Roman"/>
          <w:szCs w:val="24"/>
          <w:shd w:val="clear" w:color="auto" w:fill="FFFFFF"/>
          <w:lang w:val="pt-PT"/>
        </w:rPr>
        <w:t xml:space="preserve">O </w:t>
      </w:r>
      <w:r w:rsidR="00B31FA2">
        <w:rPr>
          <w:rFonts w:eastAsia="Times New Roman" w:cs="Times New Roman"/>
          <w:szCs w:val="24"/>
          <w:shd w:val="clear" w:color="auto" w:fill="FFFFFF"/>
          <w:lang w:val="pt-PT"/>
        </w:rPr>
        <w:t>Cateter de Drenagem Biliar SKATER</w:t>
      </w:r>
      <w:r>
        <w:rPr>
          <w:rFonts w:eastAsia="Times New Roman" w:cs="Times New Roman"/>
          <w:szCs w:val="24"/>
          <w:shd w:val="clear" w:color="auto" w:fill="FFFFFF"/>
          <w:lang w:val="pt-PT"/>
        </w:rPr>
        <w:t xml:space="preserve"> possui uma banda marcador radiopaca que fornece uma visão clara do orifício de drenagem mais proximal para um posicionamento preciso no trato biliar e orifícios de drenagem adicionais para drenagem do ducto biliar para o duodeno.</w:t>
      </w:r>
    </w:p>
    <w:p w14:paraId="5F442177" w14:textId="77777777" w:rsidR="00AB6AE8" w:rsidRPr="002F52C9" w:rsidRDefault="00AB6AE8" w:rsidP="002F52C9">
      <w:pPr>
        <w:shd w:val="clear" w:color="auto" w:fill="FFFFFF"/>
        <w:spacing w:before="240" w:after="0" w:afterAutospacing="0" w:line="240" w:lineRule="auto"/>
        <w:ind w:left="720"/>
        <w:jc w:val="both"/>
        <w:rPr>
          <w:rFonts w:eastAsia="Times New Roman" w:cs="Times New Roman"/>
          <w:szCs w:val="24"/>
          <w:shd w:val="clear" w:color="auto" w:fill="FFFFFF"/>
          <w:lang w:val="pt-BR"/>
        </w:rPr>
      </w:pPr>
      <w:r>
        <w:rPr>
          <w:rFonts w:eastAsia="Times New Roman" w:cs="Times New Roman"/>
          <w:szCs w:val="24"/>
          <w:shd w:val="clear" w:color="auto" w:fill="FFFFFF"/>
          <w:lang w:val="pt-PT"/>
        </w:rPr>
        <w:t>O dispositivo é fornecido estéril e destinado a uso único.</w:t>
      </w:r>
    </w:p>
    <w:p w14:paraId="53C4A9D2" w14:textId="77777777" w:rsidR="00AB6AE8" w:rsidRPr="002F52C9" w:rsidRDefault="00AB6AE8" w:rsidP="002F52C9">
      <w:pPr>
        <w:shd w:val="clear" w:color="auto" w:fill="FFFFFF"/>
        <w:spacing w:after="0" w:afterAutospacing="0" w:line="240" w:lineRule="auto"/>
        <w:ind w:left="720"/>
        <w:jc w:val="both"/>
        <w:rPr>
          <w:rFonts w:eastAsia="Times New Roman" w:cs="Times New Roman"/>
          <w:szCs w:val="24"/>
          <w:shd w:val="clear" w:color="auto" w:fill="FFFFFF"/>
          <w:lang w:val="pt-BR"/>
        </w:rPr>
      </w:pPr>
    </w:p>
    <w:p w14:paraId="3AB3C417" w14:textId="2C9D7B65" w:rsidR="00AB6AE8" w:rsidRPr="002F52C9" w:rsidRDefault="00AB6AE8" w:rsidP="00D35741">
      <w:pPr>
        <w:spacing w:after="120" w:afterAutospacing="0" w:line="240" w:lineRule="auto"/>
        <w:ind w:left="720"/>
        <w:jc w:val="both"/>
        <w:rPr>
          <w:rFonts w:eastAsia="Times New Roman" w:cs="Times New Roman"/>
          <w:szCs w:val="24"/>
          <w:lang w:val="pt-BR"/>
        </w:rPr>
      </w:pPr>
      <w:r>
        <w:rPr>
          <w:rFonts w:eastAsia="Times New Roman" w:cs="Times New Roman"/>
          <w:szCs w:val="24"/>
          <w:lang w:val="pt-PT"/>
        </w:rPr>
        <w:t xml:space="preserve">O </w:t>
      </w:r>
      <w:r w:rsidR="00614319">
        <w:rPr>
          <w:rFonts w:eastAsia="Times New Roman" w:cs="Times New Roman"/>
          <w:szCs w:val="24"/>
          <w:lang w:val="pt-PT"/>
        </w:rPr>
        <w:t>Cateter de Drenagem SKATER</w:t>
      </w:r>
      <w:r>
        <w:rPr>
          <w:rFonts w:eastAsia="Times New Roman" w:cs="Times New Roman"/>
          <w:szCs w:val="24"/>
          <w:lang w:val="pt-PT"/>
        </w:rPr>
        <w:t xml:space="preserve"> representando as várias partes e </w:t>
      </w:r>
      <w:r w:rsidR="00D6282B">
        <w:rPr>
          <w:rFonts w:eastAsia="Times New Roman" w:cs="Times New Roman"/>
          <w:szCs w:val="24"/>
          <w:lang w:val="pt-PT"/>
        </w:rPr>
        <w:t xml:space="preserve">o </w:t>
      </w:r>
      <w:r w:rsidR="00D6282B" w:rsidRPr="002F52C9">
        <w:rPr>
          <w:rFonts w:eastAsia="Times New Roman" w:cs="Times New Roman"/>
          <w:szCs w:val="24"/>
          <w:lang w:val="pt-BR"/>
        </w:rPr>
        <w:t>Cateter de Drenagem SKATER com Stylet Trocar Choice Lock</w:t>
      </w:r>
      <w:r>
        <w:rPr>
          <w:rFonts w:eastAsia="Times New Roman" w:cs="Times New Roman"/>
          <w:szCs w:val="24"/>
          <w:lang w:val="pt-PT"/>
        </w:rPr>
        <w:t>.</w:t>
      </w:r>
    </w:p>
    <w:p w14:paraId="1D869789" w14:textId="3093A922" w:rsidR="00320072" w:rsidRPr="002F52C9" w:rsidRDefault="00D6282B" w:rsidP="00D35741">
      <w:pPr>
        <w:spacing w:after="120" w:afterAutospacing="0" w:line="240" w:lineRule="auto"/>
        <w:ind w:left="720"/>
        <w:jc w:val="both"/>
        <w:rPr>
          <w:rFonts w:cs="Times New Roman"/>
          <w:lang w:val="pt-BR"/>
        </w:rPr>
      </w:pPr>
      <w:r w:rsidRPr="002F52C9">
        <w:rPr>
          <w:rFonts w:cs="Times New Roman"/>
          <w:lang w:val="pt-BR"/>
        </w:rPr>
        <w:t>Kits de Drenagem SKATER</w:t>
      </w:r>
      <w:r w:rsidR="00320072">
        <w:rPr>
          <w:rFonts w:cs="Times New Roman"/>
          <w:lang w:val="pt-PT"/>
        </w:rPr>
        <w:t>:</w:t>
      </w:r>
    </w:p>
    <w:p w14:paraId="4F702FB8" w14:textId="2BCC5638" w:rsidR="00320072" w:rsidRPr="002F52C9" w:rsidRDefault="00320072" w:rsidP="002F52C9">
      <w:pPr>
        <w:shd w:val="clear" w:color="auto" w:fill="FFFFFF"/>
        <w:spacing w:after="0" w:afterAutospacing="0" w:line="240" w:lineRule="auto"/>
        <w:ind w:left="720"/>
        <w:jc w:val="both"/>
        <w:rPr>
          <w:rFonts w:eastAsia="Times New Roman" w:cs="Times New Roman"/>
          <w:szCs w:val="24"/>
          <w:lang w:val="pt-BR"/>
        </w:rPr>
      </w:pPr>
      <w:r>
        <w:rPr>
          <w:rFonts w:eastAsia="Times New Roman" w:cs="Times New Roman"/>
          <w:szCs w:val="24"/>
          <w:lang w:val="pt-PT"/>
        </w:rPr>
        <w:t xml:space="preserve">O </w:t>
      </w:r>
      <w:r w:rsidR="00B31FA2">
        <w:rPr>
          <w:rFonts w:eastAsia="Times New Roman" w:cs="Times New Roman"/>
          <w:szCs w:val="24"/>
          <w:lang w:val="pt-PT"/>
        </w:rPr>
        <w:t>Kit Introdutor de Drenagem Biliar SKATER</w:t>
      </w:r>
      <w:r w:rsidR="00D6282B">
        <w:rPr>
          <w:rFonts w:eastAsia="Times New Roman" w:cs="Times New Roman"/>
          <w:szCs w:val="24"/>
          <w:lang w:val="pt-PT"/>
        </w:rPr>
        <w:t xml:space="preserve"> </w:t>
      </w:r>
      <w:r>
        <w:rPr>
          <w:rFonts w:eastAsia="Times New Roman" w:cs="Times New Roman"/>
          <w:szCs w:val="24"/>
          <w:lang w:val="pt-PT"/>
        </w:rPr>
        <w:t>é composto por uma agulha de trocarte fina, fio-guia de acesso e dilatador coaxial, que proporciona posicionamento atraumático para fio-guia de 0,035” ou 0,038”. O produto possui orifícios de drenagem grandes ovais e lúmen grande para máxima capacidade de drenagem.</w:t>
      </w:r>
    </w:p>
    <w:p w14:paraId="1DE39497" w14:textId="77777777" w:rsidR="00320072" w:rsidRPr="002F52C9" w:rsidRDefault="00320072" w:rsidP="002F52C9">
      <w:pPr>
        <w:shd w:val="clear" w:color="auto" w:fill="FFFFFF"/>
        <w:spacing w:after="0" w:afterAutospacing="0" w:line="240" w:lineRule="auto"/>
        <w:ind w:left="720"/>
        <w:jc w:val="both"/>
        <w:rPr>
          <w:rFonts w:eastAsia="Times New Roman" w:cs="Times New Roman"/>
          <w:szCs w:val="24"/>
          <w:lang w:val="pt-BR"/>
        </w:rPr>
      </w:pPr>
    </w:p>
    <w:p w14:paraId="08183DAF" w14:textId="59B144FA" w:rsidR="00320072" w:rsidRPr="002F52C9" w:rsidRDefault="00320072" w:rsidP="002F52C9">
      <w:pPr>
        <w:shd w:val="clear" w:color="auto" w:fill="FFFFFF"/>
        <w:spacing w:after="0" w:afterAutospacing="0" w:line="240" w:lineRule="auto"/>
        <w:ind w:left="720"/>
        <w:jc w:val="both"/>
        <w:rPr>
          <w:rFonts w:eastAsia="Times New Roman" w:cs="Times New Roman"/>
          <w:szCs w:val="24"/>
          <w:lang w:val="pt-BR"/>
        </w:rPr>
      </w:pPr>
      <w:r>
        <w:rPr>
          <w:rFonts w:eastAsia="Times New Roman" w:cs="Times New Roman"/>
          <w:szCs w:val="24"/>
          <w:lang w:val="pt-PT"/>
        </w:rPr>
        <w:t xml:space="preserve">Os </w:t>
      </w:r>
      <w:r w:rsidR="00614319">
        <w:rPr>
          <w:rFonts w:eastAsia="Times New Roman" w:cs="Times New Roman"/>
          <w:szCs w:val="24"/>
          <w:lang w:val="pt-PT"/>
        </w:rPr>
        <w:t>Kit</w:t>
      </w:r>
      <w:r w:rsidR="00D6282B">
        <w:rPr>
          <w:rFonts w:eastAsia="Times New Roman" w:cs="Times New Roman"/>
          <w:szCs w:val="24"/>
          <w:lang w:val="pt-PT"/>
        </w:rPr>
        <w:t>s</w:t>
      </w:r>
      <w:r w:rsidR="00614319">
        <w:rPr>
          <w:rFonts w:eastAsia="Times New Roman" w:cs="Times New Roman"/>
          <w:szCs w:val="24"/>
          <w:lang w:val="pt-PT"/>
        </w:rPr>
        <w:t xml:space="preserve"> de Nefrostomia SKATER</w:t>
      </w:r>
      <w:r>
        <w:rPr>
          <w:rFonts w:eastAsia="Times New Roman" w:cs="Times New Roman"/>
          <w:szCs w:val="24"/>
          <w:lang w:val="pt-PT"/>
        </w:rPr>
        <w:t xml:space="preserve"> e os </w:t>
      </w:r>
      <w:r w:rsidR="00B31FA2">
        <w:rPr>
          <w:rFonts w:eastAsia="Times New Roman" w:cs="Times New Roman"/>
          <w:szCs w:val="24"/>
          <w:lang w:val="pt-PT"/>
        </w:rPr>
        <w:t>Kit</w:t>
      </w:r>
      <w:r w:rsidR="00D6282B">
        <w:rPr>
          <w:rFonts w:eastAsia="Times New Roman" w:cs="Times New Roman"/>
          <w:szCs w:val="24"/>
          <w:lang w:val="pt-PT"/>
        </w:rPr>
        <w:t>s</w:t>
      </w:r>
      <w:r w:rsidR="00B31FA2">
        <w:rPr>
          <w:rFonts w:eastAsia="Times New Roman" w:cs="Times New Roman"/>
          <w:szCs w:val="24"/>
          <w:lang w:val="pt-PT"/>
        </w:rPr>
        <w:t xml:space="preserve"> Introdutor</w:t>
      </w:r>
      <w:r w:rsidR="00D6282B">
        <w:rPr>
          <w:rFonts w:eastAsia="Times New Roman" w:cs="Times New Roman"/>
          <w:szCs w:val="24"/>
          <w:lang w:val="pt-PT"/>
        </w:rPr>
        <w:t>es</w:t>
      </w:r>
      <w:r w:rsidR="00B31FA2">
        <w:rPr>
          <w:rFonts w:eastAsia="Times New Roman" w:cs="Times New Roman"/>
          <w:szCs w:val="24"/>
          <w:lang w:val="pt-PT"/>
        </w:rPr>
        <w:t xml:space="preserve"> de Nefrostomia SKATER</w:t>
      </w:r>
      <w:r>
        <w:rPr>
          <w:rFonts w:eastAsia="Times New Roman" w:cs="Times New Roman"/>
          <w:szCs w:val="24"/>
          <w:lang w:val="pt-PT"/>
        </w:rPr>
        <w:t xml:space="preserve"> oferecem cânulas de reforço metálicas ou flexíveis. O produto apresenta revestimento hidrofílico SLIP-COAT™ na ponta distal para fácil inserção, lúmen grande e orifícios de drenagem grandes ovais projetados para uma capacidade máxima de drenagem.</w:t>
      </w:r>
    </w:p>
    <w:p w14:paraId="4D82BBCA" w14:textId="77777777" w:rsidR="00AC1B19" w:rsidRPr="002F52C9" w:rsidRDefault="00AC1B19" w:rsidP="002F52C9">
      <w:pPr>
        <w:shd w:val="clear" w:color="auto" w:fill="FFFFFF"/>
        <w:spacing w:after="0" w:afterAutospacing="0" w:line="240" w:lineRule="auto"/>
        <w:ind w:left="720"/>
        <w:jc w:val="both"/>
        <w:rPr>
          <w:rFonts w:eastAsia="Times New Roman" w:cs="Times New Roman"/>
          <w:szCs w:val="24"/>
          <w:lang w:val="pt-BR"/>
        </w:rPr>
      </w:pPr>
    </w:p>
    <w:p w14:paraId="7F644718" w14:textId="6765636F" w:rsidR="00D84175" w:rsidRPr="002F52C9" w:rsidRDefault="00D84175" w:rsidP="00D35741">
      <w:pPr>
        <w:spacing w:after="120" w:afterAutospacing="0" w:line="240" w:lineRule="auto"/>
        <w:ind w:left="720"/>
        <w:jc w:val="both"/>
        <w:rPr>
          <w:rFonts w:eastAsia="Times New Roman" w:cs="Times New Roman"/>
          <w:szCs w:val="24"/>
          <w:lang w:val="pt-BR"/>
        </w:rPr>
      </w:pPr>
      <w:r>
        <w:rPr>
          <w:rFonts w:eastAsia="Times New Roman" w:cs="Times New Roman"/>
          <w:szCs w:val="24"/>
          <w:lang w:val="pt-PT"/>
        </w:rPr>
        <w:t>A duração/vida útil desses dispositivos é de até 12 semanas.</w:t>
      </w:r>
    </w:p>
    <w:p w14:paraId="5E22F305" w14:textId="785C9146" w:rsidR="00D84175" w:rsidRPr="002F52C9" w:rsidRDefault="00D84175" w:rsidP="00D35741">
      <w:pPr>
        <w:spacing w:after="120" w:afterAutospacing="0" w:line="240" w:lineRule="auto"/>
        <w:ind w:left="720"/>
        <w:jc w:val="both"/>
        <w:rPr>
          <w:rFonts w:eastAsia="Times New Roman" w:cs="Times New Roman"/>
          <w:szCs w:val="24"/>
          <w:lang w:val="pt-BR"/>
        </w:rPr>
      </w:pPr>
      <w:r>
        <w:rPr>
          <w:rFonts w:eastAsia="Times New Roman" w:cs="Times New Roman"/>
          <w:szCs w:val="24"/>
          <w:lang w:val="pt-PT"/>
        </w:rPr>
        <w:t>Possíveis complicações podem incluir, mas não estão limitadas a, hemorragia/hematoma, infeção/sepsa e oclusão e/ou deslocamento do cateter.</w:t>
      </w:r>
    </w:p>
    <w:p w14:paraId="7A2281FD" w14:textId="00B02376" w:rsidR="00D84175" w:rsidRPr="002F52C9" w:rsidRDefault="00D84175" w:rsidP="00D35741">
      <w:pPr>
        <w:spacing w:after="120" w:afterAutospacing="0" w:line="240" w:lineRule="auto"/>
        <w:ind w:left="720"/>
        <w:jc w:val="both"/>
        <w:rPr>
          <w:rFonts w:eastAsia="Times New Roman" w:cs="Times New Roman"/>
          <w:szCs w:val="24"/>
          <w:lang w:val="pt-BR"/>
        </w:rPr>
      </w:pPr>
      <w:r>
        <w:rPr>
          <w:rFonts w:eastAsia="Times New Roman" w:cs="Times New Roman"/>
          <w:szCs w:val="24"/>
          <w:lang w:val="pt-PT"/>
        </w:rPr>
        <w:t xml:space="preserve">Tal como em qualquer procedimento de drenagem, existe risco; quando utilizado como pretendido por um médico, os benefícios de utilizar o </w:t>
      </w:r>
      <w:r w:rsidR="00614319">
        <w:rPr>
          <w:rFonts w:eastAsia="Times New Roman" w:cs="Times New Roman"/>
          <w:szCs w:val="24"/>
          <w:lang w:val="pt-PT"/>
        </w:rPr>
        <w:t>Cateter de Drenagem SKATER</w:t>
      </w:r>
      <w:r>
        <w:rPr>
          <w:rFonts w:eastAsia="Times New Roman" w:cs="Times New Roman"/>
          <w:szCs w:val="24"/>
          <w:lang w:val="pt-PT"/>
        </w:rPr>
        <w:t xml:space="preserve"> superam os riscos associados à utilização do dispositivo. </w:t>
      </w:r>
    </w:p>
    <w:p w14:paraId="32DEFF24" w14:textId="51D3116A" w:rsidR="00D84175" w:rsidRPr="002F52C9" w:rsidRDefault="00D84175" w:rsidP="00D35741">
      <w:pPr>
        <w:spacing w:after="120" w:afterAutospacing="0" w:line="240" w:lineRule="auto"/>
        <w:ind w:left="720"/>
        <w:jc w:val="both"/>
        <w:rPr>
          <w:rFonts w:eastAsia="Times New Roman" w:cs="Times New Roman"/>
          <w:szCs w:val="24"/>
          <w:lang w:val="pt-BR"/>
        </w:rPr>
      </w:pPr>
      <w:r>
        <w:rPr>
          <w:rFonts w:eastAsia="Times New Roman" w:cs="Times New Roman"/>
          <w:szCs w:val="24"/>
          <w:lang w:val="pt-PT"/>
        </w:rPr>
        <w:t>O benefício clínico do dispositivo proporciona a remoção de fluidos infectados ou acumulações de fluidos das cavidades corporais. Resolução dos sintomas do paciente devido a fluidos infectados ou acumulações de fluidos. Menores complicações e riscos em comparação à intervenção cirúrgica.</w:t>
      </w:r>
    </w:p>
    <w:p w14:paraId="29B62FCF" w14:textId="5D66ADCD" w:rsidR="009429A9" w:rsidRPr="002F52C9" w:rsidRDefault="009429A9" w:rsidP="002F52C9">
      <w:pPr>
        <w:spacing w:after="0" w:afterAutospacing="0"/>
        <w:ind w:left="792"/>
        <w:jc w:val="both"/>
        <w:rPr>
          <w:rFonts w:cs="Times New Roman"/>
          <w:lang w:val="pt-BR"/>
        </w:rPr>
      </w:pPr>
      <w:r>
        <w:rPr>
          <w:rFonts w:cs="Times New Roman"/>
          <w:lang w:val="pt-PT"/>
        </w:rPr>
        <w:t>A duração/vida útil é de até 12 semanas.</w:t>
      </w:r>
    </w:p>
    <w:p w14:paraId="19796238" w14:textId="77777777" w:rsidR="00042B91" w:rsidRPr="002F52C9" w:rsidRDefault="00042B91" w:rsidP="002F52C9">
      <w:pPr>
        <w:spacing w:after="0" w:afterAutospacing="0" w:line="240" w:lineRule="auto"/>
        <w:jc w:val="both"/>
        <w:rPr>
          <w:rFonts w:cs="Times New Roman"/>
          <w:i/>
          <w:color w:val="FF0000"/>
          <w:lang w:val="pt-BR"/>
        </w:rPr>
      </w:pPr>
    </w:p>
    <w:p w14:paraId="4C7769AE" w14:textId="77777777" w:rsidR="00D20FA4" w:rsidRPr="00451CE9" w:rsidRDefault="00D20FA4" w:rsidP="002F52C9">
      <w:pPr>
        <w:pStyle w:val="Heading1"/>
        <w:jc w:val="both"/>
        <w:rPr>
          <w:rFonts w:cs="Times New Roman"/>
        </w:rPr>
      </w:pPr>
      <w:bookmarkStart w:id="25" w:name="_Toc212138551"/>
      <w:r>
        <w:rPr>
          <w:rFonts w:cs="Times New Roman"/>
          <w:bCs/>
          <w:lang w:val="pt-PT"/>
        </w:rPr>
        <w:t>Variantes anteriores e suas diferenças</w:t>
      </w:r>
      <w:bookmarkEnd w:id="25"/>
    </w:p>
    <w:p w14:paraId="7B179EA2" w14:textId="7B206510" w:rsidR="00C20E90" w:rsidRPr="002F52C9" w:rsidRDefault="00C20E90" w:rsidP="002F52C9">
      <w:pPr>
        <w:ind w:left="792"/>
        <w:jc w:val="both"/>
        <w:rPr>
          <w:rFonts w:cs="Times New Roman"/>
          <w:lang w:val="pt-BR"/>
        </w:rPr>
      </w:pPr>
      <w:r>
        <w:rPr>
          <w:rFonts w:cs="Times New Roman"/>
          <w:lang w:val="pt-PT"/>
        </w:rPr>
        <w:t xml:space="preserve">Esta secção não se aplica (N/A). </w:t>
      </w:r>
    </w:p>
    <w:p w14:paraId="26363C05" w14:textId="77777777" w:rsidR="00760400" w:rsidRPr="002F52C9" w:rsidRDefault="00760400" w:rsidP="002F52C9">
      <w:pPr>
        <w:pStyle w:val="Heading1"/>
        <w:keepNext/>
        <w:ind w:left="788" w:hanging="431"/>
        <w:jc w:val="both"/>
        <w:rPr>
          <w:rFonts w:cs="Times New Roman"/>
          <w:lang w:val="pt-BR"/>
        </w:rPr>
      </w:pPr>
      <w:bookmarkStart w:id="26" w:name="_Toc212138552"/>
      <w:r>
        <w:rPr>
          <w:rFonts w:cs="Times New Roman"/>
          <w:bCs/>
          <w:lang w:val="pt-PT"/>
        </w:rPr>
        <w:lastRenderedPageBreak/>
        <w:t>Acessórios, dispositivos compatíveis e outros produtos utilizados em combinação</w:t>
      </w:r>
      <w:bookmarkEnd w:id="26"/>
    </w:p>
    <w:p w14:paraId="76CCF3A9" w14:textId="23B75420" w:rsidR="003B3539" w:rsidRPr="002F52C9" w:rsidRDefault="00F34636" w:rsidP="002F52C9">
      <w:pPr>
        <w:keepNext/>
        <w:numPr>
          <w:ilvl w:val="3"/>
          <w:numId w:val="0"/>
        </w:numPr>
        <w:spacing w:after="0" w:afterAutospacing="0" w:line="240" w:lineRule="auto"/>
        <w:ind w:left="1440" w:hanging="720"/>
        <w:jc w:val="both"/>
        <w:outlineLvl w:val="3"/>
        <w:rPr>
          <w:rFonts w:eastAsia="Times New Roman" w:cs="Times New Roman"/>
          <w:bCs/>
          <w:noProof/>
          <w:szCs w:val="24"/>
          <w:lang w:val="pt-BR"/>
        </w:rPr>
      </w:pPr>
      <w:r w:rsidRPr="00F34636">
        <w:rPr>
          <w:rFonts w:eastAsia="Times New Roman" w:cs="Times New Roman"/>
          <w:noProof/>
          <w:szCs w:val="24"/>
          <w:lang w:val="pt-PT"/>
        </w:rPr>
        <w:t>Conjuntos Introdutores SKATER</w:t>
      </w:r>
    </w:p>
    <w:p w14:paraId="66DB9032" w14:textId="46C835BB" w:rsidR="003B3539" w:rsidRPr="002F52C9" w:rsidRDefault="003B3539" w:rsidP="00D35741">
      <w:pPr>
        <w:spacing w:after="0" w:afterAutospacing="0" w:line="240" w:lineRule="auto"/>
        <w:ind w:left="720"/>
        <w:jc w:val="both"/>
        <w:rPr>
          <w:rFonts w:eastAsia="Times New Roman" w:cs="Times New Roman"/>
          <w:bCs/>
          <w:szCs w:val="24"/>
          <w:lang w:val="pt-BR"/>
        </w:rPr>
      </w:pPr>
      <w:r>
        <w:rPr>
          <w:rFonts w:eastAsia="Times New Roman" w:cs="Times New Roman"/>
          <w:szCs w:val="24"/>
          <w:lang w:val="pt-PT"/>
        </w:rPr>
        <w:t>O</w:t>
      </w:r>
      <w:r w:rsidR="00F34636">
        <w:rPr>
          <w:rFonts w:eastAsia="Times New Roman" w:cs="Times New Roman"/>
          <w:szCs w:val="24"/>
          <w:lang w:val="pt-PT"/>
        </w:rPr>
        <w:t>s</w:t>
      </w:r>
      <w:r>
        <w:rPr>
          <w:rFonts w:eastAsia="Times New Roman" w:cs="Times New Roman"/>
          <w:szCs w:val="24"/>
          <w:lang w:val="pt-PT"/>
        </w:rPr>
        <w:t xml:space="preserve"> </w:t>
      </w:r>
      <w:r w:rsidR="00F34636" w:rsidRPr="00F34636">
        <w:rPr>
          <w:rFonts w:eastAsia="Times New Roman" w:cs="Times New Roman"/>
          <w:szCs w:val="24"/>
          <w:lang w:val="pt-PT"/>
        </w:rPr>
        <w:t>Conjuntos Introdutores SKATER</w:t>
      </w:r>
      <w:r>
        <w:rPr>
          <w:rFonts w:eastAsia="Times New Roman" w:cs="Times New Roman"/>
          <w:szCs w:val="24"/>
          <w:lang w:val="pt-PT"/>
        </w:rPr>
        <w:t xml:space="preserve"> proporciona</w:t>
      </w:r>
      <w:r w:rsidR="00F34636">
        <w:rPr>
          <w:rFonts w:eastAsia="Times New Roman" w:cs="Times New Roman"/>
          <w:szCs w:val="24"/>
          <w:lang w:val="pt-PT"/>
        </w:rPr>
        <w:t>m</w:t>
      </w:r>
      <w:r>
        <w:rPr>
          <w:rFonts w:eastAsia="Times New Roman" w:cs="Times New Roman"/>
          <w:szCs w:val="24"/>
          <w:lang w:val="pt-PT"/>
        </w:rPr>
        <w:t xml:space="preserve"> colocação fácil, precisa e atraumática de um fio-guia de até</w:t>
      </w:r>
      <w:r w:rsidR="00051353">
        <w:rPr>
          <w:rFonts w:eastAsia="Times New Roman" w:cs="Times New Roman"/>
          <w:szCs w:val="24"/>
          <w:lang w:val="pt-PT"/>
        </w:rPr>
        <w:t xml:space="preserve"> </w:t>
      </w:r>
      <w:r>
        <w:rPr>
          <w:rFonts w:eastAsia="Times New Roman" w:cs="Times New Roman"/>
          <w:szCs w:val="24"/>
          <w:lang w:val="pt-PT"/>
        </w:rPr>
        <w:t>0,038 em procedimentos não vasculares.</w:t>
      </w:r>
    </w:p>
    <w:p w14:paraId="07E81D0B" w14:textId="6052203D" w:rsidR="003B3539" w:rsidRPr="002F52C9" w:rsidRDefault="00F34636" w:rsidP="002F52C9">
      <w:pPr>
        <w:spacing w:before="240" w:after="0" w:afterAutospacing="0" w:line="240" w:lineRule="auto"/>
        <w:ind w:left="720"/>
        <w:jc w:val="both"/>
        <w:rPr>
          <w:rFonts w:eastAsia="Times New Roman" w:cs="Times New Roman"/>
          <w:bCs/>
          <w:noProof/>
          <w:szCs w:val="24"/>
          <w:lang w:val="pt-BR"/>
        </w:rPr>
      </w:pPr>
      <w:r w:rsidRPr="00F34636">
        <w:rPr>
          <w:rFonts w:eastAsia="Times New Roman" w:cs="Times New Roman"/>
          <w:noProof/>
          <w:szCs w:val="24"/>
          <w:lang w:val="pt-PT"/>
        </w:rPr>
        <w:t>Bainhas/Agulhas Introdutoras (ISN - Introducer Sheaths/Needles)</w:t>
      </w:r>
    </w:p>
    <w:p w14:paraId="469BCD57" w14:textId="49ABA498" w:rsidR="003B3539" w:rsidRPr="002F52C9" w:rsidRDefault="00F34636" w:rsidP="00D35741">
      <w:pPr>
        <w:spacing w:after="0" w:afterAutospacing="0" w:line="240" w:lineRule="auto"/>
        <w:ind w:left="720"/>
        <w:jc w:val="both"/>
        <w:rPr>
          <w:rFonts w:eastAsia="Times New Roman" w:cs="Times New Roman"/>
          <w:bCs/>
          <w:szCs w:val="24"/>
          <w:lang w:val="pt-BR"/>
        </w:rPr>
      </w:pPr>
      <w:r>
        <w:rPr>
          <w:rFonts w:eastAsia="Times New Roman" w:cs="Times New Roman"/>
          <w:szCs w:val="24"/>
          <w:lang w:val="pt-PT"/>
        </w:rPr>
        <w:t xml:space="preserve">As </w:t>
      </w:r>
      <w:r w:rsidRPr="00F34636">
        <w:rPr>
          <w:rFonts w:eastAsia="Times New Roman" w:cs="Times New Roman"/>
          <w:szCs w:val="24"/>
          <w:lang w:val="pt-PT"/>
        </w:rPr>
        <w:t>Bainhas/Agulhas Introdutoras</w:t>
      </w:r>
      <w:r w:rsidRPr="00F34636" w:rsidDel="00F34636">
        <w:rPr>
          <w:rFonts w:eastAsia="Times New Roman" w:cs="Times New Roman"/>
          <w:szCs w:val="24"/>
          <w:lang w:val="pt-PT"/>
        </w:rPr>
        <w:t xml:space="preserve"> </w:t>
      </w:r>
      <w:r w:rsidR="003B3539">
        <w:rPr>
          <w:rFonts w:eastAsia="Times New Roman" w:cs="Times New Roman"/>
          <w:szCs w:val="24"/>
          <w:lang w:val="pt-PT"/>
        </w:rPr>
        <w:t>proporciona</w:t>
      </w:r>
      <w:r>
        <w:rPr>
          <w:rFonts w:eastAsia="Times New Roman" w:cs="Times New Roman"/>
          <w:szCs w:val="24"/>
          <w:lang w:val="pt-PT"/>
        </w:rPr>
        <w:t>m</w:t>
      </w:r>
      <w:r w:rsidR="003B3539">
        <w:rPr>
          <w:rFonts w:eastAsia="Times New Roman" w:cs="Times New Roman"/>
          <w:szCs w:val="24"/>
          <w:lang w:val="pt-PT"/>
        </w:rPr>
        <w:t xml:space="preserve"> acesso rápido e suave para colocação de fio-guia de até 0,038” em procedimentos não vasculares.</w:t>
      </w:r>
    </w:p>
    <w:p w14:paraId="48F34DF2" w14:textId="2B6E0141" w:rsidR="003B3539" w:rsidRPr="002F52C9" w:rsidRDefault="00F34636" w:rsidP="002F52C9">
      <w:pPr>
        <w:keepNext/>
        <w:numPr>
          <w:ilvl w:val="3"/>
          <w:numId w:val="0"/>
        </w:numPr>
        <w:spacing w:before="240" w:after="0" w:afterAutospacing="0" w:line="240" w:lineRule="auto"/>
        <w:ind w:left="1440" w:hanging="720"/>
        <w:jc w:val="both"/>
        <w:outlineLvl w:val="3"/>
        <w:rPr>
          <w:rFonts w:eastAsia="Times New Roman" w:cs="Times New Roman"/>
          <w:bCs/>
          <w:noProof/>
          <w:szCs w:val="24"/>
          <w:lang w:val="pt-BR"/>
        </w:rPr>
      </w:pPr>
      <w:r w:rsidRPr="00F34636">
        <w:rPr>
          <w:rFonts w:eastAsia="Times New Roman" w:cs="Times New Roman"/>
          <w:noProof/>
          <w:szCs w:val="24"/>
          <w:lang w:val="pt-PT"/>
        </w:rPr>
        <w:t xml:space="preserve">Sistema de Acesso com Agulha Romba </w:t>
      </w:r>
      <w:r w:rsidR="003B3539">
        <w:rPr>
          <w:rFonts w:eastAsia="Times New Roman" w:cs="Times New Roman"/>
          <w:noProof/>
          <w:szCs w:val="24"/>
          <w:lang w:val="pt-PT"/>
        </w:rPr>
        <w:t>Hawkins™</w:t>
      </w:r>
    </w:p>
    <w:p w14:paraId="34321B1B" w14:textId="3632E372" w:rsidR="003B3539" w:rsidRPr="002F52C9" w:rsidRDefault="003B3539" w:rsidP="00D35741">
      <w:pPr>
        <w:spacing w:after="0" w:afterAutospacing="0" w:line="240" w:lineRule="auto"/>
        <w:ind w:left="720"/>
        <w:jc w:val="both"/>
        <w:rPr>
          <w:rFonts w:eastAsia="Times New Roman" w:cs="Times New Roman"/>
          <w:bCs/>
          <w:szCs w:val="24"/>
          <w:lang w:val="pt-BR"/>
        </w:rPr>
      </w:pPr>
      <w:r>
        <w:rPr>
          <w:rFonts w:eastAsia="Times New Roman" w:cs="Times New Roman"/>
          <w:szCs w:val="24"/>
          <w:lang w:val="pt-PT"/>
        </w:rPr>
        <w:t xml:space="preserve">As </w:t>
      </w:r>
      <w:r w:rsidR="00F34636" w:rsidRPr="00F34636">
        <w:rPr>
          <w:rFonts w:eastAsia="Times New Roman" w:cs="Times New Roman"/>
          <w:szCs w:val="24"/>
          <w:lang w:val="pt-PT"/>
        </w:rPr>
        <w:t>Agulha</w:t>
      </w:r>
      <w:r w:rsidR="00F34636">
        <w:rPr>
          <w:rFonts w:eastAsia="Times New Roman" w:cs="Times New Roman"/>
          <w:szCs w:val="24"/>
          <w:lang w:val="pt-PT"/>
        </w:rPr>
        <w:t>s</w:t>
      </w:r>
      <w:r w:rsidR="00F34636" w:rsidRPr="00F34636">
        <w:rPr>
          <w:rFonts w:eastAsia="Times New Roman" w:cs="Times New Roman"/>
          <w:szCs w:val="24"/>
          <w:lang w:val="pt-PT"/>
        </w:rPr>
        <w:t xml:space="preserve"> Romba</w:t>
      </w:r>
      <w:r w:rsidR="00F34636">
        <w:rPr>
          <w:rFonts w:eastAsia="Times New Roman" w:cs="Times New Roman"/>
          <w:szCs w:val="24"/>
          <w:lang w:val="pt-PT"/>
        </w:rPr>
        <w:t>s</w:t>
      </w:r>
      <w:r w:rsidR="00F34636" w:rsidRPr="00F34636">
        <w:rPr>
          <w:rFonts w:eastAsia="Times New Roman" w:cs="Times New Roman"/>
          <w:szCs w:val="24"/>
          <w:lang w:val="pt-PT"/>
        </w:rPr>
        <w:t xml:space="preserve"> Hawkins</w:t>
      </w:r>
      <w:r>
        <w:rPr>
          <w:rFonts w:eastAsia="Times New Roman" w:cs="Times New Roman"/>
          <w:szCs w:val="24"/>
          <w:lang w:val="pt-PT"/>
        </w:rPr>
        <w:t xml:space="preserve"> oferecem estiletes afiados e rombos para acesso controlado em procedimentos de drenagem percutânea.</w:t>
      </w:r>
    </w:p>
    <w:p w14:paraId="1E4CD184" w14:textId="606C3AC5" w:rsidR="003B3539" w:rsidRPr="002F52C9" w:rsidRDefault="00F34636" w:rsidP="002F52C9">
      <w:pPr>
        <w:keepNext/>
        <w:numPr>
          <w:ilvl w:val="3"/>
          <w:numId w:val="0"/>
        </w:numPr>
        <w:spacing w:before="240" w:after="0" w:afterAutospacing="0" w:line="240" w:lineRule="auto"/>
        <w:ind w:left="1440" w:hanging="720"/>
        <w:jc w:val="both"/>
        <w:outlineLvl w:val="3"/>
        <w:rPr>
          <w:rFonts w:eastAsia="Times New Roman" w:cs="Times New Roman"/>
          <w:bCs/>
          <w:noProof/>
          <w:szCs w:val="24"/>
          <w:lang w:val="pt-BR"/>
        </w:rPr>
      </w:pPr>
      <w:r w:rsidRPr="00F34636">
        <w:rPr>
          <w:rFonts w:eastAsia="Times New Roman" w:cs="Times New Roman"/>
          <w:noProof/>
          <w:szCs w:val="24"/>
          <w:lang w:val="pt-PT"/>
        </w:rPr>
        <w:t>Bolsas de Drenagem</w:t>
      </w:r>
    </w:p>
    <w:p w14:paraId="040E69C8" w14:textId="331783D7" w:rsidR="003B3539" w:rsidRPr="002F52C9" w:rsidRDefault="003B3539" w:rsidP="00D35741">
      <w:pPr>
        <w:spacing w:after="0" w:afterAutospacing="0" w:line="240" w:lineRule="auto"/>
        <w:ind w:left="720"/>
        <w:jc w:val="both"/>
        <w:rPr>
          <w:rFonts w:eastAsia="Times New Roman" w:cs="Times New Roman"/>
          <w:szCs w:val="24"/>
          <w:lang w:val="pt-BR"/>
        </w:rPr>
      </w:pPr>
      <w:r>
        <w:rPr>
          <w:rFonts w:eastAsia="Times New Roman" w:cs="Times New Roman"/>
          <w:szCs w:val="24"/>
          <w:lang w:val="pt-PT"/>
        </w:rPr>
        <w:t xml:space="preserve">As </w:t>
      </w:r>
      <w:r w:rsidR="00F34636" w:rsidRPr="00F34636">
        <w:rPr>
          <w:rFonts w:eastAsia="Times New Roman" w:cs="Times New Roman"/>
          <w:szCs w:val="24"/>
          <w:lang w:val="pt-PT"/>
        </w:rPr>
        <w:t>Bolsas de Drenagem</w:t>
      </w:r>
      <w:r>
        <w:rPr>
          <w:rFonts w:eastAsia="Times New Roman" w:cs="Times New Roman"/>
          <w:szCs w:val="24"/>
          <w:lang w:val="pt-PT"/>
        </w:rPr>
        <w:t xml:space="preserve"> são concebidas para uma recolha eficiente de fluidos durante procedimentos de drenagem.</w:t>
      </w:r>
    </w:p>
    <w:p w14:paraId="17CCC4B6" w14:textId="77777777" w:rsidR="00042B91" w:rsidRPr="002F52C9" w:rsidRDefault="00042B91" w:rsidP="002F52C9">
      <w:pPr>
        <w:spacing w:after="0" w:afterAutospacing="0" w:line="240" w:lineRule="auto"/>
        <w:jc w:val="both"/>
        <w:rPr>
          <w:rFonts w:cs="Times New Roman"/>
          <w:i/>
          <w:color w:val="FF0000"/>
          <w:lang w:val="pt-BR"/>
        </w:rPr>
      </w:pPr>
    </w:p>
    <w:p w14:paraId="45C0A245" w14:textId="61A622A4" w:rsidR="008745ED" w:rsidRPr="00451CE9" w:rsidRDefault="008745ED" w:rsidP="002F52C9">
      <w:pPr>
        <w:pStyle w:val="Heading1"/>
        <w:numPr>
          <w:ilvl w:val="0"/>
          <w:numId w:val="2"/>
        </w:numPr>
        <w:jc w:val="both"/>
        <w:rPr>
          <w:rFonts w:cs="Times New Roman"/>
        </w:rPr>
      </w:pPr>
      <w:bookmarkStart w:id="27" w:name="_Toc212138553"/>
      <w:r>
        <w:rPr>
          <w:rFonts w:cs="Times New Roman"/>
          <w:bCs/>
          <w:lang w:val="pt-PT"/>
        </w:rPr>
        <w:t>Riscos e avisos</w:t>
      </w:r>
      <w:bookmarkEnd w:id="27"/>
    </w:p>
    <w:p w14:paraId="3D8BE6E3" w14:textId="77777777" w:rsidR="00042B91" w:rsidRPr="00451CE9" w:rsidRDefault="00042B91" w:rsidP="002F52C9">
      <w:pPr>
        <w:spacing w:after="0" w:afterAutospacing="0" w:line="240" w:lineRule="auto"/>
        <w:jc w:val="both"/>
        <w:rPr>
          <w:rFonts w:cs="Times New Roman"/>
        </w:rPr>
      </w:pPr>
    </w:p>
    <w:p w14:paraId="75321A3A" w14:textId="425B8A70" w:rsidR="00DF14A4" w:rsidRPr="002F52C9" w:rsidRDefault="008745ED" w:rsidP="002F52C9">
      <w:pPr>
        <w:pStyle w:val="Heading1"/>
        <w:jc w:val="both"/>
        <w:rPr>
          <w:rFonts w:cs="Times New Roman"/>
          <w:lang w:val="pt-BR"/>
        </w:rPr>
      </w:pPr>
      <w:bookmarkStart w:id="28" w:name="_Toc212138554"/>
      <w:r>
        <w:rPr>
          <w:rFonts w:cs="Times New Roman"/>
          <w:bCs/>
          <w:lang w:val="pt-PT"/>
        </w:rPr>
        <w:t>Riscos residuais e efeitos secundários indesejáveis</w:t>
      </w:r>
      <w:bookmarkEnd w:id="28"/>
    </w:p>
    <w:p w14:paraId="145FD092" w14:textId="7DCCB1C5" w:rsidR="00CC568F" w:rsidRPr="002F52C9" w:rsidRDefault="00CC568F" w:rsidP="002F52C9">
      <w:pPr>
        <w:jc w:val="both"/>
        <w:rPr>
          <w:rFonts w:cs="Times New Roman"/>
          <w:lang w:val="pt-BR"/>
        </w:rPr>
      </w:pPr>
      <w:r>
        <w:rPr>
          <w:rFonts w:cs="Times New Roman"/>
          <w:lang w:val="pt-PT"/>
        </w:rPr>
        <w:t>O processo de</w:t>
      </w:r>
      <w:r w:rsidR="00F34636">
        <w:rPr>
          <w:rFonts w:cs="Times New Roman"/>
          <w:lang w:val="pt-PT"/>
        </w:rPr>
        <w:t xml:space="preserve"> Gestão de Risco da</w:t>
      </w:r>
      <w:r>
        <w:rPr>
          <w:rFonts w:cs="Times New Roman"/>
          <w:lang w:val="pt-PT"/>
        </w:rPr>
        <w:t xml:space="preserve"> Argon é conduzido de acordo com a EN ISO 14971:2019. O resumo e a avaliação dos riscos residuais individuais foram conduzidos por meio da revisão da literatura clínica sobre o dispositivo em questão e do Estado da Técnica (SOA) no CER-031 Rev C. São apresentados na tabela abaixo apenas os riscos clinicamente mais relevantes (eventos com envolvimento do paciente) identificados a partir da avaliação clínica. </w:t>
      </w:r>
    </w:p>
    <w:p w14:paraId="05C6F04A" w14:textId="25523788" w:rsidR="00D00603" w:rsidRPr="002F52C9" w:rsidRDefault="0042600B" w:rsidP="002F52C9">
      <w:pPr>
        <w:tabs>
          <w:tab w:val="left" w:pos="975"/>
          <w:tab w:val="left" w:pos="1110"/>
        </w:tabs>
        <w:spacing w:after="120" w:afterAutospacing="0"/>
        <w:rPr>
          <w:rFonts w:cs="Times New Roman"/>
          <w:szCs w:val="24"/>
          <w:lang w:val="pt-BR"/>
        </w:rPr>
      </w:pPr>
      <w:r w:rsidRPr="003725DF">
        <w:rPr>
          <w:rFonts w:cs="Times New Roman"/>
          <w:szCs w:val="24"/>
          <w:lang w:val="pt-PT"/>
        </w:rPr>
        <w:t>Tabela 4.1-1: P</w:t>
      </w:r>
      <w:r w:rsidRPr="002F52C9">
        <w:rPr>
          <w:rFonts w:cs="Times New Roman"/>
          <w:szCs w:val="24"/>
          <w:lang w:val="pt-PT"/>
        </w:rPr>
        <w:t>erfil risco-benefício do produto (PMCFP-0030 Rev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8492"/>
      </w:tblGrid>
      <w:tr w:rsidR="005A7977" w:rsidRPr="00451CE9" w14:paraId="515AF249" w14:textId="77777777" w:rsidTr="00100C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vAlign w:val="center"/>
          </w:tcPr>
          <w:p w14:paraId="5B01075B" w14:textId="77777777" w:rsidR="005A7977" w:rsidRPr="00451CE9" w:rsidRDefault="005A7977" w:rsidP="005A7977">
            <w:pPr>
              <w:spacing w:after="0" w:afterAutospacing="0"/>
              <w:rPr>
                <w:b w:val="0"/>
                <w:bCs w:val="0"/>
                <w:color w:val="auto"/>
              </w:rPr>
            </w:pPr>
            <w:bookmarkStart w:id="29" w:name="_Hlk173762545"/>
            <w:r>
              <w:rPr>
                <w:b w:val="0"/>
                <w:bCs w:val="0"/>
                <w:color w:val="auto"/>
                <w:lang w:val="pt-PT"/>
              </w:rPr>
              <w:t>ID de risco</w:t>
            </w:r>
          </w:p>
        </w:tc>
        <w:tc>
          <w:tcPr>
            <w:tcW w:w="4071" w:type="pct"/>
            <w:tcBorders>
              <w:top w:val="none" w:sz="0" w:space="0" w:color="auto"/>
              <w:left w:val="none" w:sz="0" w:space="0" w:color="auto"/>
              <w:bottom w:val="none" w:sz="0" w:space="0" w:color="auto"/>
              <w:right w:val="none" w:sz="0" w:space="0" w:color="auto"/>
            </w:tcBorders>
            <w:shd w:val="clear" w:color="auto" w:fill="auto"/>
            <w:vAlign w:val="center"/>
          </w:tcPr>
          <w:p w14:paraId="51840905" w14:textId="77777777" w:rsidR="005A7977" w:rsidRPr="00451CE9" w:rsidRDefault="005A7977" w:rsidP="005A7977">
            <w:pPr>
              <w:spacing w:after="0" w:afterAutospacing="0"/>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lang w:val="pt-PT"/>
              </w:rPr>
              <w:t>Risco residual</w:t>
            </w:r>
          </w:p>
        </w:tc>
      </w:tr>
      <w:tr w:rsidR="005A7977" w:rsidRPr="00451CE9" w14:paraId="2F78EA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290DC2D2" w14:textId="77777777" w:rsidR="005A7977" w:rsidRPr="00451CE9" w:rsidRDefault="005A7977" w:rsidP="005A7977">
            <w:pPr>
              <w:spacing w:after="0" w:afterAutospacing="0"/>
              <w:jc w:val="both"/>
              <w:rPr>
                <w:b w:val="0"/>
                <w:bCs w:val="0"/>
              </w:rPr>
            </w:pPr>
            <w:r>
              <w:rPr>
                <w:b w:val="0"/>
                <w:bCs w:val="0"/>
                <w:lang w:val="pt-PT"/>
              </w:rPr>
              <w:t>R1</w:t>
            </w:r>
          </w:p>
        </w:tc>
        <w:tc>
          <w:tcPr>
            <w:tcW w:w="4071" w:type="pct"/>
            <w:shd w:val="clear" w:color="auto" w:fill="auto"/>
          </w:tcPr>
          <w:p w14:paraId="0FF7C623"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pt-PT"/>
              </w:rPr>
              <w:t>Sangramento (Hemorragia/Hematoma)</w:t>
            </w:r>
          </w:p>
        </w:tc>
      </w:tr>
      <w:tr w:rsidR="005A7977" w:rsidRPr="00451CE9" w14:paraId="771FEF1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4CB61888" w14:textId="77777777" w:rsidR="005A7977" w:rsidRPr="00451CE9" w:rsidRDefault="005A7977" w:rsidP="005A7977">
            <w:pPr>
              <w:spacing w:after="0" w:afterAutospacing="0"/>
              <w:jc w:val="both"/>
              <w:rPr>
                <w:b w:val="0"/>
                <w:bCs w:val="0"/>
              </w:rPr>
            </w:pPr>
            <w:r>
              <w:rPr>
                <w:b w:val="0"/>
                <w:bCs w:val="0"/>
                <w:lang w:val="pt-PT"/>
              </w:rPr>
              <w:t>R2</w:t>
            </w:r>
          </w:p>
        </w:tc>
        <w:tc>
          <w:tcPr>
            <w:tcW w:w="4071" w:type="pct"/>
          </w:tcPr>
          <w:p w14:paraId="00D7F007" w14:textId="7F8630B5"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pt-PT"/>
              </w:rPr>
              <w:t>Infeção/Sepsa</w:t>
            </w:r>
          </w:p>
        </w:tc>
      </w:tr>
      <w:tr w:rsidR="005A7977" w:rsidRPr="00451CE9" w14:paraId="0796BD5A"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F25430B" w14:textId="77777777" w:rsidR="005A7977" w:rsidRPr="00451CE9" w:rsidRDefault="005A7977" w:rsidP="005A7977">
            <w:pPr>
              <w:spacing w:after="0" w:afterAutospacing="0"/>
              <w:jc w:val="both"/>
              <w:rPr>
                <w:b w:val="0"/>
                <w:bCs w:val="0"/>
              </w:rPr>
            </w:pPr>
            <w:r>
              <w:rPr>
                <w:b w:val="0"/>
                <w:bCs w:val="0"/>
                <w:lang w:val="pt-PT"/>
              </w:rPr>
              <w:t>R3</w:t>
            </w:r>
          </w:p>
        </w:tc>
        <w:tc>
          <w:tcPr>
            <w:tcW w:w="4071" w:type="pct"/>
            <w:shd w:val="clear" w:color="auto" w:fill="auto"/>
          </w:tcPr>
          <w:p w14:paraId="7389C6A6"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pt-PT"/>
              </w:rPr>
              <w:t>Pneumotórax</w:t>
            </w:r>
          </w:p>
        </w:tc>
      </w:tr>
      <w:tr w:rsidR="005A7977" w:rsidRPr="00451CE9" w14:paraId="03E3E97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CEAE0AA" w14:textId="77777777" w:rsidR="005A7977" w:rsidRPr="00451CE9" w:rsidRDefault="005A7977" w:rsidP="005A7977">
            <w:pPr>
              <w:spacing w:after="0" w:afterAutospacing="0"/>
              <w:jc w:val="both"/>
              <w:rPr>
                <w:b w:val="0"/>
                <w:bCs w:val="0"/>
              </w:rPr>
            </w:pPr>
            <w:r>
              <w:rPr>
                <w:b w:val="0"/>
                <w:bCs w:val="0"/>
                <w:lang w:val="pt-PT"/>
              </w:rPr>
              <w:t>R4</w:t>
            </w:r>
          </w:p>
        </w:tc>
        <w:tc>
          <w:tcPr>
            <w:tcW w:w="4071" w:type="pct"/>
          </w:tcPr>
          <w:p w14:paraId="19B9B1BA"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pt-PT"/>
              </w:rPr>
              <w:t>Bilomas</w:t>
            </w:r>
          </w:p>
        </w:tc>
      </w:tr>
      <w:tr w:rsidR="00100CD5" w:rsidRPr="00451CE9" w14:paraId="607BF19F" w14:textId="77777777" w:rsidTr="00100CD5">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shd w:val="clear" w:color="auto" w:fill="auto"/>
            <w:vAlign w:val="center"/>
          </w:tcPr>
          <w:p w14:paraId="238E48EF" w14:textId="77777777" w:rsidR="00100CD5" w:rsidRPr="00451CE9" w:rsidRDefault="00100CD5" w:rsidP="002A3B36">
            <w:pPr>
              <w:spacing w:after="0"/>
              <w:rPr>
                <w:b w:val="0"/>
                <w:bCs w:val="0"/>
              </w:rPr>
            </w:pPr>
            <w:bookmarkStart w:id="30" w:name="_Hlk171429631"/>
            <w:bookmarkEnd w:id="29"/>
            <w:r>
              <w:rPr>
                <w:b w:val="0"/>
                <w:bCs w:val="0"/>
                <w:lang w:val="pt-PT"/>
              </w:rPr>
              <w:t>ID do benefício</w:t>
            </w:r>
          </w:p>
        </w:tc>
        <w:tc>
          <w:tcPr>
            <w:tcW w:w="4071" w:type="pct"/>
            <w:shd w:val="clear" w:color="auto" w:fill="auto"/>
            <w:vAlign w:val="center"/>
          </w:tcPr>
          <w:p w14:paraId="2490C255"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pt-PT"/>
              </w:rPr>
              <w:t>Benefício clínico</w:t>
            </w:r>
          </w:p>
        </w:tc>
      </w:tr>
      <w:tr w:rsidR="00100CD5" w:rsidRPr="0055291A" w14:paraId="349B4B0C"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0DF14A30" w14:textId="77777777" w:rsidR="00100CD5" w:rsidRPr="00451CE9" w:rsidRDefault="00100CD5" w:rsidP="002A3B36">
            <w:pPr>
              <w:spacing w:after="0"/>
              <w:rPr>
                <w:b w:val="0"/>
                <w:bCs w:val="0"/>
              </w:rPr>
            </w:pPr>
            <w:r>
              <w:rPr>
                <w:b w:val="0"/>
                <w:bCs w:val="0"/>
                <w:lang w:val="pt-PT"/>
              </w:rPr>
              <w:t>B1</w:t>
            </w:r>
          </w:p>
        </w:tc>
        <w:tc>
          <w:tcPr>
            <w:tcW w:w="4071" w:type="pct"/>
          </w:tcPr>
          <w:p w14:paraId="7CB7DCB7" w14:textId="77777777" w:rsidR="00100CD5" w:rsidRPr="002F52C9"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pt-BR"/>
              </w:rPr>
            </w:pPr>
            <w:r>
              <w:rPr>
                <w:lang w:val="pt-PT"/>
              </w:rPr>
              <w:t>Remoção de acumulação de fluidos das cavidades corporais</w:t>
            </w:r>
          </w:p>
        </w:tc>
      </w:tr>
      <w:tr w:rsidR="00100CD5" w:rsidRPr="0055291A" w14:paraId="1CC114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449ADADC" w14:textId="77777777" w:rsidR="00100CD5" w:rsidRPr="00451CE9" w:rsidRDefault="00100CD5" w:rsidP="002A3B36">
            <w:pPr>
              <w:spacing w:after="0"/>
              <w:rPr>
                <w:b w:val="0"/>
                <w:bCs w:val="0"/>
              </w:rPr>
            </w:pPr>
            <w:r>
              <w:rPr>
                <w:b w:val="0"/>
                <w:bCs w:val="0"/>
                <w:lang w:val="pt-PT"/>
              </w:rPr>
              <w:t>B2</w:t>
            </w:r>
          </w:p>
        </w:tc>
        <w:tc>
          <w:tcPr>
            <w:tcW w:w="4071" w:type="pct"/>
            <w:shd w:val="clear" w:color="auto" w:fill="auto"/>
          </w:tcPr>
          <w:p w14:paraId="03CAF90D" w14:textId="77777777" w:rsidR="00100CD5" w:rsidRPr="002F52C9" w:rsidRDefault="00100CD5" w:rsidP="002A3B36">
            <w:pPr>
              <w:spacing w:after="0"/>
              <w:cnfStyle w:val="000000100000" w:firstRow="0" w:lastRow="0" w:firstColumn="0" w:lastColumn="0" w:oddVBand="0" w:evenVBand="0" w:oddHBand="1" w:evenHBand="0" w:firstRowFirstColumn="0" w:firstRowLastColumn="0" w:lastRowFirstColumn="0" w:lastRowLastColumn="0"/>
              <w:rPr>
                <w:lang w:val="pt-BR"/>
              </w:rPr>
            </w:pPr>
            <w:r>
              <w:rPr>
                <w:lang w:val="pt-PT"/>
              </w:rPr>
              <w:t>Resolução dos sintomas do paciente devido a fluidos infectados ou acumulações de fluidos</w:t>
            </w:r>
          </w:p>
        </w:tc>
      </w:tr>
      <w:tr w:rsidR="00100CD5" w:rsidRPr="0055291A" w14:paraId="559D8821"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629519E" w14:textId="77777777" w:rsidR="00100CD5" w:rsidRPr="00451CE9" w:rsidRDefault="00100CD5" w:rsidP="002A3B36">
            <w:pPr>
              <w:spacing w:after="0"/>
              <w:rPr>
                <w:b w:val="0"/>
                <w:bCs w:val="0"/>
              </w:rPr>
            </w:pPr>
            <w:r>
              <w:rPr>
                <w:b w:val="0"/>
                <w:bCs w:val="0"/>
                <w:lang w:val="pt-PT"/>
              </w:rPr>
              <w:t>B3</w:t>
            </w:r>
          </w:p>
        </w:tc>
        <w:tc>
          <w:tcPr>
            <w:tcW w:w="4071" w:type="pct"/>
          </w:tcPr>
          <w:p w14:paraId="6A2CD969" w14:textId="77777777" w:rsidR="00100CD5" w:rsidRPr="002F52C9"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pt-BR"/>
              </w:rPr>
            </w:pPr>
            <w:r>
              <w:rPr>
                <w:lang w:val="pt-PT"/>
              </w:rPr>
              <w:t>Menores complicações e riscos em comparação com a intervenção cirúrgica</w:t>
            </w:r>
          </w:p>
        </w:tc>
      </w:tr>
      <w:tr w:rsidR="00100CD5" w:rsidRPr="0055291A" w14:paraId="7E7F1165" w14:textId="77777777" w:rsidTr="00DE397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77C44EA" w14:textId="77777777" w:rsidR="00100CD5" w:rsidRPr="00451CE9" w:rsidRDefault="00100CD5" w:rsidP="002A3B36">
            <w:pPr>
              <w:spacing w:after="0"/>
              <w:rPr>
                <w:b w:val="0"/>
                <w:bCs w:val="0"/>
              </w:rPr>
            </w:pPr>
            <w:r>
              <w:rPr>
                <w:b w:val="0"/>
                <w:bCs w:val="0"/>
                <w:lang w:val="pt-PT"/>
              </w:rPr>
              <w:t>B4</w:t>
            </w:r>
          </w:p>
        </w:tc>
        <w:tc>
          <w:tcPr>
            <w:tcW w:w="4071" w:type="pct"/>
            <w:shd w:val="clear" w:color="auto" w:fill="auto"/>
          </w:tcPr>
          <w:p w14:paraId="156C8034" w14:textId="77777777" w:rsidR="00100CD5" w:rsidRPr="002F52C9" w:rsidRDefault="00100CD5" w:rsidP="002A3B36">
            <w:pPr>
              <w:spacing w:after="0"/>
              <w:cnfStyle w:val="000000100000" w:firstRow="0" w:lastRow="0" w:firstColumn="0" w:lastColumn="0" w:oddVBand="0" w:evenVBand="0" w:oddHBand="1" w:evenHBand="0" w:firstRowFirstColumn="0" w:firstRowLastColumn="0" w:lastRowFirstColumn="0" w:lastRowLastColumn="0"/>
              <w:rPr>
                <w:lang w:val="pt-BR"/>
              </w:rPr>
            </w:pPr>
            <w:r>
              <w:rPr>
                <w:lang w:val="pt-PT"/>
              </w:rPr>
              <w:t>Facilita o acesso percutâneo para colocação de cateter</w:t>
            </w:r>
          </w:p>
        </w:tc>
      </w:tr>
      <w:tr w:rsidR="00100CD5" w:rsidRPr="0055291A" w14:paraId="5A933703"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6BCB4CF8" w14:textId="77777777" w:rsidR="00100CD5" w:rsidRPr="00451CE9" w:rsidRDefault="00100CD5" w:rsidP="002A3B36">
            <w:pPr>
              <w:spacing w:after="0"/>
              <w:rPr>
                <w:b w:val="0"/>
                <w:bCs w:val="0"/>
              </w:rPr>
            </w:pPr>
            <w:r>
              <w:rPr>
                <w:b w:val="0"/>
                <w:bCs w:val="0"/>
                <w:lang w:val="pt-PT"/>
              </w:rPr>
              <w:t>B5</w:t>
            </w:r>
          </w:p>
        </w:tc>
        <w:tc>
          <w:tcPr>
            <w:tcW w:w="4071" w:type="pct"/>
          </w:tcPr>
          <w:p w14:paraId="7154BAE7" w14:textId="77777777" w:rsidR="00100CD5" w:rsidRPr="002F52C9"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pt-BR"/>
              </w:rPr>
            </w:pPr>
            <w:r>
              <w:rPr>
                <w:lang w:val="pt-PT"/>
              </w:rPr>
              <w:t>Evita o deslocamento e a migração do cateter, minimizando assim o risco de procedimentos ou trocas adicionais</w:t>
            </w:r>
          </w:p>
        </w:tc>
      </w:tr>
      <w:bookmarkEnd w:id="30"/>
    </w:tbl>
    <w:p w14:paraId="39B75678" w14:textId="565E9227" w:rsidR="00663547" w:rsidRPr="002F52C9" w:rsidRDefault="00663547" w:rsidP="00663547">
      <w:pPr>
        <w:spacing w:after="120" w:afterAutospacing="0" w:line="240" w:lineRule="auto"/>
        <w:ind w:left="576"/>
        <w:rPr>
          <w:rFonts w:eastAsia="Times New Roman" w:cs="Times New Roman"/>
          <w:b/>
          <w:szCs w:val="24"/>
          <w:lang w:val="pt-BR"/>
        </w:rPr>
      </w:pPr>
    </w:p>
    <w:p w14:paraId="2B8CDC36" w14:textId="129950B3" w:rsidR="00024137" w:rsidRPr="002F52C9" w:rsidRDefault="00024137" w:rsidP="002F52C9">
      <w:pPr>
        <w:keepNext/>
        <w:spacing w:after="120" w:afterAutospacing="0" w:line="240" w:lineRule="auto"/>
        <w:rPr>
          <w:rFonts w:eastAsia="Times New Roman" w:cs="Times New Roman"/>
          <w:b/>
          <w:szCs w:val="24"/>
          <w:lang w:val="pt-BR"/>
        </w:rPr>
      </w:pPr>
      <w:r>
        <w:rPr>
          <w:rFonts w:cs="Times New Roman"/>
          <w:lang w:val="pt-PT"/>
        </w:rPr>
        <w:lastRenderedPageBreak/>
        <w:t>Tabela 4.1-2: Avaliação de benefícios (RMR-0022 Rev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2"/>
        <w:gridCol w:w="782"/>
        <w:gridCol w:w="1149"/>
        <w:gridCol w:w="1727"/>
      </w:tblGrid>
      <w:tr w:rsidR="00663547" w:rsidRPr="00451CE9" w14:paraId="0371C915" w14:textId="77777777" w:rsidTr="00663547">
        <w:trPr>
          <w:trHeight w:val="638"/>
        </w:trPr>
        <w:tc>
          <w:tcPr>
            <w:tcW w:w="3246" w:type="pct"/>
          </w:tcPr>
          <w:p w14:paraId="497CFB28"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Cs w:val="24"/>
                <w:lang w:val="pt-PT"/>
              </w:rPr>
              <w:t>Benefícios</w:t>
            </w:r>
          </w:p>
        </w:tc>
        <w:tc>
          <w:tcPr>
            <w:tcW w:w="375" w:type="pct"/>
          </w:tcPr>
          <w:p w14:paraId="5ABC04E5"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pt-PT"/>
              </w:rPr>
              <w:t>BEN</w:t>
            </w:r>
          </w:p>
        </w:tc>
        <w:tc>
          <w:tcPr>
            <w:tcW w:w="551" w:type="pct"/>
          </w:tcPr>
          <w:p w14:paraId="7A14BD7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pt-PT"/>
              </w:rPr>
              <w:t>OCCt</w:t>
            </w:r>
          </w:p>
        </w:tc>
        <w:tc>
          <w:tcPr>
            <w:tcW w:w="828" w:type="pct"/>
          </w:tcPr>
          <w:p w14:paraId="08B4D31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pt-PT"/>
              </w:rPr>
              <w:t>BPN</w:t>
            </w:r>
          </w:p>
          <w:p w14:paraId="1C1241C4"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pt-PT"/>
              </w:rPr>
              <w:t>(BEN*OCCt)</w:t>
            </w:r>
          </w:p>
        </w:tc>
      </w:tr>
      <w:tr w:rsidR="00663547" w:rsidRPr="00451CE9" w14:paraId="0050DA40" w14:textId="77777777" w:rsidTr="00663547">
        <w:trPr>
          <w:trHeight w:val="314"/>
        </w:trPr>
        <w:tc>
          <w:tcPr>
            <w:tcW w:w="3246" w:type="pct"/>
          </w:tcPr>
          <w:p w14:paraId="3F3BEC0B" w14:textId="77777777" w:rsidR="00663547" w:rsidRPr="002F52C9" w:rsidRDefault="00663547" w:rsidP="00C03BE4">
            <w:pPr>
              <w:spacing w:after="0" w:afterAutospacing="0" w:line="240" w:lineRule="auto"/>
              <w:rPr>
                <w:rFonts w:eastAsia="Times New Roman" w:cs="Times New Roman"/>
                <w:sz w:val="22"/>
                <w:lang w:val="pt-BR"/>
              </w:rPr>
            </w:pPr>
            <w:r w:rsidRPr="002F52C9">
              <w:rPr>
                <w:rFonts w:eastAsia="Times New Roman" w:cs="Times New Roman"/>
                <w:sz w:val="22"/>
                <w:lang w:val="pt-PT"/>
              </w:rPr>
              <w:t>Remoção de acumulação de fluidos das cavidades corporais </w:t>
            </w:r>
          </w:p>
        </w:tc>
        <w:tc>
          <w:tcPr>
            <w:tcW w:w="375" w:type="pct"/>
          </w:tcPr>
          <w:p w14:paraId="78DB2B6C" w14:textId="77777777" w:rsidR="00663547" w:rsidRPr="002F52C9" w:rsidRDefault="00663547" w:rsidP="00C03BE4">
            <w:pPr>
              <w:spacing w:after="0" w:afterAutospacing="0" w:line="240" w:lineRule="auto"/>
              <w:jc w:val="center"/>
              <w:rPr>
                <w:rFonts w:eastAsia="Times New Roman" w:cs="Times New Roman"/>
                <w:sz w:val="22"/>
              </w:rPr>
            </w:pPr>
            <w:r w:rsidRPr="002F52C9">
              <w:rPr>
                <w:rFonts w:eastAsia="Times New Roman" w:cs="Times New Roman"/>
                <w:sz w:val="22"/>
                <w:lang w:val="pt-PT"/>
              </w:rPr>
              <w:t>4</w:t>
            </w:r>
          </w:p>
        </w:tc>
        <w:tc>
          <w:tcPr>
            <w:tcW w:w="551" w:type="pct"/>
          </w:tcPr>
          <w:p w14:paraId="0B1DCEBD" w14:textId="77777777" w:rsidR="00663547" w:rsidRPr="002F52C9" w:rsidRDefault="00663547" w:rsidP="00C03BE4">
            <w:pPr>
              <w:spacing w:after="0" w:afterAutospacing="0" w:line="240" w:lineRule="auto"/>
              <w:jc w:val="center"/>
              <w:rPr>
                <w:rFonts w:eastAsia="Times New Roman" w:cs="Times New Roman"/>
                <w:sz w:val="22"/>
              </w:rPr>
            </w:pPr>
            <w:r w:rsidRPr="002F52C9">
              <w:rPr>
                <w:rFonts w:eastAsia="Times New Roman" w:cs="Times New Roman"/>
                <w:sz w:val="22"/>
                <w:lang w:val="pt-PT"/>
              </w:rPr>
              <w:t>6</w:t>
            </w:r>
          </w:p>
        </w:tc>
        <w:tc>
          <w:tcPr>
            <w:tcW w:w="828" w:type="pct"/>
          </w:tcPr>
          <w:p w14:paraId="1190EFEC" w14:textId="77777777" w:rsidR="00663547" w:rsidRPr="002F52C9" w:rsidRDefault="00663547" w:rsidP="00C03BE4">
            <w:pPr>
              <w:spacing w:after="0" w:afterAutospacing="0" w:line="240" w:lineRule="auto"/>
              <w:jc w:val="center"/>
              <w:rPr>
                <w:rFonts w:eastAsia="Times New Roman" w:cs="Times New Roman"/>
                <w:sz w:val="22"/>
              </w:rPr>
            </w:pPr>
            <w:r w:rsidRPr="002F52C9">
              <w:rPr>
                <w:rFonts w:eastAsia="Times New Roman" w:cs="Times New Roman"/>
                <w:sz w:val="22"/>
                <w:lang w:val="pt-PT"/>
              </w:rPr>
              <w:t>24</w:t>
            </w:r>
          </w:p>
        </w:tc>
      </w:tr>
      <w:tr w:rsidR="00663547" w:rsidRPr="00451CE9" w14:paraId="7A398B98" w14:textId="77777777" w:rsidTr="00663547">
        <w:tc>
          <w:tcPr>
            <w:tcW w:w="3246" w:type="pct"/>
          </w:tcPr>
          <w:p w14:paraId="38D16E7D" w14:textId="77777777" w:rsidR="00663547" w:rsidRPr="002F52C9" w:rsidRDefault="00663547" w:rsidP="00C03BE4">
            <w:pPr>
              <w:spacing w:after="0" w:afterAutospacing="0" w:line="240" w:lineRule="auto"/>
              <w:rPr>
                <w:rFonts w:eastAsia="Times New Roman" w:cs="Times New Roman"/>
                <w:sz w:val="22"/>
                <w:lang w:val="pt-BR"/>
              </w:rPr>
            </w:pPr>
            <w:r w:rsidRPr="002F52C9">
              <w:rPr>
                <w:rFonts w:eastAsia="Times New Roman" w:cs="Times New Roman"/>
                <w:sz w:val="22"/>
                <w:lang w:val="pt-PT"/>
              </w:rPr>
              <w:t>Resolução dos sintomas do paciente devido a fluidos infectados ou acumulações de fluidos </w:t>
            </w:r>
          </w:p>
        </w:tc>
        <w:tc>
          <w:tcPr>
            <w:tcW w:w="375" w:type="pct"/>
          </w:tcPr>
          <w:p w14:paraId="558895D1" w14:textId="77777777" w:rsidR="00663547" w:rsidRPr="002F52C9" w:rsidRDefault="00663547" w:rsidP="00C03BE4">
            <w:pPr>
              <w:spacing w:after="0" w:afterAutospacing="0" w:line="240" w:lineRule="auto"/>
              <w:jc w:val="center"/>
              <w:rPr>
                <w:rFonts w:eastAsia="Times New Roman" w:cs="Times New Roman"/>
                <w:sz w:val="22"/>
              </w:rPr>
            </w:pPr>
            <w:r w:rsidRPr="002F52C9">
              <w:rPr>
                <w:rFonts w:eastAsia="Times New Roman" w:cs="Times New Roman"/>
                <w:sz w:val="22"/>
                <w:lang w:val="pt-PT"/>
              </w:rPr>
              <w:t>4</w:t>
            </w:r>
          </w:p>
        </w:tc>
        <w:tc>
          <w:tcPr>
            <w:tcW w:w="551" w:type="pct"/>
          </w:tcPr>
          <w:p w14:paraId="73E84412" w14:textId="77777777" w:rsidR="00663547" w:rsidRPr="002F52C9" w:rsidRDefault="00663547" w:rsidP="00C03BE4">
            <w:pPr>
              <w:spacing w:after="0" w:afterAutospacing="0" w:line="240" w:lineRule="auto"/>
              <w:jc w:val="center"/>
              <w:rPr>
                <w:rFonts w:eastAsia="Times New Roman" w:cs="Times New Roman"/>
                <w:sz w:val="22"/>
              </w:rPr>
            </w:pPr>
            <w:r w:rsidRPr="002F52C9">
              <w:rPr>
                <w:rFonts w:eastAsia="Times New Roman" w:cs="Times New Roman"/>
                <w:sz w:val="22"/>
                <w:lang w:val="pt-PT"/>
              </w:rPr>
              <w:t>6</w:t>
            </w:r>
          </w:p>
        </w:tc>
        <w:tc>
          <w:tcPr>
            <w:tcW w:w="828" w:type="pct"/>
          </w:tcPr>
          <w:p w14:paraId="30885BE1" w14:textId="77777777" w:rsidR="00663547" w:rsidRPr="002F52C9" w:rsidRDefault="00663547" w:rsidP="00C03BE4">
            <w:pPr>
              <w:spacing w:after="0" w:afterAutospacing="0" w:line="240" w:lineRule="auto"/>
              <w:jc w:val="center"/>
              <w:rPr>
                <w:rFonts w:eastAsia="Times New Roman" w:cs="Times New Roman"/>
                <w:sz w:val="22"/>
              </w:rPr>
            </w:pPr>
            <w:r w:rsidRPr="002F52C9">
              <w:rPr>
                <w:rFonts w:eastAsia="Times New Roman" w:cs="Times New Roman"/>
                <w:sz w:val="22"/>
                <w:lang w:val="pt-PT"/>
              </w:rPr>
              <w:t>24</w:t>
            </w:r>
          </w:p>
        </w:tc>
      </w:tr>
      <w:tr w:rsidR="00663547" w:rsidRPr="00451CE9" w14:paraId="65FF8070" w14:textId="77777777" w:rsidTr="00663547">
        <w:tc>
          <w:tcPr>
            <w:tcW w:w="3246" w:type="pct"/>
          </w:tcPr>
          <w:p w14:paraId="0CAD43A7" w14:textId="77777777" w:rsidR="00663547" w:rsidRPr="002F52C9" w:rsidRDefault="00663547" w:rsidP="00C03BE4">
            <w:pPr>
              <w:spacing w:after="0" w:afterAutospacing="0" w:line="240" w:lineRule="auto"/>
              <w:rPr>
                <w:rFonts w:eastAsia="Times New Roman" w:cs="Times New Roman"/>
                <w:sz w:val="22"/>
                <w:lang w:val="pt-BR"/>
              </w:rPr>
            </w:pPr>
            <w:r w:rsidRPr="002F52C9">
              <w:rPr>
                <w:rFonts w:eastAsia="Times New Roman" w:cs="Times New Roman"/>
                <w:sz w:val="22"/>
                <w:lang w:val="pt-PT"/>
              </w:rPr>
              <w:t>Menores complicações e riscos em comparação com a intervenção cirúrgica </w:t>
            </w:r>
          </w:p>
        </w:tc>
        <w:tc>
          <w:tcPr>
            <w:tcW w:w="375" w:type="pct"/>
          </w:tcPr>
          <w:p w14:paraId="6E0913D7" w14:textId="77777777" w:rsidR="00663547" w:rsidRPr="002F52C9" w:rsidRDefault="00663547" w:rsidP="00C03BE4">
            <w:pPr>
              <w:spacing w:after="0" w:afterAutospacing="0" w:line="240" w:lineRule="auto"/>
              <w:jc w:val="center"/>
              <w:rPr>
                <w:rFonts w:eastAsia="Times New Roman" w:cs="Times New Roman"/>
                <w:sz w:val="22"/>
              </w:rPr>
            </w:pPr>
            <w:r w:rsidRPr="002F52C9">
              <w:rPr>
                <w:rFonts w:eastAsia="Times New Roman" w:cs="Times New Roman"/>
                <w:sz w:val="22"/>
                <w:lang w:val="pt-PT"/>
              </w:rPr>
              <w:t>4</w:t>
            </w:r>
          </w:p>
        </w:tc>
        <w:tc>
          <w:tcPr>
            <w:tcW w:w="551" w:type="pct"/>
          </w:tcPr>
          <w:p w14:paraId="6D4B0575" w14:textId="77777777" w:rsidR="00663547" w:rsidRPr="002F52C9" w:rsidRDefault="00663547" w:rsidP="00C03BE4">
            <w:pPr>
              <w:spacing w:after="0" w:afterAutospacing="0" w:line="240" w:lineRule="auto"/>
              <w:jc w:val="center"/>
              <w:rPr>
                <w:rFonts w:eastAsia="Times New Roman" w:cs="Times New Roman"/>
                <w:sz w:val="22"/>
              </w:rPr>
            </w:pPr>
            <w:r w:rsidRPr="002F52C9">
              <w:rPr>
                <w:rFonts w:eastAsia="Times New Roman" w:cs="Times New Roman"/>
                <w:sz w:val="22"/>
                <w:lang w:val="pt-PT"/>
              </w:rPr>
              <w:t>6</w:t>
            </w:r>
          </w:p>
        </w:tc>
        <w:tc>
          <w:tcPr>
            <w:tcW w:w="828" w:type="pct"/>
          </w:tcPr>
          <w:p w14:paraId="721D3823" w14:textId="77777777" w:rsidR="00663547" w:rsidRPr="002F52C9" w:rsidRDefault="00663547" w:rsidP="00C03BE4">
            <w:pPr>
              <w:spacing w:after="0" w:afterAutospacing="0" w:line="240" w:lineRule="auto"/>
              <w:jc w:val="center"/>
              <w:rPr>
                <w:rFonts w:eastAsia="Times New Roman" w:cs="Times New Roman"/>
                <w:sz w:val="22"/>
              </w:rPr>
            </w:pPr>
            <w:r w:rsidRPr="002F52C9">
              <w:rPr>
                <w:rFonts w:eastAsia="Times New Roman" w:cs="Times New Roman"/>
                <w:sz w:val="22"/>
                <w:lang w:val="pt-PT"/>
              </w:rPr>
              <w:t>24</w:t>
            </w:r>
          </w:p>
        </w:tc>
      </w:tr>
      <w:tr w:rsidR="00663547" w:rsidRPr="00451CE9" w14:paraId="6B53AFFF" w14:textId="77777777" w:rsidTr="00663547">
        <w:tc>
          <w:tcPr>
            <w:tcW w:w="3246" w:type="pct"/>
          </w:tcPr>
          <w:p w14:paraId="15EF2DEB" w14:textId="77777777" w:rsidR="00663547" w:rsidRPr="002F52C9" w:rsidRDefault="00663547" w:rsidP="00C03BE4">
            <w:pPr>
              <w:spacing w:after="0" w:afterAutospacing="0" w:line="240" w:lineRule="auto"/>
              <w:rPr>
                <w:rFonts w:eastAsia="Times New Roman" w:cs="Times New Roman"/>
                <w:sz w:val="22"/>
                <w:lang w:val="pt-BR"/>
              </w:rPr>
            </w:pPr>
            <w:r w:rsidRPr="002F52C9">
              <w:rPr>
                <w:rFonts w:eastAsia="Times New Roman" w:cs="Times New Roman"/>
                <w:sz w:val="22"/>
                <w:lang w:val="pt-PT"/>
              </w:rPr>
              <w:t>Facilita o acesso percutâneo para colocação de cateter </w:t>
            </w:r>
          </w:p>
        </w:tc>
        <w:tc>
          <w:tcPr>
            <w:tcW w:w="375" w:type="pct"/>
          </w:tcPr>
          <w:p w14:paraId="13C1530F" w14:textId="77777777" w:rsidR="00663547" w:rsidRPr="002F52C9" w:rsidRDefault="00663547" w:rsidP="00C03BE4">
            <w:pPr>
              <w:spacing w:after="0" w:afterAutospacing="0" w:line="240" w:lineRule="auto"/>
              <w:jc w:val="center"/>
              <w:rPr>
                <w:rFonts w:eastAsia="Times New Roman" w:cs="Times New Roman"/>
                <w:sz w:val="22"/>
              </w:rPr>
            </w:pPr>
            <w:r w:rsidRPr="002F52C9">
              <w:rPr>
                <w:rFonts w:eastAsia="Times New Roman" w:cs="Times New Roman"/>
                <w:sz w:val="22"/>
                <w:lang w:val="pt-PT"/>
              </w:rPr>
              <w:t>4</w:t>
            </w:r>
          </w:p>
        </w:tc>
        <w:tc>
          <w:tcPr>
            <w:tcW w:w="551" w:type="pct"/>
          </w:tcPr>
          <w:p w14:paraId="7A9C333F" w14:textId="77777777" w:rsidR="00663547" w:rsidRPr="002F52C9" w:rsidRDefault="00663547" w:rsidP="00C03BE4">
            <w:pPr>
              <w:spacing w:after="0" w:afterAutospacing="0" w:line="240" w:lineRule="auto"/>
              <w:jc w:val="center"/>
              <w:rPr>
                <w:rFonts w:eastAsia="Times New Roman" w:cs="Times New Roman"/>
                <w:sz w:val="22"/>
              </w:rPr>
            </w:pPr>
            <w:r w:rsidRPr="002F52C9">
              <w:rPr>
                <w:rFonts w:eastAsia="Times New Roman" w:cs="Times New Roman"/>
                <w:sz w:val="22"/>
                <w:lang w:val="pt-PT"/>
              </w:rPr>
              <w:t>6</w:t>
            </w:r>
          </w:p>
        </w:tc>
        <w:tc>
          <w:tcPr>
            <w:tcW w:w="828" w:type="pct"/>
          </w:tcPr>
          <w:p w14:paraId="5566FF0E" w14:textId="77777777" w:rsidR="00663547" w:rsidRPr="002F52C9" w:rsidRDefault="00663547" w:rsidP="00C03BE4">
            <w:pPr>
              <w:spacing w:after="0" w:afterAutospacing="0" w:line="240" w:lineRule="auto"/>
              <w:jc w:val="center"/>
              <w:rPr>
                <w:rFonts w:eastAsia="Times New Roman" w:cs="Times New Roman"/>
                <w:sz w:val="22"/>
              </w:rPr>
            </w:pPr>
            <w:r w:rsidRPr="002F52C9">
              <w:rPr>
                <w:rFonts w:eastAsia="Times New Roman" w:cs="Times New Roman"/>
                <w:sz w:val="22"/>
                <w:lang w:val="pt-PT"/>
              </w:rPr>
              <w:t>24</w:t>
            </w:r>
          </w:p>
        </w:tc>
      </w:tr>
      <w:tr w:rsidR="00663547" w:rsidRPr="00451CE9" w14:paraId="21896144" w14:textId="77777777" w:rsidTr="00663547">
        <w:trPr>
          <w:trHeight w:val="269"/>
        </w:trPr>
        <w:tc>
          <w:tcPr>
            <w:tcW w:w="3246" w:type="pct"/>
          </w:tcPr>
          <w:p w14:paraId="0493C9C5" w14:textId="77777777" w:rsidR="00663547" w:rsidRPr="002F52C9" w:rsidRDefault="00663547" w:rsidP="00C03BE4">
            <w:pPr>
              <w:spacing w:after="0" w:afterAutospacing="0" w:line="240" w:lineRule="auto"/>
              <w:rPr>
                <w:rFonts w:eastAsia="Times New Roman" w:cs="Times New Roman"/>
                <w:sz w:val="22"/>
                <w:lang w:val="pt-BR"/>
              </w:rPr>
            </w:pPr>
            <w:r w:rsidRPr="002F52C9">
              <w:rPr>
                <w:rFonts w:eastAsia="Times New Roman" w:cs="Times New Roman"/>
                <w:sz w:val="22"/>
                <w:lang w:val="pt-PT"/>
              </w:rPr>
              <w:t>Previne a migração do cateter </w:t>
            </w:r>
          </w:p>
        </w:tc>
        <w:tc>
          <w:tcPr>
            <w:tcW w:w="375" w:type="pct"/>
          </w:tcPr>
          <w:p w14:paraId="34B02F0F" w14:textId="77777777" w:rsidR="00663547" w:rsidRPr="002F52C9" w:rsidRDefault="00663547" w:rsidP="00C03BE4">
            <w:pPr>
              <w:spacing w:after="0" w:afterAutospacing="0" w:line="240" w:lineRule="auto"/>
              <w:jc w:val="center"/>
              <w:rPr>
                <w:rFonts w:eastAsia="Times New Roman" w:cs="Times New Roman"/>
                <w:sz w:val="22"/>
              </w:rPr>
            </w:pPr>
            <w:r w:rsidRPr="002F52C9">
              <w:rPr>
                <w:rFonts w:eastAsia="Times New Roman" w:cs="Times New Roman"/>
                <w:sz w:val="22"/>
                <w:lang w:val="pt-PT"/>
              </w:rPr>
              <w:t>4</w:t>
            </w:r>
          </w:p>
        </w:tc>
        <w:tc>
          <w:tcPr>
            <w:tcW w:w="551" w:type="pct"/>
          </w:tcPr>
          <w:p w14:paraId="660A1788" w14:textId="77777777" w:rsidR="00663547" w:rsidRPr="002F52C9" w:rsidRDefault="00663547" w:rsidP="00C03BE4">
            <w:pPr>
              <w:spacing w:after="0" w:afterAutospacing="0" w:line="240" w:lineRule="auto"/>
              <w:jc w:val="center"/>
              <w:rPr>
                <w:rFonts w:eastAsia="Times New Roman" w:cs="Times New Roman"/>
                <w:sz w:val="22"/>
              </w:rPr>
            </w:pPr>
            <w:r w:rsidRPr="002F52C9">
              <w:rPr>
                <w:rFonts w:eastAsia="Times New Roman" w:cs="Times New Roman"/>
                <w:sz w:val="22"/>
                <w:lang w:val="pt-PT"/>
              </w:rPr>
              <w:t>6</w:t>
            </w:r>
          </w:p>
        </w:tc>
        <w:tc>
          <w:tcPr>
            <w:tcW w:w="828" w:type="pct"/>
          </w:tcPr>
          <w:p w14:paraId="2C35A861" w14:textId="77777777" w:rsidR="00663547" w:rsidRPr="002F52C9" w:rsidRDefault="00663547" w:rsidP="00C03BE4">
            <w:pPr>
              <w:spacing w:after="0" w:afterAutospacing="0" w:line="240" w:lineRule="auto"/>
              <w:jc w:val="center"/>
              <w:rPr>
                <w:rFonts w:eastAsia="Times New Roman" w:cs="Times New Roman"/>
                <w:sz w:val="22"/>
              </w:rPr>
            </w:pPr>
            <w:r w:rsidRPr="002F52C9">
              <w:rPr>
                <w:rFonts w:eastAsia="Times New Roman" w:cs="Times New Roman"/>
                <w:sz w:val="22"/>
                <w:lang w:val="pt-PT"/>
              </w:rPr>
              <w:t>24</w:t>
            </w:r>
          </w:p>
        </w:tc>
      </w:tr>
      <w:tr w:rsidR="00663547" w:rsidRPr="00451CE9" w14:paraId="237D69A6" w14:textId="77777777" w:rsidTr="00663547">
        <w:tc>
          <w:tcPr>
            <w:tcW w:w="3246" w:type="pct"/>
          </w:tcPr>
          <w:p w14:paraId="2E6520E1" w14:textId="77777777" w:rsidR="00663547" w:rsidRPr="002F52C9" w:rsidRDefault="00663547" w:rsidP="00C03BE4">
            <w:pPr>
              <w:spacing w:after="0" w:afterAutospacing="0" w:line="240" w:lineRule="auto"/>
              <w:jc w:val="right"/>
              <w:rPr>
                <w:rFonts w:eastAsia="Times New Roman" w:cs="Times New Roman"/>
                <w:bCs/>
                <w:sz w:val="22"/>
              </w:rPr>
            </w:pPr>
            <w:r w:rsidRPr="002F52C9">
              <w:rPr>
                <w:rFonts w:eastAsia="Times New Roman" w:cs="Times New Roman"/>
                <w:sz w:val="22"/>
                <w:lang w:val="pt-PT"/>
              </w:rPr>
              <w:t>Pior caso BPN:</w:t>
            </w:r>
          </w:p>
        </w:tc>
        <w:tc>
          <w:tcPr>
            <w:tcW w:w="375" w:type="pct"/>
          </w:tcPr>
          <w:p w14:paraId="78AB33E6" w14:textId="77777777" w:rsidR="00663547" w:rsidRPr="002F52C9" w:rsidRDefault="00663547" w:rsidP="00C03BE4">
            <w:pPr>
              <w:spacing w:after="0" w:afterAutospacing="0" w:line="240" w:lineRule="auto"/>
              <w:jc w:val="center"/>
              <w:rPr>
                <w:rFonts w:eastAsia="Times New Roman" w:cs="Times New Roman"/>
                <w:sz w:val="22"/>
              </w:rPr>
            </w:pPr>
            <w:r w:rsidRPr="002F52C9">
              <w:rPr>
                <w:rFonts w:eastAsia="Times New Roman" w:cs="Times New Roman"/>
                <w:sz w:val="22"/>
                <w:lang w:val="pt-PT"/>
              </w:rPr>
              <w:t>4</w:t>
            </w:r>
          </w:p>
        </w:tc>
        <w:tc>
          <w:tcPr>
            <w:tcW w:w="551" w:type="pct"/>
          </w:tcPr>
          <w:p w14:paraId="5AF2E86D" w14:textId="77777777" w:rsidR="00663547" w:rsidRPr="002F52C9" w:rsidRDefault="00663547" w:rsidP="00C03BE4">
            <w:pPr>
              <w:spacing w:after="0" w:afterAutospacing="0" w:line="240" w:lineRule="auto"/>
              <w:jc w:val="center"/>
              <w:rPr>
                <w:rFonts w:eastAsia="Times New Roman" w:cs="Times New Roman"/>
                <w:sz w:val="22"/>
              </w:rPr>
            </w:pPr>
            <w:r w:rsidRPr="002F52C9">
              <w:rPr>
                <w:rFonts w:eastAsia="Times New Roman" w:cs="Times New Roman"/>
                <w:sz w:val="22"/>
                <w:lang w:val="pt-PT"/>
              </w:rPr>
              <w:t>6</w:t>
            </w:r>
          </w:p>
        </w:tc>
        <w:tc>
          <w:tcPr>
            <w:tcW w:w="828" w:type="pct"/>
          </w:tcPr>
          <w:p w14:paraId="33CB90C3" w14:textId="77777777" w:rsidR="00663547" w:rsidRPr="002F52C9" w:rsidRDefault="00663547" w:rsidP="00C03BE4">
            <w:pPr>
              <w:spacing w:after="0" w:afterAutospacing="0" w:line="240" w:lineRule="auto"/>
              <w:jc w:val="center"/>
              <w:rPr>
                <w:rFonts w:eastAsia="Times New Roman" w:cs="Times New Roman"/>
                <w:sz w:val="22"/>
              </w:rPr>
            </w:pPr>
            <w:r w:rsidRPr="002F52C9">
              <w:rPr>
                <w:rFonts w:eastAsia="Times New Roman" w:cs="Times New Roman"/>
                <w:sz w:val="22"/>
                <w:lang w:val="pt-PT"/>
              </w:rPr>
              <w:t>24</w:t>
            </w:r>
          </w:p>
        </w:tc>
      </w:tr>
    </w:tbl>
    <w:p w14:paraId="5A87F552" w14:textId="61234DCB" w:rsidR="00663547" w:rsidRPr="002F52C9" w:rsidRDefault="00663547" w:rsidP="00C03BE4">
      <w:pPr>
        <w:spacing w:after="120" w:afterAutospacing="0" w:line="240" w:lineRule="auto"/>
        <w:rPr>
          <w:rFonts w:eastAsia="Times New Roman" w:cs="Times New Roman"/>
          <w:iCs/>
          <w:sz w:val="20"/>
          <w:szCs w:val="20"/>
          <w:lang w:val="pt-BR"/>
        </w:rPr>
      </w:pPr>
      <w:r>
        <w:rPr>
          <w:rFonts w:eastAsia="Times New Roman" w:cs="Times New Roman"/>
          <w:szCs w:val="24"/>
          <w:lang w:val="pt-PT"/>
        </w:rPr>
        <w:t xml:space="preserve"> </w:t>
      </w:r>
      <w:r>
        <w:rPr>
          <w:rFonts w:eastAsia="Times New Roman" w:cs="Times New Roman"/>
          <w:sz w:val="20"/>
          <w:szCs w:val="20"/>
          <w:lang w:val="pt-PT"/>
        </w:rPr>
        <w:t xml:space="preserve">O OCCt </w:t>
      </w:r>
      <w:r w:rsidR="004B1B02">
        <w:rPr>
          <w:rFonts w:eastAsia="Times New Roman" w:cs="Times New Roman"/>
          <w:sz w:val="20"/>
          <w:szCs w:val="20"/>
          <w:lang w:val="pt-PT"/>
        </w:rPr>
        <w:t xml:space="preserve">(probabilidade de ocorrência do benefício do tratamento/resultado) </w:t>
      </w:r>
      <w:r>
        <w:rPr>
          <w:rFonts w:eastAsia="Times New Roman" w:cs="Times New Roman"/>
          <w:sz w:val="20"/>
          <w:szCs w:val="20"/>
          <w:lang w:val="pt-PT"/>
        </w:rPr>
        <w:t>é baseado em dados do CER-031 Rev. C</w:t>
      </w:r>
      <w:r w:rsidR="00A33E36">
        <w:rPr>
          <w:rFonts w:eastAsia="Times New Roman" w:cs="Times New Roman"/>
          <w:sz w:val="20"/>
          <w:szCs w:val="20"/>
          <w:lang w:val="pt-PT"/>
        </w:rPr>
        <w:t>.</w:t>
      </w:r>
    </w:p>
    <w:p w14:paraId="323C2F0D" w14:textId="77777777" w:rsidR="00C03BE4" w:rsidRPr="002F52C9" w:rsidRDefault="00C03BE4" w:rsidP="00B47695">
      <w:pPr>
        <w:spacing w:after="0" w:afterAutospacing="0" w:line="240" w:lineRule="auto"/>
        <w:rPr>
          <w:rFonts w:eastAsia="Arial" w:cs="Times New Roman"/>
          <w:szCs w:val="24"/>
          <w:lang w:val="pt-BR"/>
        </w:rPr>
      </w:pPr>
    </w:p>
    <w:p w14:paraId="54A96677" w14:textId="50412245" w:rsidR="00B66CEA" w:rsidRPr="002F52C9" w:rsidRDefault="00B47695" w:rsidP="002F52C9">
      <w:pPr>
        <w:keepNext/>
        <w:spacing w:after="120" w:afterAutospacing="0" w:line="240" w:lineRule="auto"/>
        <w:rPr>
          <w:rFonts w:eastAsia="Arial" w:cs="Times New Roman"/>
          <w:szCs w:val="24"/>
          <w:lang w:val="pt-BR"/>
        </w:rPr>
      </w:pPr>
      <w:r w:rsidRPr="002F52C9">
        <w:rPr>
          <w:rFonts w:cs="Times New Roman"/>
          <w:szCs w:val="24"/>
          <w:lang w:val="pt-PT"/>
        </w:rPr>
        <w:t>Tabela 4.1.-3:</w:t>
      </w:r>
      <w:r w:rsidRPr="004946F4">
        <w:rPr>
          <w:rFonts w:cs="Times New Roman"/>
          <w:szCs w:val="24"/>
          <w:lang w:val="pt-PT"/>
        </w:rPr>
        <w:t xml:space="preserve"> </w:t>
      </w:r>
      <w:r w:rsidRPr="002F52C9">
        <w:rPr>
          <w:rFonts w:cs="Times New Roman"/>
          <w:szCs w:val="24"/>
          <w:lang w:val="pt-PT"/>
        </w:rPr>
        <w:t>Eventos adversos reportados na literatura (CER-031 Rev C)</w:t>
      </w:r>
    </w:p>
    <w:tbl>
      <w:tblPr>
        <w:tblStyle w:val="TableGrid"/>
        <w:tblW w:w="0" w:type="auto"/>
        <w:tblLook w:val="04A0" w:firstRow="1" w:lastRow="0" w:firstColumn="1" w:lastColumn="0" w:noHBand="0" w:noVBand="1"/>
      </w:tblPr>
      <w:tblGrid>
        <w:gridCol w:w="3476"/>
        <w:gridCol w:w="3477"/>
        <w:gridCol w:w="3477"/>
      </w:tblGrid>
      <w:tr w:rsidR="002B54C9" w:rsidRPr="00451CE9" w14:paraId="73E91E16" w14:textId="77777777" w:rsidTr="007945AA">
        <w:tc>
          <w:tcPr>
            <w:tcW w:w="10430" w:type="dxa"/>
            <w:gridSpan w:val="3"/>
            <w:shd w:val="clear" w:color="auto" w:fill="D9D9D9" w:themeFill="background1" w:themeFillShade="D9"/>
            <w:vAlign w:val="center"/>
          </w:tcPr>
          <w:p w14:paraId="5632BF7E" w14:textId="730045FC" w:rsidR="002B54C9" w:rsidRPr="002F52C9" w:rsidRDefault="008401AC" w:rsidP="006F6EB5">
            <w:pPr>
              <w:autoSpaceDE w:val="0"/>
              <w:autoSpaceDN w:val="0"/>
              <w:adjustRightInd w:val="0"/>
              <w:jc w:val="center"/>
              <w:rPr>
                <w:rFonts w:cs="Times New Roman"/>
                <w:b/>
                <w:bCs/>
                <w:szCs w:val="24"/>
              </w:rPr>
            </w:pPr>
            <w:r w:rsidRPr="002F52C9">
              <w:rPr>
                <w:rFonts w:cs="Times New Roman"/>
                <w:b/>
                <w:bCs/>
                <w:szCs w:val="24"/>
                <w:lang w:val="pt-PT"/>
              </w:rPr>
              <w:t>Eventos adversos</w:t>
            </w:r>
          </w:p>
        </w:tc>
      </w:tr>
      <w:tr w:rsidR="006F6EB5" w:rsidRPr="00451CE9" w14:paraId="7846DD21" w14:textId="77777777" w:rsidTr="00FC7ADC">
        <w:tc>
          <w:tcPr>
            <w:tcW w:w="3476" w:type="dxa"/>
            <w:vAlign w:val="center"/>
          </w:tcPr>
          <w:p w14:paraId="22E128B0" w14:textId="163BE802" w:rsidR="006F6EB5" w:rsidRPr="004946F4" w:rsidRDefault="006F6EB5" w:rsidP="00064249">
            <w:pPr>
              <w:spacing w:after="0" w:afterAutospacing="0"/>
              <w:rPr>
                <w:rFonts w:cs="Times New Roman"/>
                <w:szCs w:val="24"/>
              </w:rPr>
            </w:pPr>
            <w:r w:rsidRPr="002F52C9">
              <w:rPr>
                <w:rFonts w:cs="Times New Roman"/>
                <w:b/>
                <w:bCs/>
                <w:szCs w:val="24"/>
                <w:lang w:val="pt-PT"/>
              </w:rPr>
              <w:t>Evento adverso</w:t>
            </w:r>
          </w:p>
        </w:tc>
        <w:tc>
          <w:tcPr>
            <w:tcW w:w="3477" w:type="dxa"/>
          </w:tcPr>
          <w:p w14:paraId="32E2BDA8" w14:textId="027FA8B7" w:rsidR="006F6EB5" w:rsidRPr="002F52C9" w:rsidRDefault="006F6EB5" w:rsidP="00064249">
            <w:pPr>
              <w:autoSpaceDE w:val="0"/>
              <w:autoSpaceDN w:val="0"/>
              <w:adjustRightInd w:val="0"/>
              <w:rPr>
                <w:rFonts w:cs="Times New Roman"/>
                <w:b/>
                <w:bCs/>
                <w:szCs w:val="24"/>
              </w:rPr>
            </w:pPr>
            <w:r w:rsidRPr="002F52C9">
              <w:rPr>
                <w:rFonts w:cs="Times New Roman"/>
                <w:b/>
                <w:bCs/>
                <w:szCs w:val="24"/>
                <w:lang w:val="pt-PT"/>
              </w:rPr>
              <w:t>Taxa reportada (intervalo, %)</w:t>
            </w:r>
          </w:p>
        </w:tc>
        <w:tc>
          <w:tcPr>
            <w:tcW w:w="3477" w:type="dxa"/>
          </w:tcPr>
          <w:p w14:paraId="3F92A814" w14:textId="63A152BE" w:rsidR="006F6EB5" w:rsidRPr="002F52C9" w:rsidRDefault="006F6EB5" w:rsidP="00064249">
            <w:pPr>
              <w:autoSpaceDE w:val="0"/>
              <w:autoSpaceDN w:val="0"/>
              <w:adjustRightInd w:val="0"/>
              <w:rPr>
                <w:rFonts w:cs="Times New Roman"/>
                <w:b/>
                <w:bCs/>
                <w:szCs w:val="24"/>
              </w:rPr>
            </w:pPr>
            <w:r w:rsidRPr="002F52C9">
              <w:rPr>
                <w:rFonts w:cs="Times New Roman"/>
                <w:b/>
                <w:bCs/>
                <w:szCs w:val="24"/>
                <w:lang w:val="pt-PT"/>
              </w:rPr>
              <w:t>Limiar sugerido (%)</w:t>
            </w:r>
          </w:p>
        </w:tc>
      </w:tr>
      <w:tr w:rsidR="006F6EB5" w:rsidRPr="00451CE9" w14:paraId="1E9DC614" w14:textId="77777777" w:rsidTr="00BE356E">
        <w:tc>
          <w:tcPr>
            <w:tcW w:w="3476" w:type="dxa"/>
          </w:tcPr>
          <w:p w14:paraId="519E4155" w14:textId="5DE6ABFF" w:rsidR="006F6EB5" w:rsidRPr="004946F4" w:rsidRDefault="006F6EB5" w:rsidP="00064249">
            <w:pPr>
              <w:spacing w:after="0" w:afterAutospacing="0"/>
              <w:rPr>
                <w:rFonts w:cs="Times New Roman"/>
                <w:szCs w:val="24"/>
              </w:rPr>
            </w:pPr>
            <w:r w:rsidRPr="002F52C9">
              <w:rPr>
                <w:rFonts w:cs="Times New Roman"/>
                <w:szCs w:val="24"/>
                <w:lang w:val="pt-PT"/>
              </w:rPr>
              <w:t>Complicações principais</w:t>
            </w:r>
          </w:p>
        </w:tc>
        <w:tc>
          <w:tcPr>
            <w:tcW w:w="3477" w:type="dxa"/>
          </w:tcPr>
          <w:p w14:paraId="3F3D4DF1" w14:textId="75614367" w:rsidR="006F6EB5" w:rsidRPr="004946F4" w:rsidRDefault="006F6EB5" w:rsidP="00064249">
            <w:pPr>
              <w:spacing w:after="0" w:afterAutospacing="0"/>
              <w:rPr>
                <w:rFonts w:cs="Times New Roman"/>
                <w:szCs w:val="24"/>
              </w:rPr>
            </w:pPr>
            <w:r w:rsidRPr="002F52C9">
              <w:rPr>
                <w:rFonts w:cs="Times New Roman"/>
                <w:szCs w:val="24"/>
                <w:lang w:val="pt-PT"/>
              </w:rPr>
              <w:t>7,2% (4,5%–9%)</w:t>
            </w:r>
          </w:p>
        </w:tc>
        <w:tc>
          <w:tcPr>
            <w:tcW w:w="3477" w:type="dxa"/>
          </w:tcPr>
          <w:p w14:paraId="2DE3FE41" w14:textId="2F63CA98" w:rsidR="006F6EB5" w:rsidRPr="004946F4" w:rsidRDefault="006F6EB5" w:rsidP="00064249">
            <w:pPr>
              <w:spacing w:after="0" w:afterAutospacing="0"/>
              <w:rPr>
                <w:rFonts w:cs="Times New Roman"/>
                <w:szCs w:val="24"/>
              </w:rPr>
            </w:pPr>
            <w:r w:rsidRPr="002F52C9">
              <w:rPr>
                <w:rFonts w:cs="Times New Roman"/>
                <w:szCs w:val="24"/>
                <w:lang w:val="pt-PT"/>
              </w:rPr>
              <w:t>10,0%</w:t>
            </w:r>
          </w:p>
        </w:tc>
      </w:tr>
      <w:tr w:rsidR="006F6EB5" w:rsidRPr="00451CE9" w14:paraId="57C94B46" w14:textId="77777777" w:rsidTr="00BE356E">
        <w:tc>
          <w:tcPr>
            <w:tcW w:w="3476" w:type="dxa"/>
          </w:tcPr>
          <w:p w14:paraId="25C4A52A" w14:textId="225FEC95" w:rsidR="006F6EB5" w:rsidRPr="004946F4" w:rsidRDefault="006F6EB5" w:rsidP="00064249">
            <w:pPr>
              <w:spacing w:after="0" w:afterAutospacing="0"/>
              <w:rPr>
                <w:rFonts w:cs="Times New Roman"/>
                <w:szCs w:val="24"/>
              </w:rPr>
            </w:pPr>
            <w:r w:rsidRPr="002F52C9">
              <w:rPr>
                <w:rFonts w:cs="Times New Roman"/>
                <w:szCs w:val="24"/>
                <w:lang w:val="pt-PT"/>
              </w:rPr>
              <w:t>Complicações menores</w:t>
            </w:r>
          </w:p>
        </w:tc>
        <w:tc>
          <w:tcPr>
            <w:tcW w:w="3477" w:type="dxa"/>
          </w:tcPr>
          <w:p w14:paraId="04010312" w14:textId="5503CEEB" w:rsidR="006F6EB5" w:rsidRPr="004946F4" w:rsidRDefault="006F6EB5" w:rsidP="00064249">
            <w:pPr>
              <w:spacing w:after="0" w:afterAutospacing="0"/>
              <w:rPr>
                <w:rFonts w:cs="Times New Roman"/>
                <w:szCs w:val="24"/>
              </w:rPr>
            </w:pPr>
            <w:r w:rsidRPr="002F52C9">
              <w:rPr>
                <w:rFonts w:cs="Times New Roman"/>
                <w:szCs w:val="24"/>
                <w:lang w:val="pt-PT"/>
              </w:rPr>
              <w:t>22,2% (1,6%–37,6%)</w:t>
            </w:r>
          </w:p>
        </w:tc>
        <w:tc>
          <w:tcPr>
            <w:tcW w:w="3477" w:type="dxa"/>
          </w:tcPr>
          <w:p w14:paraId="35DF6F9B" w14:textId="0E25EF75" w:rsidR="006F6EB5" w:rsidRPr="004946F4" w:rsidRDefault="006F6EB5" w:rsidP="00064249">
            <w:pPr>
              <w:spacing w:after="0" w:afterAutospacing="0"/>
              <w:rPr>
                <w:rFonts w:cs="Times New Roman"/>
                <w:szCs w:val="24"/>
              </w:rPr>
            </w:pPr>
            <w:r w:rsidRPr="002F52C9">
              <w:rPr>
                <w:rFonts w:cs="Times New Roman"/>
                <w:szCs w:val="24"/>
                <w:lang w:val="pt-PT"/>
              </w:rPr>
              <w:t>45,2%</w:t>
            </w:r>
          </w:p>
        </w:tc>
      </w:tr>
      <w:tr w:rsidR="006F6EB5" w:rsidRPr="00451CE9" w14:paraId="3A48D975" w14:textId="77777777" w:rsidTr="00BE356E">
        <w:tc>
          <w:tcPr>
            <w:tcW w:w="3476" w:type="dxa"/>
          </w:tcPr>
          <w:p w14:paraId="60599E96" w14:textId="60600610" w:rsidR="006F6EB5" w:rsidRPr="004946F4" w:rsidRDefault="006F6EB5" w:rsidP="00064249">
            <w:pPr>
              <w:spacing w:after="0" w:afterAutospacing="0"/>
              <w:rPr>
                <w:rFonts w:cs="Times New Roman"/>
                <w:szCs w:val="24"/>
              </w:rPr>
            </w:pPr>
            <w:r w:rsidRPr="002F52C9">
              <w:rPr>
                <w:rFonts w:cs="Times New Roman"/>
                <w:szCs w:val="24"/>
                <w:lang w:val="pt-PT"/>
              </w:rPr>
              <w:t>Óbito</w:t>
            </w:r>
          </w:p>
        </w:tc>
        <w:tc>
          <w:tcPr>
            <w:tcW w:w="3477" w:type="dxa"/>
          </w:tcPr>
          <w:p w14:paraId="6925B862" w14:textId="5ED5743E" w:rsidR="006F6EB5" w:rsidRPr="004946F4" w:rsidRDefault="006F6EB5" w:rsidP="00064249">
            <w:pPr>
              <w:spacing w:after="0" w:afterAutospacing="0"/>
              <w:rPr>
                <w:rFonts w:cs="Times New Roman"/>
                <w:szCs w:val="24"/>
              </w:rPr>
            </w:pPr>
            <w:r w:rsidRPr="002F52C9">
              <w:rPr>
                <w:rFonts w:cs="Times New Roman"/>
                <w:szCs w:val="24"/>
                <w:lang w:val="pt-PT"/>
              </w:rPr>
              <w:t>1,1% (0%–3,7%)</w:t>
            </w:r>
          </w:p>
        </w:tc>
        <w:tc>
          <w:tcPr>
            <w:tcW w:w="3477" w:type="dxa"/>
          </w:tcPr>
          <w:p w14:paraId="671F63E9" w14:textId="3DD965F6" w:rsidR="006F6EB5" w:rsidRPr="004946F4" w:rsidRDefault="006F6EB5" w:rsidP="00064249">
            <w:pPr>
              <w:spacing w:after="0" w:afterAutospacing="0"/>
              <w:rPr>
                <w:rFonts w:cs="Times New Roman"/>
                <w:szCs w:val="24"/>
              </w:rPr>
            </w:pPr>
            <w:r w:rsidRPr="002F52C9">
              <w:rPr>
                <w:rFonts w:cs="Times New Roman"/>
                <w:szCs w:val="24"/>
                <w:lang w:val="pt-PT"/>
              </w:rPr>
              <w:t>3,3%</w:t>
            </w:r>
          </w:p>
        </w:tc>
      </w:tr>
      <w:tr w:rsidR="006F6EB5" w:rsidRPr="00451CE9" w14:paraId="21F4C688" w14:textId="77777777" w:rsidTr="00BE356E">
        <w:tc>
          <w:tcPr>
            <w:tcW w:w="3476" w:type="dxa"/>
          </w:tcPr>
          <w:p w14:paraId="17CB21FE" w14:textId="5829565F" w:rsidR="006F6EB5" w:rsidRPr="004946F4" w:rsidRDefault="006F6EB5" w:rsidP="00064249">
            <w:pPr>
              <w:spacing w:after="0" w:afterAutospacing="0"/>
              <w:rPr>
                <w:rFonts w:cs="Times New Roman"/>
                <w:szCs w:val="24"/>
              </w:rPr>
            </w:pPr>
            <w:r w:rsidRPr="002F52C9">
              <w:rPr>
                <w:rFonts w:cs="Times New Roman"/>
                <w:szCs w:val="24"/>
                <w:lang w:val="pt-PT"/>
              </w:rPr>
              <w:t>Sepsa</w:t>
            </w:r>
          </w:p>
        </w:tc>
        <w:tc>
          <w:tcPr>
            <w:tcW w:w="3477" w:type="dxa"/>
          </w:tcPr>
          <w:p w14:paraId="66E3C17F" w14:textId="44E369B5" w:rsidR="006F6EB5" w:rsidRPr="004946F4" w:rsidRDefault="006F6EB5" w:rsidP="00064249">
            <w:pPr>
              <w:spacing w:after="0" w:afterAutospacing="0"/>
              <w:rPr>
                <w:rFonts w:cs="Times New Roman"/>
                <w:szCs w:val="24"/>
              </w:rPr>
            </w:pPr>
            <w:r w:rsidRPr="002F52C9">
              <w:rPr>
                <w:rFonts w:cs="Times New Roman"/>
                <w:szCs w:val="24"/>
                <w:lang w:val="pt-PT"/>
              </w:rPr>
              <w:t>2,3% (0,4%–26,4%)</w:t>
            </w:r>
          </w:p>
        </w:tc>
        <w:tc>
          <w:tcPr>
            <w:tcW w:w="3477" w:type="dxa"/>
          </w:tcPr>
          <w:p w14:paraId="4A831621" w14:textId="635B0D82" w:rsidR="006F6EB5" w:rsidRPr="004946F4" w:rsidRDefault="006F6EB5" w:rsidP="00064249">
            <w:pPr>
              <w:spacing w:after="0" w:afterAutospacing="0"/>
              <w:rPr>
                <w:rFonts w:cs="Times New Roman"/>
                <w:szCs w:val="24"/>
              </w:rPr>
            </w:pPr>
            <w:r w:rsidRPr="002F52C9">
              <w:rPr>
                <w:rFonts w:cs="Times New Roman"/>
                <w:szCs w:val="24"/>
                <w:lang w:val="pt-PT"/>
              </w:rPr>
              <w:t>15,2%</w:t>
            </w:r>
          </w:p>
        </w:tc>
      </w:tr>
      <w:tr w:rsidR="00F1557F" w:rsidRPr="00451CE9" w14:paraId="373C5C8A" w14:textId="77777777" w:rsidTr="00BE356E">
        <w:tc>
          <w:tcPr>
            <w:tcW w:w="3476" w:type="dxa"/>
          </w:tcPr>
          <w:p w14:paraId="46712161" w14:textId="221FAF5F" w:rsidR="00F1557F" w:rsidRPr="004946F4" w:rsidRDefault="00F1557F" w:rsidP="00064249">
            <w:pPr>
              <w:spacing w:after="0" w:afterAutospacing="0"/>
              <w:rPr>
                <w:rFonts w:cs="Times New Roman"/>
                <w:szCs w:val="24"/>
              </w:rPr>
            </w:pPr>
            <w:r w:rsidRPr="002F52C9">
              <w:rPr>
                <w:rFonts w:cs="Times New Roman"/>
                <w:szCs w:val="24"/>
                <w:lang w:val="pt-PT"/>
              </w:rPr>
              <w:t>Hemorragia</w:t>
            </w:r>
          </w:p>
        </w:tc>
        <w:tc>
          <w:tcPr>
            <w:tcW w:w="3477" w:type="dxa"/>
          </w:tcPr>
          <w:p w14:paraId="7D1A5522" w14:textId="37DDC8C4" w:rsidR="00F1557F" w:rsidRPr="004946F4" w:rsidRDefault="00F1557F" w:rsidP="00064249">
            <w:pPr>
              <w:spacing w:after="0" w:afterAutospacing="0"/>
              <w:rPr>
                <w:rFonts w:cs="Times New Roman"/>
                <w:szCs w:val="24"/>
              </w:rPr>
            </w:pPr>
            <w:r w:rsidRPr="002F52C9">
              <w:rPr>
                <w:rFonts w:cs="Times New Roman"/>
                <w:szCs w:val="24"/>
                <w:lang w:val="pt-PT"/>
              </w:rPr>
              <w:t>1,7% (0,3%–9,3)</w:t>
            </w:r>
          </w:p>
        </w:tc>
        <w:tc>
          <w:tcPr>
            <w:tcW w:w="3477" w:type="dxa"/>
          </w:tcPr>
          <w:p w14:paraId="764103D1" w14:textId="526BDE32" w:rsidR="00F1557F" w:rsidRPr="004946F4" w:rsidRDefault="00F1557F" w:rsidP="00064249">
            <w:pPr>
              <w:spacing w:after="0" w:afterAutospacing="0"/>
              <w:rPr>
                <w:rFonts w:cs="Times New Roman"/>
                <w:szCs w:val="24"/>
              </w:rPr>
            </w:pPr>
            <w:r w:rsidRPr="002F52C9">
              <w:rPr>
                <w:rFonts w:cs="Times New Roman"/>
                <w:szCs w:val="24"/>
                <w:lang w:val="pt-PT"/>
              </w:rPr>
              <w:t>5,7%</w:t>
            </w:r>
          </w:p>
        </w:tc>
      </w:tr>
      <w:tr w:rsidR="00F1557F" w:rsidRPr="00451CE9" w14:paraId="7D5163D9" w14:textId="77777777" w:rsidTr="00BE356E">
        <w:tc>
          <w:tcPr>
            <w:tcW w:w="3476" w:type="dxa"/>
          </w:tcPr>
          <w:p w14:paraId="21B6FE77" w14:textId="47E3F51A" w:rsidR="00F1557F" w:rsidRPr="002F52C9" w:rsidRDefault="00F1557F" w:rsidP="00064249">
            <w:pPr>
              <w:autoSpaceDE w:val="0"/>
              <w:autoSpaceDN w:val="0"/>
              <w:adjustRightInd w:val="0"/>
              <w:rPr>
                <w:rFonts w:cs="Times New Roman"/>
                <w:szCs w:val="24"/>
                <w:lang w:val="pt-BR"/>
              </w:rPr>
            </w:pPr>
            <w:r w:rsidRPr="002F52C9">
              <w:rPr>
                <w:rFonts w:cs="Times New Roman"/>
                <w:szCs w:val="24"/>
                <w:lang w:val="pt-PT"/>
              </w:rPr>
              <w:t>Inflamatório/infeccioso (abscesso, peritonite, colecistite, pancreatite)</w:t>
            </w:r>
          </w:p>
        </w:tc>
        <w:tc>
          <w:tcPr>
            <w:tcW w:w="3477" w:type="dxa"/>
          </w:tcPr>
          <w:p w14:paraId="044CD707" w14:textId="3CD6511C" w:rsidR="00F1557F" w:rsidRPr="004946F4" w:rsidRDefault="00F1557F" w:rsidP="00064249">
            <w:pPr>
              <w:spacing w:after="0" w:afterAutospacing="0"/>
              <w:rPr>
                <w:rFonts w:cs="Times New Roman"/>
                <w:szCs w:val="24"/>
              </w:rPr>
            </w:pPr>
            <w:r w:rsidRPr="002F52C9">
              <w:rPr>
                <w:rFonts w:cs="Times New Roman"/>
                <w:szCs w:val="24"/>
                <w:lang w:val="pt-PT"/>
              </w:rPr>
              <w:t>3,6% (0,4%–28,4%)</w:t>
            </w:r>
          </w:p>
        </w:tc>
        <w:tc>
          <w:tcPr>
            <w:tcW w:w="3477" w:type="dxa"/>
          </w:tcPr>
          <w:p w14:paraId="12E1D913" w14:textId="04F27DCF" w:rsidR="00F1557F" w:rsidRPr="004946F4" w:rsidRDefault="00F1557F" w:rsidP="00064249">
            <w:pPr>
              <w:spacing w:after="0" w:afterAutospacing="0"/>
              <w:rPr>
                <w:rFonts w:cs="Times New Roman"/>
                <w:szCs w:val="24"/>
              </w:rPr>
            </w:pPr>
            <w:r w:rsidRPr="002F52C9">
              <w:rPr>
                <w:rFonts w:cs="Times New Roman"/>
                <w:szCs w:val="24"/>
                <w:lang w:val="pt-PT"/>
              </w:rPr>
              <w:t>18,4%</w:t>
            </w:r>
          </w:p>
        </w:tc>
      </w:tr>
      <w:tr w:rsidR="00F1557F" w:rsidRPr="00451CE9" w14:paraId="6B9502F4" w14:textId="77777777" w:rsidTr="002B2717">
        <w:trPr>
          <w:trHeight w:val="332"/>
        </w:trPr>
        <w:tc>
          <w:tcPr>
            <w:tcW w:w="3476" w:type="dxa"/>
          </w:tcPr>
          <w:p w14:paraId="367073A5" w14:textId="65D1317C" w:rsidR="00F1557F" w:rsidRPr="004946F4" w:rsidRDefault="00F1557F" w:rsidP="00064249">
            <w:pPr>
              <w:spacing w:after="0" w:afterAutospacing="0"/>
              <w:rPr>
                <w:rFonts w:cs="Times New Roman"/>
                <w:szCs w:val="24"/>
              </w:rPr>
            </w:pPr>
            <w:r w:rsidRPr="002F52C9">
              <w:rPr>
                <w:rFonts w:cs="Times New Roman"/>
                <w:szCs w:val="24"/>
                <w:lang w:val="pt-PT"/>
              </w:rPr>
              <w:t>Deslocamento do cateter</w:t>
            </w:r>
          </w:p>
        </w:tc>
        <w:tc>
          <w:tcPr>
            <w:tcW w:w="3477" w:type="dxa"/>
          </w:tcPr>
          <w:p w14:paraId="13114581" w14:textId="2564403C" w:rsidR="00F1557F" w:rsidRPr="004946F4" w:rsidRDefault="00F1557F" w:rsidP="00064249">
            <w:pPr>
              <w:spacing w:after="0" w:afterAutospacing="0"/>
              <w:rPr>
                <w:rFonts w:cs="Times New Roman"/>
                <w:szCs w:val="24"/>
              </w:rPr>
            </w:pPr>
            <w:r w:rsidRPr="002F52C9">
              <w:rPr>
                <w:rFonts w:cs="Times New Roman"/>
                <w:szCs w:val="24"/>
                <w:lang w:val="pt-PT"/>
              </w:rPr>
              <w:t>7,9% (3,6%–14%)</w:t>
            </w:r>
          </w:p>
        </w:tc>
        <w:tc>
          <w:tcPr>
            <w:tcW w:w="3477" w:type="dxa"/>
          </w:tcPr>
          <w:p w14:paraId="18A4210F" w14:textId="1200FDA4" w:rsidR="00F1557F" w:rsidRPr="004946F4" w:rsidRDefault="00F1557F" w:rsidP="00064249">
            <w:pPr>
              <w:spacing w:after="0" w:afterAutospacing="0"/>
              <w:rPr>
                <w:rFonts w:cs="Times New Roman"/>
                <w:szCs w:val="24"/>
              </w:rPr>
            </w:pPr>
            <w:r w:rsidRPr="002F52C9">
              <w:rPr>
                <w:rFonts w:cs="Times New Roman"/>
                <w:szCs w:val="24"/>
                <w:lang w:val="pt-PT"/>
              </w:rPr>
              <w:t>17%</w:t>
            </w:r>
          </w:p>
        </w:tc>
      </w:tr>
      <w:tr w:rsidR="00F1557F" w:rsidRPr="00451CE9" w14:paraId="41AD53D5" w14:textId="77777777" w:rsidTr="00BE356E">
        <w:tc>
          <w:tcPr>
            <w:tcW w:w="3476" w:type="dxa"/>
          </w:tcPr>
          <w:p w14:paraId="36DA5D23" w14:textId="4B0F26C3" w:rsidR="00F1557F" w:rsidRPr="004946F4" w:rsidRDefault="00F1557F" w:rsidP="00064249">
            <w:pPr>
              <w:spacing w:after="0" w:afterAutospacing="0"/>
              <w:rPr>
                <w:rFonts w:cs="Times New Roman"/>
                <w:szCs w:val="24"/>
              </w:rPr>
            </w:pPr>
            <w:r w:rsidRPr="002F52C9">
              <w:rPr>
                <w:rFonts w:cs="Times New Roman"/>
                <w:szCs w:val="24"/>
                <w:lang w:val="pt-PT"/>
              </w:rPr>
              <w:t>Fuga pericateter</w:t>
            </w:r>
          </w:p>
        </w:tc>
        <w:tc>
          <w:tcPr>
            <w:tcW w:w="3477" w:type="dxa"/>
          </w:tcPr>
          <w:p w14:paraId="7233D902" w14:textId="1F4EEACC" w:rsidR="00F1557F" w:rsidRPr="004946F4" w:rsidRDefault="00F1557F" w:rsidP="00064249">
            <w:pPr>
              <w:spacing w:after="0" w:afterAutospacing="0"/>
              <w:rPr>
                <w:rFonts w:cs="Times New Roman"/>
                <w:szCs w:val="24"/>
              </w:rPr>
            </w:pPr>
            <w:r w:rsidRPr="002F52C9">
              <w:rPr>
                <w:rFonts w:cs="Times New Roman"/>
                <w:szCs w:val="24"/>
                <w:lang w:val="pt-PT"/>
              </w:rPr>
              <w:t>2,2% (0,4%–10%)</w:t>
            </w:r>
          </w:p>
        </w:tc>
        <w:tc>
          <w:tcPr>
            <w:tcW w:w="3477" w:type="dxa"/>
          </w:tcPr>
          <w:p w14:paraId="4A192500" w14:textId="3192536D" w:rsidR="00F1557F" w:rsidRPr="004946F4" w:rsidRDefault="00F1557F" w:rsidP="00064249">
            <w:pPr>
              <w:spacing w:after="0" w:afterAutospacing="0"/>
              <w:rPr>
                <w:rFonts w:cs="Times New Roman"/>
                <w:szCs w:val="24"/>
              </w:rPr>
            </w:pPr>
            <w:r w:rsidRPr="002F52C9">
              <w:rPr>
                <w:rFonts w:cs="Times New Roman"/>
                <w:szCs w:val="24"/>
                <w:lang w:val="pt-PT"/>
              </w:rPr>
              <w:t>8,3%</w:t>
            </w:r>
          </w:p>
        </w:tc>
      </w:tr>
      <w:tr w:rsidR="00F1557F" w:rsidRPr="00451CE9" w14:paraId="01AFDD82" w14:textId="77777777" w:rsidTr="00BE356E">
        <w:tc>
          <w:tcPr>
            <w:tcW w:w="3476" w:type="dxa"/>
          </w:tcPr>
          <w:p w14:paraId="3175DC42" w14:textId="559742BB" w:rsidR="00F1557F" w:rsidRPr="004946F4" w:rsidRDefault="00F1557F" w:rsidP="00064249">
            <w:pPr>
              <w:spacing w:after="0" w:afterAutospacing="0"/>
              <w:rPr>
                <w:rFonts w:cs="Times New Roman"/>
                <w:szCs w:val="24"/>
              </w:rPr>
            </w:pPr>
            <w:r w:rsidRPr="002F52C9">
              <w:rPr>
                <w:rFonts w:cs="Times New Roman"/>
                <w:szCs w:val="24"/>
                <w:lang w:val="pt-PT"/>
              </w:rPr>
              <w:t>Remoção de cálculos</w:t>
            </w:r>
          </w:p>
        </w:tc>
        <w:tc>
          <w:tcPr>
            <w:tcW w:w="3477" w:type="dxa"/>
          </w:tcPr>
          <w:p w14:paraId="118FAD91" w14:textId="77777777" w:rsidR="00F1557F" w:rsidRPr="004946F4" w:rsidRDefault="00F1557F" w:rsidP="00064249">
            <w:pPr>
              <w:spacing w:after="0" w:afterAutospacing="0"/>
              <w:rPr>
                <w:rFonts w:cs="Times New Roman"/>
                <w:szCs w:val="24"/>
              </w:rPr>
            </w:pPr>
          </w:p>
        </w:tc>
        <w:tc>
          <w:tcPr>
            <w:tcW w:w="3477" w:type="dxa"/>
          </w:tcPr>
          <w:p w14:paraId="50024221" w14:textId="77777777" w:rsidR="00F1557F" w:rsidRPr="004946F4" w:rsidRDefault="00F1557F" w:rsidP="00064249">
            <w:pPr>
              <w:spacing w:after="0" w:afterAutospacing="0"/>
              <w:rPr>
                <w:rFonts w:cs="Times New Roman"/>
                <w:szCs w:val="24"/>
              </w:rPr>
            </w:pPr>
          </w:p>
        </w:tc>
      </w:tr>
      <w:tr w:rsidR="007945AA" w:rsidRPr="00451CE9" w14:paraId="6FE96DAC" w14:textId="77777777" w:rsidTr="00BE356E">
        <w:tc>
          <w:tcPr>
            <w:tcW w:w="3476" w:type="dxa"/>
          </w:tcPr>
          <w:p w14:paraId="52D17ED2" w14:textId="5EC9875A" w:rsidR="007945AA" w:rsidRPr="004946F4" w:rsidRDefault="007945AA" w:rsidP="00390948">
            <w:pPr>
              <w:pStyle w:val="ListParagraph"/>
              <w:numPr>
                <w:ilvl w:val="0"/>
                <w:numId w:val="26"/>
              </w:numPr>
              <w:spacing w:after="0" w:afterAutospacing="0"/>
              <w:rPr>
                <w:rFonts w:cs="Times New Roman"/>
                <w:szCs w:val="24"/>
              </w:rPr>
            </w:pPr>
            <w:r w:rsidRPr="002F52C9">
              <w:rPr>
                <w:rFonts w:cs="Times New Roman"/>
                <w:szCs w:val="24"/>
                <w:lang w:val="pt-PT"/>
              </w:rPr>
              <w:t>Colangite</w:t>
            </w:r>
          </w:p>
        </w:tc>
        <w:tc>
          <w:tcPr>
            <w:tcW w:w="3477" w:type="dxa"/>
          </w:tcPr>
          <w:p w14:paraId="49FB19C7" w14:textId="745A7CBB" w:rsidR="007945AA" w:rsidRPr="004946F4" w:rsidRDefault="007945AA" w:rsidP="00064249">
            <w:pPr>
              <w:spacing w:after="0" w:afterAutospacing="0"/>
              <w:rPr>
                <w:rFonts w:cs="Times New Roman"/>
                <w:szCs w:val="24"/>
              </w:rPr>
            </w:pPr>
            <w:r w:rsidRPr="002F52C9">
              <w:rPr>
                <w:rFonts w:cs="Times New Roman"/>
                <w:szCs w:val="24"/>
                <w:lang w:val="pt-PT"/>
              </w:rPr>
              <w:t>2% (1,8%–2,7%)</w:t>
            </w:r>
          </w:p>
        </w:tc>
        <w:tc>
          <w:tcPr>
            <w:tcW w:w="3477" w:type="dxa"/>
          </w:tcPr>
          <w:p w14:paraId="4118CFD1" w14:textId="4E70077F" w:rsidR="007945AA" w:rsidRPr="004946F4" w:rsidRDefault="007945AA" w:rsidP="00064249">
            <w:pPr>
              <w:spacing w:after="0" w:afterAutospacing="0"/>
              <w:rPr>
                <w:rFonts w:cs="Times New Roman"/>
                <w:szCs w:val="24"/>
              </w:rPr>
            </w:pPr>
            <w:r w:rsidRPr="002F52C9">
              <w:rPr>
                <w:rFonts w:cs="Times New Roman"/>
                <w:szCs w:val="24"/>
                <w:lang w:val="pt-PT"/>
              </w:rPr>
              <w:t>3%</w:t>
            </w:r>
          </w:p>
        </w:tc>
      </w:tr>
      <w:tr w:rsidR="007945AA" w:rsidRPr="00451CE9" w14:paraId="5FC018BF" w14:textId="77777777" w:rsidTr="00BE356E">
        <w:tc>
          <w:tcPr>
            <w:tcW w:w="3476" w:type="dxa"/>
          </w:tcPr>
          <w:p w14:paraId="76670E85" w14:textId="3ADC6CD4" w:rsidR="007945AA" w:rsidRPr="004946F4" w:rsidRDefault="007945AA" w:rsidP="00390948">
            <w:pPr>
              <w:pStyle w:val="ListParagraph"/>
              <w:numPr>
                <w:ilvl w:val="0"/>
                <w:numId w:val="26"/>
              </w:numPr>
              <w:spacing w:after="0" w:afterAutospacing="0"/>
              <w:rPr>
                <w:rFonts w:cs="Times New Roman"/>
                <w:szCs w:val="24"/>
              </w:rPr>
            </w:pPr>
            <w:r w:rsidRPr="002F52C9">
              <w:rPr>
                <w:rFonts w:cs="Times New Roman"/>
                <w:szCs w:val="24"/>
                <w:lang w:val="pt-PT"/>
              </w:rPr>
              <w:t>Hemobilia</w:t>
            </w:r>
          </w:p>
        </w:tc>
        <w:tc>
          <w:tcPr>
            <w:tcW w:w="3477" w:type="dxa"/>
          </w:tcPr>
          <w:p w14:paraId="6AA4F815" w14:textId="3547C4C0" w:rsidR="007945AA" w:rsidRPr="004946F4" w:rsidRDefault="007945AA" w:rsidP="00064249">
            <w:pPr>
              <w:spacing w:after="0" w:afterAutospacing="0"/>
              <w:rPr>
                <w:rFonts w:cs="Times New Roman"/>
                <w:szCs w:val="24"/>
              </w:rPr>
            </w:pPr>
            <w:r w:rsidRPr="002F52C9">
              <w:rPr>
                <w:rFonts w:cs="Times New Roman"/>
                <w:szCs w:val="24"/>
                <w:lang w:val="pt-PT"/>
              </w:rPr>
              <w:t>1%</w:t>
            </w:r>
          </w:p>
        </w:tc>
        <w:tc>
          <w:tcPr>
            <w:tcW w:w="3477" w:type="dxa"/>
          </w:tcPr>
          <w:p w14:paraId="55CE2075" w14:textId="1D53DB62" w:rsidR="007945AA" w:rsidRPr="004946F4" w:rsidRDefault="007945AA" w:rsidP="00064249">
            <w:pPr>
              <w:spacing w:after="0" w:afterAutospacing="0"/>
              <w:rPr>
                <w:rFonts w:cs="Times New Roman"/>
                <w:szCs w:val="24"/>
              </w:rPr>
            </w:pPr>
            <w:r w:rsidRPr="002F52C9">
              <w:rPr>
                <w:rFonts w:cs="Times New Roman"/>
                <w:szCs w:val="24"/>
                <w:lang w:val="pt-PT"/>
              </w:rPr>
              <w:t>2%</w:t>
            </w:r>
          </w:p>
        </w:tc>
      </w:tr>
      <w:tr w:rsidR="007945AA" w:rsidRPr="00451CE9" w14:paraId="01E32BE0" w14:textId="77777777" w:rsidTr="00BE356E">
        <w:tc>
          <w:tcPr>
            <w:tcW w:w="3476" w:type="dxa"/>
          </w:tcPr>
          <w:p w14:paraId="678234F8" w14:textId="35140C14" w:rsidR="007945AA" w:rsidRPr="004946F4" w:rsidRDefault="007945AA" w:rsidP="00390948">
            <w:pPr>
              <w:pStyle w:val="ListParagraph"/>
              <w:numPr>
                <w:ilvl w:val="0"/>
                <w:numId w:val="26"/>
              </w:numPr>
              <w:spacing w:after="0" w:afterAutospacing="0"/>
              <w:rPr>
                <w:rFonts w:cs="Times New Roman"/>
                <w:szCs w:val="24"/>
              </w:rPr>
            </w:pPr>
            <w:r w:rsidRPr="002F52C9">
              <w:rPr>
                <w:rFonts w:cs="Times New Roman"/>
                <w:szCs w:val="24"/>
                <w:lang w:val="pt-PT"/>
              </w:rPr>
              <w:t>Complicações menores</w:t>
            </w:r>
          </w:p>
        </w:tc>
        <w:tc>
          <w:tcPr>
            <w:tcW w:w="3477" w:type="dxa"/>
          </w:tcPr>
          <w:p w14:paraId="09370948" w14:textId="5D202E0F" w:rsidR="007945AA" w:rsidRPr="004946F4" w:rsidRDefault="007945AA" w:rsidP="00064249">
            <w:pPr>
              <w:spacing w:after="0" w:afterAutospacing="0"/>
              <w:rPr>
                <w:rFonts w:cs="Times New Roman"/>
                <w:szCs w:val="24"/>
              </w:rPr>
            </w:pPr>
            <w:r w:rsidRPr="002F52C9">
              <w:rPr>
                <w:rFonts w:cs="Times New Roman"/>
                <w:szCs w:val="24"/>
                <w:lang w:val="pt-PT"/>
              </w:rPr>
              <w:t>8% (5,7%–8,8%)</w:t>
            </w:r>
          </w:p>
        </w:tc>
        <w:tc>
          <w:tcPr>
            <w:tcW w:w="3477" w:type="dxa"/>
          </w:tcPr>
          <w:p w14:paraId="1F6BB3F3" w14:textId="3693EAA3" w:rsidR="007945AA" w:rsidRPr="004946F4" w:rsidRDefault="007945AA" w:rsidP="00064249">
            <w:pPr>
              <w:spacing w:after="0" w:afterAutospacing="0"/>
              <w:rPr>
                <w:rFonts w:cs="Times New Roman"/>
                <w:szCs w:val="24"/>
              </w:rPr>
            </w:pPr>
            <w:r w:rsidRPr="002F52C9">
              <w:rPr>
                <w:rFonts w:cs="Times New Roman"/>
                <w:szCs w:val="24"/>
                <w:lang w:val="pt-PT"/>
              </w:rPr>
              <w:t>2%</w:t>
            </w:r>
          </w:p>
        </w:tc>
      </w:tr>
    </w:tbl>
    <w:p w14:paraId="37038681" w14:textId="77777777" w:rsidR="00C33E83" w:rsidRPr="00451CE9" w:rsidRDefault="00C33E83" w:rsidP="006866F0">
      <w:pPr>
        <w:spacing w:after="0" w:afterAutospacing="0"/>
        <w:jc w:val="both"/>
        <w:rPr>
          <w:rFonts w:cs="Times New Roman"/>
        </w:rPr>
      </w:pPr>
    </w:p>
    <w:p w14:paraId="3CB16F57" w14:textId="6191F226" w:rsidR="006866F0" w:rsidRPr="002F52C9" w:rsidRDefault="006866F0" w:rsidP="006866F0">
      <w:pPr>
        <w:spacing w:after="0" w:afterAutospacing="0"/>
        <w:jc w:val="both"/>
        <w:rPr>
          <w:rFonts w:cs="Times New Roman"/>
          <w:lang w:val="pt-BR"/>
        </w:rPr>
      </w:pPr>
      <w:r>
        <w:rPr>
          <w:rFonts w:cs="Times New Roman"/>
          <w:lang w:val="pt-PT"/>
        </w:rPr>
        <w:t xml:space="preserve">O benefício clínico e quaisquer riscos identificados ou residuais para o paciente, identificados nos dados clínicos, foram avaliados. Utilizando objetivos de segurança e desempenho clínico aplicáveis, relevantes para o benefício clínico pretendido, a aceitabilidade da relação benefício-risco foi determinada com base no Estado da Técnica (SOA) no campo médico. </w:t>
      </w:r>
    </w:p>
    <w:p w14:paraId="7EEFC60D" w14:textId="56DF8263" w:rsidR="00310BF1" w:rsidRPr="002F52C9" w:rsidRDefault="006866F0" w:rsidP="002F52C9">
      <w:pPr>
        <w:spacing w:before="240" w:after="0" w:afterAutospacing="0"/>
        <w:jc w:val="both"/>
        <w:rPr>
          <w:rFonts w:cs="Times New Roman"/>
          <w:lang w:val="pt-BR"/>
        </w:rPr>
      </w:pPr>
      <w:r>
        <w:rPr>
          <w:rFonts w:cs="Times New Roman"/>
          <w:lang w:val="pt-PT"/>
        </w:rPr>
        <w:t xml:space="preserve">Os perigos associados ao uso do </w:t>
      </w:r>
      <w:r w:rsidR="00D6282B">
        <w:rPr>
          <w:rFonts w:eastAsia="Times New Roman" w:cs="Times New Roman"/>
          <w:noProof/>
          <w:szCs w:val="24"/>
          <w:lang w:val="pt-PT"/>
        </w:rPr>
        <w:t>Sistema de Drenagem SKATER</w:t>
      </w:r>
      <w:r>
        <w:rPr>
          <w:rFonts w:cs="Times New Roman"/>
          <w:lang w:val="pt-PT"/>
        </w:rPr>
        <w:t xml:space="preserve"> não apresentam um risco irracional ao utilizador, paciente ou ambiente. Como resultado, os benefícios clínicos do SKATER </w:t>
      </w:r>
      <w:r w:rsidR="00D6282B">
        <w:rPr>
          <w:rFonts w:eastAsia="Times New Roman" w:cs="Times New Roman"/>
          <w:noProof/>
          <w:szCs w:val="24"/>
          <w:lang w:val="pt-PT"/>
        </w:rPr>
        <w:t>Sistema de Drenagem SKATER</w:t>
      </w:r>
      <w:r>
        <w:rPr>
          <w:rFonts w:cs="Times New Roman"/>
          <w:lang w:val="pt-PT"/>
        </w:rPr>
        <w:t xml:space="preserve"> superaram o seu risco residual geral. A avaliação de dados clínicos não identificou novos riscos para o </w:t>
      </w:r>
      <w:r w:rsidR="00D6282B">
        <w:rPr>
          <w:rFonts w:eastAsia="Times New Roman" w:cs="Times New Roman"/>
          <w:noProof/>
          <w:szCs w:val="24"/>
          <w:lang w:val="pt-PT"/>
        </w:rPr>
        <w:t>Sistema de Drenagem SKATER</w:t>
      </w:r>
      <w:r>
        <w:rPr>
          <w:rFonts w:cs="Times New Roman"/>
          <w:lang w:val="pt-PT"/>
        </w:rPr>
        <w:t>.</w:t>
      </w:r>
    </w:p>
    <w:p w14:paraId="77B9E5FA" w14:textId="77777777" w:rsidR="00310BF1" w:rsidRPr="002F52C9" w:rsidRDefault="00310BF1" w:rsidP="00E138A7">
      <w:pPr>
        <w:spacing w:after="0" w:afterAutospacing="0"/>
        <w:rPr>
          <w:rFonts w:cs="Times New Roman"/>
          <w:lang w:val="pt-BR"/>
        </w:rPr>
      </w:pPr>
    </w:p>
    <w:p w14:paraId="49600333" w14:textId="212CB35E" w:rsidR="001C0092" w:rsidRPr="00451CE9" w:rsidRDefault="008745ED" w:rsidP="002F52C9">
      <w:pPr>
        <w:pStyle w:val="Heading1"/>
        <w:keepNext/>
        <w:spacing w:after="240"/>
        <w:ind w:left="788" w:hanging="431"/>
        <w:rPr>
          <w:rFonts w:cs="Times New Roman"/>
        </w:rPr>
      </w:pPr>
      <w:bookmarkStart w:id="31" w:name="_Toc212138555"/>
      <w:r>
        <w:rPr>
          <w:rFonts w:cs="Times New Roman"/>
          <w:bCs/>
          <w:lang w:val="pt-PT"/>
        </w:rPr>
        <w:lastRenderedPageBreak/>
        <w:t>Avisos e precauções</w:t>
      </w:r>
      <w:bookmarkEnd w:id="31"/>
    </w:p>
    <w:p w14:paraId="07938BB1" w14:textId="5C584220" w:rsidR="00740F34" w:rsidRPr="002F52C9" w:rsidRDefault="00BD2BE9" w:rsidP="002F52C9">
      <w:pPr>
        <w:spacing w:after="120" w:afterAutospacing="0"/>
        <w:rPr>
          <w:rFonts w:cs="Times New Roman"/>
          <w:lang w:val="pt-BR"/>
        </w:rPr>
      </w:pPr>
      <w:r>
        <w:rPr>
          <w:rFonts w:cs="Times New Roman"/>
          <w:lang w:val="pt-PT"/>
        </w:rPr>
        <w:t xml:space="preserve">Tabela 4.2.-1: Referências do IFU para avisos e precauções </w:t>
      </w:r>
    </w:p>
    <w:tbl>
      <w:tblPr>
        <w:tblStyle w:val="TableGrid5"/>
        <w:tblW w:w="9363" w:type="dxa"/>
        <w:tblBorders>
          <w:left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38"/>
        <w:gridCol w:w="4125"/>
      </w:tblGrid>
      <w:tr w:rsidR="00FB5D70" w:rsidRPr="00451CE9" w14:paraId="3F6C8ECD" w14:textId="77777777" w:rsidTr="006C59ED">
        <w:tc>
          <w:tcPr>
            <w:tcW w:w="5238" w:type="dxa"/>
            <w:shd w:val="clear" w:color="auto" w:fill="D9D9D9" w:themeFill="background1" w:themeFillShade="D9"/>
            <w:vAlign w:val="center"/>
          </w:tcPr>
          <w:p w14:paraId="66B0E9D7" w14:textId="77777777" w:rsidR="00FB5D70" w:rsidRPr="002F52C9" w:rsidRDefault="00FB5D70" w:rsidP="00FB5D70">
            <w:pPr>
              <w:spacing w:before="40" w:after="40" w:afterAutospacing="0"/>
              <w:jc w:val="center"/>
              <w:rPr>
                <w:rFonts w:eastAsia="Arial Unicode MS"/>
                <w:b/>
                <w:bCs/>
                <w:iCs/>
                <w:sz w:val="22"/>
                <w:szCs w:val="22"/>
              </w:rPr>
            </w:pPr>
            <w:r w:rsidRPr="002F52C9">
              <w:rPr>
                <w:rFonts w:eastAsia="Arial Unicode MS"/>
                <w:b/>
                <w:bCs/>
                <w:sz w:val="22"/>
                <w:lang w:val="pt-PT"/>
              </w:rPr>
              <w:t>Dispositivo/Componente do Sistema</w:t>
            </w:r>
          </w:p>
        </w:tc>
        <w:tc>
          <w:tcPr>
            <w:tcW w:w="4125" w:type="dxa"/>
            <w:shd w:val="clear" w:color="auto" w:fill="D9D9D9" w:themeFill="background1" w:themeFillShade="D9"/>
            <w:vAlign w:val="center"/>
          </w:tcPr>
          <w:p w14:paraId="2C07B9B8" w14:textId="77777777" w:rsidR="00FB5D70" w:rsidRPr="002F52C9" w:rsidRDefault="00FB5D70" w:rsidP="00FB5D70">
            <w:pPr>
              <w:spacing w:before="40" w:after="40" w:afterAutospacing="0"/>
              <w:jc w:val="center"/>
              <w:rPr>
                <w:rFonts w:eastAsia="Arial Unicode MS"/>
                <w:b/>
                <w:bCs/>
                <w:iCs/>
                <w:sz w:val="22"/>
                <w:szCs w:val="22"/>
              </w:rPr>
            </w:pPr>
            <w:r w:rsidRPr="002F52C9">
              <w:rPr>
                <w:rFonts w:eastAsia="Arial Unicode MS"/>
                <w:b/>
                <w:bCs/>
                <w:sz w:val="22"/>
                <w:lang w:val="pt-PT"/>
              </w:rPr>
              <w:t>IFU</w:t>
            </w:r>
          </w:p>
        </w:tc>
      </w:tr>
      <w:tr w:rsidR="00FB5D70" w:rsidRPr="00451CE9" w14:paraId="29BB28EC" w14:textId="77777777" w:rsidTr="006C59ED">
        <w:tc>
          <w:tcPr>
            <w:tcW w:w="5238" w:type="dxa"/>
          </w:tcPr>
          <w:p w14:paraId="42AF28D6" w14:textId="30006863" w:rsidR="00FB5D70" w:rsidRPr="002F52C9" w:rsidRDefault="00614319" w:rsidP="00FB5D70">
            <w:pPr>
              <w:spacing w:before="40" w:after="40" w:afterAutospacing="0"/>
              <w:rPr>
                <w:rFonts w:eastAsia="Arial Unicode MS"/>
                <w:iCs/>
                <w:sz w:val="22"/>
                <w:szCs w:val="22"/>
              </w:rPr>
            </w:pPr>
            <w:r>
              <w:rPr>
                <w:rFonts w:eastAsia="Arial Unicode MS"/>
                <w:sz w:val="22"/>
                <w:lang w:val="pt-PT"/>
              </w:rPr>
              <w:t>Cateter</w:t>
            </w:r>
            <w:r w:rsidR="00D6282B">
              <w:rPr>
                <w:rFonts w:eastAsia="Arial Unicode MS"/>
                <w:sz w:val="22"/>
                <w:lang w:val="pt-PT"/>
              </w:rPr>
              <w:t>es</w:t>
            </w:r>
            <w:r>
              <w:rPr>
                <w:rFonts w:eastAsia="Arial Unicode MS"/>
                <w:sz w:val="22"/>
                <w:lang w:val="pt-PT"/>
              </w:rPr>
              <w:t xml:space="preserve"> de Drenagem SKATER</w:t>
            </w:r>
          </w:p>
        </w:tc>
        <w:tc>
          <w:tcPr>
            <w:tcW w:w="4125" w:type="dxa"/>
            <w:vAlign w:val="center"/>
          </w:tcPr>
          <w:p w14:paraId="54BE75D4" w14:textId="7640DE20" w:rsidR="00FB5D70" w:rsidRPr="002F52C9" w:rsidRDefault="00FB5D70" w:rsidP="00FB5D70">
            <w:pPr>
              <w:spacing w:before="40" w:after="40" w:afterAutospacing="0"/>
              <w:jc w:val="center"/>
              <w:rPr>
                <w:rFonts w:eastAsia="Arial Unicode MS"/>
                <w:iCs/>
                <w:sz w:val="22"/>
                <w:szCs w:val="22"/>
              </w:rPr>
            </w:pPr>
            <w:r w:rsidRPr="002F52C9">
              <w:rPr>
                <w:rFonts w:eastAsia="Arial Unicode MS"/>
                <w:sz w:val="22"/>
                <w:lang w:val="pt-PT"/>
              </w:rPr>
              <w:t>IFU7000M Rev B</w:t>
            </w:r>
          </w:p>
        </w:tc>
      </w:tr>
      <w:tr w:rsidR="00FB5D70" w:rsidRPr="00451CE9" w14:paraId="6C4ADB69" w14:textId="77777777" w:rsidTr="006C59ED">
        <w:tc>
          <w:tcPr>
            <w:tcW w:w="5238" w:type="dxa"/>
          </w:tcPr>
          <w:p w14:paraId="0C1DB696" w14:textId="1AB16D04" w:rsidR="00FB5D70" w:rsidRPr="002F52C9" w:rsidRDefault="000420F2" w:rsidP="00FB5D70">
            <w:pPr>
              <w:spacing w:before="40" w:after="40" w:afterAutospacing="0"/>
              <w:rPr>
                <w:rFonts w:eastAsia="Arial Unicode MS"/>
                <w:iCs/>
                <w:sz w:val="22"/>
                <w:szCs w:val="22"/>
              </w:rPr>
            </w:pPr>
            <w:r>
              <w:rPr>
                <w:rFonts w:eastAsia="Arial Unicode MS"/>
                <w:sz w:val="22"/>
                <w:lang w:val="pt-PT"/>
              </w:rPr>
              <w:t xml:space="preserve">Kits de Drenagem </w:t>
            </w:r>
            <w:r w:rsidR="00FB5D70" w:rsidRPr="002F52C9">
              <w:rPr>
                <w:rFonts w:eastAsia="Arial Unicode MS"/>
                <w:sz w:val="22"/>
                <w:lang w:val="pt-PT"/>
              </w:rPr>
              <w:t>SKATER</w:t>
            </w:r>
          </w:p>
        </w:tc>
        <w:tc>
          <w:tcPr>
            <w:tcW w:w="4125" w:type="dxa"/>
            <w:vAlign w:val="center"/>
          </w:tcPr>
          <w:p w14:paraId="6AF24B97" w14:textId="32B45481" w:rsidR="00FB5D70" w:rsidRPr="002F52C9" w:rsidRDefault="00FB5D70" w:rsidP="00FB5D70">
            <w:pPr>
              <w:spacing w:before="40" w:after="40" w:afterAutospacing="0"/>
              <w:jc w:val="center"/>
              <w:rPr>
                <w:rFonts w:eastAsia="Arial Unicode MS"/>
                <w:iCs/>
                <w:sz w:val="22"/>
                <w:szCs w:val="22"/>
              </w:rPr>
            </w:pPr>
            <w:r w:rsidRPr="002F52C9">
              <w:rPr>
                <w:sz w:val="22"/>
                <w:lang w:val="pt-PT"/>
              </w:rPr>
              <w:t>IFU7653M Rev B</w:t>
            </w:r>
          </w:p>
        </w:tc>
      </w:tr>
    </w:tbl>
    <w:p w14:paraId="06457357" w14:textId="77777777" w:rsidR="00D82EF4" w:rsidRPr="00451CE9" w:rsidRDefault="00D82EF4" w:rsidP="002F52C9">
      <w:pPr>
        <w:spacing w:after="0" w:afterAutospacing="0" w:line="240" w:lineRule="auto"/>
        <w:jc w:val="both"/>
        <w:rPr>
          <w:rFonts w:eastAsia="Times New Roman" w:cs="Times New Roman"/>
          <w:b/>
          <w:bCs/>
          <w:szCs w:val="24"/>
        </w:rPr>
      </w:pPr>
    </w:p>
    <w:p w14:paraId="4BE7ED01" w14:textId="79DF4ACC" w:rsidR="00587A0D" w:rsidRPr="00451CE9" w:rsidRDefault="00587A0D" w:rsidP="009E62B3">
      <w:pPr>
        <w:spacing w:after="120" w:afterAutospacing="0" w:line="240" w:lineRule="auto"/>
        <w:jc w:val="both"/>
        <w:rPr>
          <w:rFonts w:eastAsia="Times New Roman" w:cs="Times New Roman"/>
          <w:b/>
          <w:bCs/>
          <w:szCs w:val="24"/>
        </w:rPr>
      </w:pPr>
      <w:r>
        <w:rPr>
          <w:rFonts w:eastAsia="Times New Roman" w:cs="Times New Roman"/>
          <w:b/>
          <w:bCs/>
          <w:szCs w:val="24"/>
          <w:lang w:val="pt-PT"/>
        </w:rPr>
        <w:t>Avisos</w:t>
      </w:r>
    </w:p>
    <w:p w14:paraId="62763F83" w14:textId="1D39803B" w:rsidR="00BC286E" w:rsidRPr="002F52C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pt-BR"/>
        </w:rPr>
      </w:pPr>
      <w:r>
        <w:rPr>
          <w:rFonts w:eastAsia="Calibri" w:cs="Times New Roman"/>
          <w:szCs w:val="24"/>
          <w:lang w:val="pt-PT"/>
        </w:rPr>
        <w:t>Este dispositivo não deve ser reesterilizado, reutilizado ou reprocessado</w:t>
      </w:r>
      <w:bookmarkStart w:id="32" w:name="_Hlk16237650"/>
      <w:r w:rsidR="00A941F6">
        <w:rPr>
          <w:rFonts w:eastAsia="Calibri" w:cs="Times New Roman"/>
          <w:szCs w:val="24"/>
          <w:lang w:val="pt-PT"/>
        </w:rPr>
        <w:t>.</w:t>
      </w:r>
    </w:p>
    <w:p w14:paraId="6D6F6086" w14:textId="77777777" w:rsidR="00BC286E" w:rsidRPr="002F52C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pt-BR"/>
        </w:rPr>
      </w:pPr>
      <w:r>
        <w:rPr>
          <w:rFonts w:eastAsia="Calibri" w:cs="Times New Roman"/>
          <w:szCs w:val="24"/>
          <w:lang w:val="pt-PT"/>
        </w:rPr>
        <w:t xml:space="preserve">Não utilize se a embalagem estiver aberta, se o dispositivo estiver danificado ou se a data de validade tiver sido excedida. </w:t>
      </w:r>
      <w:bookmarkEnd w:id="32"/>
    </w:p>
    <w:p w14:paraId="64D6F002" w14:textId="77777777" w:rsidR="00BC286E" w:rsidRPr="002F52C9" w:rsidRDefault="00BC286E" w:rsidP="000A2A6E">
      <w:pPr>
        <w:numPr>
          <w:ilvl w:val="0"/>
          <w:numId w:val="12"/>
        </w:numPr>
        <w:tabs>
          <w:tab w:val="left" w:pos="360"/>
        </w:tabs>
        <w:spacing w:after="320" w:afterAutospacing="0" w:line="240" w:lineRule="auto"/>
        <w:ind w:left="363" w:hanging="272"/>
        <w:contextualSpacing/>
        <w:jc w:val="both"/>
        <w:rPr>
          <w:rFonts w:eastAsia="Calibri" w:cs="Times New Roman"/>
          <w:szCs w:val="24"/>
          <w:lang w:val="pt-BR"/>
        </w:rPr>
      </w:pPr>
      <w:r>
        <w:rPr>
          <w:rFonts w:eastAsia="Calibri" w:cs="Times New Roman"/>
          <w:szCs w:val="24"/>
          <w:lang w:val="pt-PT"/>
        </w:rPr>
        <w:t>Durante a inserção e colocação do cateter, evite o contacto com ossos, cartilagem e tecido cicatricial, pois podem danificar a ponta do cateter.</w:t>
      </w:r>
    </w:p>
    <w:p w14:paraId="61C0D5B9" w14:textId="77777777" w:rsidR="000A2A6E" w:rsidRPr="002F52C9" w:rsidRDefault="000A2A6E" w:rsidP="002F52C9">
      <w:pPr>
        <w:tabs>
          <w:tab w:val="left" w:pos="360"/>
        </w:tabs>
        <w:spacing w:after="320" w:afterAutospacing="0" w:line="240" w:lineRule="auto"/>
        <w:ind w:left="363"/>
        <w:contextualSpacing/>
        <w:jc w:val="both"/>
        <w:rPr>
          <w:rFonts w:eastAsia="Calibri" w:cs="Times New Roman"/>
          <w:szCs w:val="24"/>
          <w:lang w:val="pt-BR"/>
        </w:rPr>
      </w:pPr>
    </w:p>
    <w:p w14:paraId="5C34CAF5" w14:textId="77777777" w:rsidR="00587A0D" w:rsidRPr="00451CE9" w:rsidRDefault="00587A0D" w:rsidP="002F52C9">
      <w:pPr>
        <w:spacing w:before="320" w:after="120" w:afterAutospacing="0" w:line="240" w:lineRule="auto"/>
        <w:jc w:val="both"/>
        <w:rPr>
          <w:rFonts w:eastAsia="Times New Roman" w:cs="Times New Roman"/>
          <w:b/>
          <w:bCs/>
          <w:szCs w:val="24"/>
        </w:rPr>
      </w:pPr>
      <w:r>
        <w:rPr>
          <w:rFonts w:eastAsia="Times New Roman" w:cs="Times New Roman"/>
          <w:b/>
          <w:bCs/>
          <w:szCs w:val="24"/>
          <w:lang w:val="pt-PT"/>
        </w:rPr>
        <w:t>Precauções</w:t>
      </w:r>
    </w:p>
    <w:p w14:paraId="5419666B" w14:textId="77777777" w:rsidR="00B6106A" w:rsidRPr="002F52C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pt-BR"/>
        </w:rPr>
      </w:pPr>
      <w:r>
        <w:rPr>
          <w:rFonts w:eastAsia="Calibri" w:cs="Times New Roman"/>
          <w:szCs w:val="24"/>
          <w:lang w:val="pt-PT"/>
        </w:rPr>
        <w:t>Certifique-se de ativar o revestimento hidrofílico do cateter com água estéril ou solução salina antes do uso.</w:t>
      </w:r>
    </w:p>
    <w:p w14:paraId="6D7B023E" w14:textId="77777777" w:rsidR="00B6106A" w:rsidRPr="002F52C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pt-BR"/>
        </w:rPr>
      </w:pPr>
      <w:r>
        <w:rPr>
          <w:rFonts w:eastAsia="Calibri" w:cs="Times New Roman"/>
          <w:szCs w:val="24"/>
          <w:lang w:val="pt-PT"/>
        </w:rPr>
        <w:t>Certifique-se de que o dreno está fixo e que o sistema esteja intacto para evitar deslocamentos. Fixe-o com um dispositivo de fixação de cateter, sutura ou fita.</w:t>
      </w:r>
    </w:p>
    <w:p w14:paraId="2311E987" w14:textId="77777777" w:rsidR="00B6106A" w:rsidRPr="002F52C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pt-BR"/>
        </w:rPr>
      </w:pPr>
      <w:r>
        <w:rPr>
          <w:rFonts w:eastAsia="Calibri" w:cs="Times New Roman"/>
          <w:szCs w:val="24"/>
          <w:lang w:val="pt-PT"/>
        </w:rPr>
        <w:t>Avalie o local de inserção do dreno para verificar sinais de fuga, vermelhidão ou secreção. Esses sinais podem indicar uma infeção ou irritação da pele ao redor.</w:t>
      </w:r>
    </w:p>
    <w:p w14:paraId="0138B431" w14:textId="77777777" w:rsidR="00B6106A" w:rsidRPr="002F52C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pt-BR"/>
        </w:rPr>
      </w:pPr>
      <w:r>
        <w:rPr>
          <w:rFonts w:eastAsia="Calibri" w:cs="Times New Roman"/>
          <w:szCs w:val="24"/>
          <w:lang w:val="pt-PT"/>
        </w:rPr>
        <w:t>Monitorize mudanças na natureza ou volume de fluido ou hemorragia.</w:t>
      </w:r>
    </w:p>
    <w:p w14:paraId="0950E9A2" w14:textId="0C3804C1" w:rsidR="00B6106A" w:rsidRPr="002F52C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pt-BR"/>
        </w:rPr>
      </w:pPr>
      <w:r>
        <w:rPr>
          <w:rFonts w:eastAsia="Calibri" w:cs="Times New Roman"/>
          <w:szCs w:val="24"/>
          <w:lang w:val="pt-PT"/>
        </w:rPr>
        <w:t>Recomenda-se fixar o cateter em linha reta e que qualquer curvatura seja aplicada ao tubo de conexão.</w:t>
      </w:r>
    </w:p>
    <w:p w14:paraId="001FA939"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pt-PT"/>
        </w:rPr>
        <w:t>Se o cateter pigtail com fecho tiver de ser removido noutro departamento, recomendamos que estas notas de orientação acompanhem as notas do caso do paciente para garantir que o pessoal relevante esteja ciente da presença de um cateter com fecho. Também é aconselhável informar o paciente.</w:t>
      </w:r>
    </w:p>
    <w:p w14:paraId="59AB9A1D" w14:textId="5919AA17" w:rsidR="00B6106A" w:rsidRPr="002F52C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pt-BR"/>
        </w:rPr>
      </w:pPr>
      <w:r>
        <w:rPr>
          <w:rFonts w:eastAsia="Calibri" w:cs="Times New Roman"/>
          <w:szCs w:val="24"/>
          <w:lang w:val="pt-PT"/>
        </w:rPr>
        <w:t>A agulha introdutora tem um êmbolo para ajudar a evitar que os dedos entrem em contato ou puxem o fio-guia. Não puxe o fio-guia pela agulha. (</w:t>
      </w:r>
      <w:r w:rsidR="00B00FCF">
        <w:rPr>
          <w:rFonts w:eastAsia="Calibri" w:cs="Times New Roman"/>
          <w:szCs w:val="24"/>
          <w:lang w:val="pt-PT"/>
        </w:rPr>
        <w:t>P</w:t>
      </w:r>
      <w:r>
        <w:rPr>
          <w:rFonts w:eastAsia="Calibri" w:cs="Times New Roman"/>
          <w:szCs w:val="24"/>
          <w:lang w:val="pt-PT"/>
        </w:rPr>
        <w:t xml:space="preserve">ara </w:t>
      </w:r>
      <w:r w:rsidR="000420F2">
        <w:rPr>
          <w:rFonts w:eastAsia="Calibri" w:cs="Times New Roman"/>
          <w:szCs w:val="24"/>
          <w:lang w:val="pt-PT"/>
        </w:rPr>
        <w:t xml:space="preserve">Kits de Drenagem </w:t>
      </w:r>
      <w:r>
        <w:rPr>
          <w:rFonts w:eastAsia="Calibri" w:cs="Times New Roman"/>
          <w:szCs w:val="24"/>
          <w:lang w:val="pt-PT"/>
        </w:rPr>
        <w:t>SKATER</w:t>
      </w:r>
      <w:r w:rsidR="00B00FCF">
        <w:rPr>
          <w:rFonts w:eastAsia="Calibri" w:cs="Times New Roman"/>
          <w:szCs w:val="24"/>
          <w:lang w:val="pt-PT"/>
        </w:rPr>
        <w:t>.</w:t>
      </w:r>
      <w:r>
        <w:rPr>
          <w:rFonts w:eastAsia="Calibri" w:cs="Times New Roman"/>
          <w:szCs w:val="24"/>
          <w:lang w:val="pt-PT"/>
        </w:rPr>
        <w:t>)</w:t>
      </w:r>
    </w:p>
    <w:p w14:paraId="5240AF40" w14:textId="77777777" w:rsidR="00042B91" w:rsidRPr="002F52C9" w:rsidRDefault="00042B91" w:rsidP="00042B91">
      <w:pPr>
        <w:spacing w:after="0" w:afterAutospacing="0" w:line="240" w:lineRule="auto"/>
        <w:rPr>
          <w:rFonts w:cs="Times New Roman"/>
          <w:i/>
          <w:color w:val="FF0000"/>
          <w:lang w:val="pt-BR"/>
        </w:rPr>
      </w:pPr>
    </w:p>
    <w:p w14:paraId="09A94B0F" w14:textId="489F1FE1" w:rsidR="00760400" w:rsidRPr="002F52C9" w:rsidRDefault="008745ED" w:rsidP="00042B91">
      <w:pPr>
        <w:pStyle w:val="Heading1"/>
        <w:rPr>
          <w:rFonts w:cs="Times New Roman"/>
          <w:lang w:val="pt-BR"/>
        </w:rPr>
      </w:pPr>
      <w:bookmarkStart w:id="33" w:name="_Toc212138556"/>
      <w:r>
        <w:rPr>
          <w:rFonts w:cs="Times New Roman"/>
          <w:bCs/>
          <w:lang w:val="pt-PT"/>
        </w:rPr>
        <w:t>Outros aspetos relevantes de segurança, incluindo um resumo de qualquer ação corretiva de segurança em campo (FSCA incluindo FSN), se aplicável</w:t>
      </w:r>
      <w:bookmarkEnd w:id="33"/>
    </w:p>
    <w:p w14:paraId="659122B4" w14:textId="1C4FFC0F" w:rsidR="00A829EC" w:rsidRPr="002F52C9" w:rsidRDefault="005008E6" w:rsidP="002F52C9">
      <w:pPr>
        <w:tabs>
          <w:tab w:val="left" w:pos="4755"/>
        </w:tabs>
        <w:spacing w:after="0" w:afterAutospacing="0" w:line="240" w:lineRule="auto"/>
        <w:ind w:left="720" w:hanging="720"/>
        <w:rPr>
          <w:rFonts w:cs="Times New Roman"/>
          <w:lang w:val="pt-BR"/>
        </w:rPr>
      </w:pPr>
      <w:r>
        <w:rPr>
          <w:rFonts w:cs="Times New Roman"/>
          <w:lang w:val="pt-PT"/>
        </w:rPr>
        <w:t>Não houve FSCAs no período do relatório.</w:t>
      </w:r>
    </w:p>
    <w:p w14:paraId="7BF00272" w14:textId="77777777" w:rsidR="00200313" w:rsidRPr="002F52C9" w:rsidRDefault="00200313" w:rsidP="005008E6">
      <w:pPr>
        <w:tabs>
          <w:tab w:val="left" w:pos="4755"/>
        </w:tabs>
        <w:spacing w:after="0" w:afterAutospacing="0" w:line="240" w:lineRule="auto"/>
        <w:rPr>
          <w:rFonts w:cs="Times New Roman"/>
          <w:lang w:val="pt-BR"/>
        </w:rPr>
      </w:pPr>
    </w:p>
    <w:p w14:paraId="21FC0F42" w14:textId="6F4CDE71" w:rsidR="008745ED" w:rsidRPr="002F52C9" w:rsidRDefault="008745ED" w:rsidP="00363EE0">
      <w:pPr>
        <w:pStyle w:val="Heading1"/>
        <w:numPr>
          <w:ilvl w:val="0"/>
          <w:numId w:val="2"/>
        </w:numPr>
        <w:rPr>
          <w:rFonts w:cs="Times New Roman"/>
          <w:lang w:val="pt-BR"/>
        </w:rPr>
      </w:pPr>
      <w:bookmarkStart w:id="34" w:name="_Toc212138557"/>
      <w:r>
        <w:rPr>
          <w:rFonts w:cs="Times New Roman"/>
          <w:bCs/>
          <w:lang w:val="pt-PT"/>
        </w:rPr>
        <w:t xml:space="preserve">Resumo da avaliação clínica e </w:t>
      </w:r>
      <w:bookmarkStart w:id="35" w:name="_Hlk176256981"/>
      <w:r>
        <w:rPr>
          <w:rFonts w:cs="Times New Roman"/>
          <w:bCs/>
          <w:lang w:val="pt-PT"/>
        </w:rPr>
        <w:t xml:space="preserve">acompanhamento clínico pós-comercialização </w:t>
      </w:r>
      <w:bookmarkEnd w:id="35"/>
      <w:r>
        <w:rPr>
          <w:rFonts w:cs="Times New Roman"/>
          <w:bCs/>
          <w:lang w:val="pt-PT"/>
        </w:rPr>
        <w:t>(PMCF)</w:t>
      </w:r>
      <w:bookmarkEnd w:id="34"/>
    </w:p>
    <w:p w14:paraId="056DD745" w14:textId="77777777" w:rsidR="00C34970" w:rsidRPr="002F52C9" w:rsidRDefault="00C34970" w:rsidP="00C53E29">
      <w:pPr>
        <w:tabs>
          <w:tab w:val="left" w:pos="8100"/>
        </w:tabs>
        <w:spacing w:after="0" w:afterAutospacing="0" w:line="240" w:lineRule="auto"/>
        <w:rPr>
          <w:rStyle w:val="normaltextrun1"/>
          <w:rFonts w:cs="Times New Roman"/>
          <w:lang w:val="pt-BR"/>
        </w:rPr>
      </w:pPr>
    </w:p>
    <w:p w14:paraId="264C5BDB" w14:textId="09B1CF64" w:rsidR="00FB2370" w:rsidRPr="002F52C9" w:rsidRDefault="009E72CD" w:rsidP="00FB2370">
      <w:pPr>
        <w:tabs>
          <w:tab w:val="left" w:pos="8100"/>
        </w:tabs>
        <w:spacing w:after="0" w:afterAutospacing="0" w:line="240" w:lineRule="auto"/>
        <w:rPr>
          <w:rFonts w:cs="Times New Roman"/>
          <w:lang w:val="pt-BR"/>
        </w:rPr>
      </w:pPr>
      <w:r>
        <w:rPr>
          <w:rFonts w:cs="Times New Roman"/>
          <w:lang w:val="pt-PT"/>
        </w:rPr>
        <w:t>Resumo do Relatório de Avaliação Clínica CER-031 Rev C:</w:t>
      </w:r>
    </w:p>
    <w:p w14:paraId="7D1C9871" w14:textId="140D929F" w:rsidR="00D42228" w:rsidRPr="002F52C9" w:rsidRDefault="00D42228" w:rsidP="00D42228">
      <w:pPr>
        <w:pStyle w:val="BodyText"/>
        <w:rPr>
          <w:b w:val="0"/>
          <w:bCs/>
          <w:lang w:val="pt-BR"/>
        </w:rPr>
      </w:pPr>
      <w:r>
        <w:rPr>
          <w:b w:val="0"/>
          <w:lang w:val="pt-PT"/>
        </w:rPr>
        <w:t xml:space="preserve">Esta avaliação clínica foi realizada para avaliar a segurança e o desempenho do </w:t>
      </w:r>
      <w:r w:rsidR="000420F2">
        <w:rPr>
          <w:b w:val="0"/>
          <w:lang w:val="pt-PT"/>
        </w:rPr>
        <w:t xml:space="preserve">Sistema de Drenagem </w:t>
      </w:r>
      <w:r>
        <w:rPr>
          <w:b w:val="0"/>
          <w:lang w:val="pt-PT"/>
        </w:rPr>
        <w:t>SKATER. Os dados mantidos pelo fabricante, bem como os dados obtidos de fontes externas, foram avaliados neste relatório.</w:t>
      </w:r>
    </w:p>
    <w:p w14:paraId="4D111425" w14:textId="67BEA8FD" w:rsidR="00D42228" w:rsidRPr="002F52C9" w:rsidRDefault="00D42228" w:rsidP="00390948">
      <w:pPr>
        <w:pStyle w:val="List"/>
        <w:widowControl w:val="0"/>
        <w:numPr>
          <w:ilvl w:val="0"/>
          <w:numId w:val="27"/>
        </w:numPr>
        <w:suppressAutoHyphens/>
        <w:spacing w:after="120"/>
        <w:jc w:val="both"/>
        <w:rPr>
          <w:rFonts w:ascii="Times New Roman" w:hAnsi="Times New Roman"/>
          <w:lang w:val="pt-BR"/>
        </w:rPr>
      </w:pPr>
      <w:r>
        <w:rPr>
          <w:rFonts w:ascii="Times New Roman" w:hAnsi="Times New Roman"/>
          <w:lang w:val="pt-PT"/>
        </w:rPr>
        <w:t xml:space="preserve">O </w:t>
      </w:r>
      <w:r w:rsidR="000420F2">
        <w:rPr>
          <w:rFonts w:ascii="Times New Roman" w:hAnsi="Times New Roman"/>
          <w:lang w:val="pt-PT"/>
        </w:rPr>
        <w:t xml:space="preserve">Sistema de Drenagem </w:t>
      </w:r>
      <w:r>
        <w:rPr>
          <w:rFonts w:ascii="Times New Roman" w:hAnsi="Times New Roman"/>
          <w:lang w:val="pt-PT"/>
        </w:rPr>
        <w:t xml:space="preserve">SKATER é um produto antigo com uma longa história no mercado. Esta avaliação clínica demonstrou que as características técnicas, biológicas e clínicas gerais eram semelhantes para os dispositivos. </w:t>
      </w:r>
    </w:p>
    <w:p w14:paraId="233EBB44" w14:textId="1865D9D7" w:rsidR="00D42228" w:rsidRPr="002F52C9" w:rsidRDefault="00D42228" w:rsidP="00390948">
      <w:pPr>
        <w:pStyle w:val="List"/>
        <w:widowControl w:val="0"/>
        <w:numPr>
          <w:ilvl w:val="0"/>
          <w:numId w:val="27"/>
        </w:numPr>
        <w:suppressAutoHyphens/>
        <w:spacing w:after="120"/>
        <w:jc w:val="both"/>
        <w:rPr>
          <w:rFonts w:ascii="Times New Roman" w:hAnsi="Times New Roman"/>
          <w:lang w:val="pt-BR"/>
        </w:rPr>
      </w:pPr>
      <w:r>
        <w:rPr>
          <w:rFonts w:ascii="Times New Roman" w:hAnsi="Times New Roman"/>
          <w:lang w:val="pt-PT"/>
        </w:rPr>
        <w:lastRenderedPageBreak/>
        <w:t xml:space="preserve">Testes de segurança e desempenho não clínicos e a avaliação de biocompatibilidade dão suporte ao desempenho e à segurança do </w:t>
      </w:r>
      <w:r w:rsidR="000420F2">
        <w:rPr>
          <w:rFonts w:ascii="Times New Roman" w:hAnsi="Times New Roman"/>
          <w:lang w:val="pt-PT"/>
        </w:rPr>
        <w:t xml:space="preserve">Sistema de Drenagem </w:t>
      </w:r>
      <w:r>
        <w:rPr>
          <w:rFonts w:ascii="Times New Roman" w:hAnsi="Times New Roman"/>
          <w:lang w:val="pt-PT"/>
        </w:rPr>
        <w:t>SKATER,</w:t>
      </w:r>
      <w:r>
        <w:rPr>
          <w:rFonts w:ascii="Times New Roman" w:hAnsi="Times New Roman"/>
          <w:vertAlign w:val="superscript"/>
          <w:lang w:val="pt-PT"/>
        </w:rPr>
        <w:t xml:space="preserve"> </w:t>
      </w:r>
      <w:r>
        <w:rPr>
          <w:rFonts w:ascii="Times New Roman" w:hAnsi="Times New Roman"/>
          <w:lang w:val="pt-PT"/>
        </w:rPr>
        <w:t>quando em uso clínico. Isso inclui, mas não está limitado a, testes de simulação, testes de funcionalidade do dispositivo, testes de desempenho, teste de envelhecimento acelerado, teste de geração de partículas, testes de embalagem, inspeções dimensionais e visuais, testes de fugas, testes de integridade do produto e testes de resistência à tração. Os dispositivos também demonstraram estar em conformidade com as normas e diretrizes aplicáveis.</w:t>
      </w:r>
    </w:p>
    <w:p w14:paraId="38A2E1CA" w14:textId="1662BE1D" w:rsidR="00D42228" w:rsidRPr="002F52C9" w:rsidRDefault="00D42228" w:rsidP="00390948">
      <w:pPr>
        <w:pStyle w:val="List"/>
        <w:widowControl w:val="0"/>
        <w:numPr>
          <w:ilvl w:val="0"/>
          <w:numId w:val="27"/>
        </w:numPr>
        <w:suppressAutoHyphens/>
        <w:spacing w:after="120"/>
        <w:jc w:val="both"/>
        <w:rPr>
          <w:rFonts w:ascii="Times New Roman" w:hAnsi="Times New Roman"/>
          <w:lang w:val="pt-BR"/>
        </w:rPr>
      </w:pPr>
      <w:r>
        <w:rPr>
          <w:rFonts w:ascii="Times New Roman" w:hAnsi="Times New Roman"/>
          <w:lang w:val="pt-PT"/>
        </w:rPr>
        <w:t xml:space="preserve">Com base na revisão da literatura disponível sobre sistemas de drenagem para aplicações de drenagem e na avaliação de dispositivos e técnicas alternativas disponíveis no mercado, o </w:t>
      </w:r>
      <w:r w:rsidR="000420F2">
        <w:rPr>
          <w:rFonts w:ascii="Times New Roman" w:hAnsi="Times New Roman"/>
          <w:lang w:val="pt-PT"/>
        </w:rPr>
        <w:t xml:space="preserve">Sistema de Drenagem </w:t>
      </w:r>
      <w:r>
        <w:rPr>
          <w:rFonts w:ascii="Times New Roman" w:hAnsi="Times New Roman"/>
          <w:lang w:val="pt-PT"/>
        </w:rPr>
        <w:t>SKATER pode ser considerado o mais avançado para a finalidade pretendida.</w:t>
      </w:r>
    </w:p>
    <w:p w14:paraId="5BBCE42A" w14:textId="1CD3B82B" w:rsidR="00D42228" w:rsidRPr="002F52C9" w:rsidRDefault="00D42228" w:rsidP="00390948">
      <w:pPr>
        <w:pStyle w:val="List"/>
        <w:widowControl w:val="0"/>
        <w:numPr>
          <w:ilvl w:val="0"/>
          <w:numId w:val="27"/>
        </w:numPr>
        <w:suppressAutoHyphens/>
        <w:spacing w:after="120"/>
        <w:jc w:val="both"/>
        <w:rPr>
          <w:rFonts w:ascii="Times New Roman" w:hAnsi="Times New Roman"/>
          <w:lang w:val="pt-BR"/>
        </w:rPr>
      </w:pPr>
      <w:r>
        <w:rPr>
          <w:rFonts w:ascii="Times New Roman" w:hAnsi="Times New Roman"/>
          <w:lang w:val="pt-PT"/>
        </w:rPr>
        <w:t xml:space="preserve">Com base na revisão dos dados do PMS ou dos dados de bancos de dados externos de dispositivos médicos, referentes ao período de 1 de maio de 2019 a 30 de abril de 2024. </w:t>
      </w:r>
      <w:bookmarkStart w:id="36" w:name="_Hlk169706695"/>
      <w:r>
        <w:rPr>
          <w:rFonts w:ascii="Times New Roman" w:hAnsi="Times New Roman"/>
          <w:lang w:val="pt-PT"/>
        </w:rPr>
        <w:t xml:space="preserve">As reclamações da UE reportadas para </w:t>
      </w:r>
      <w:r w:rsidR="00614319">
        <w:rPr>
          <w:rFonts w:ascii="Times New Roman" w:hAnsi="Times New Roman"/>
          <w:lang w:val="pt-PT"/>
        </w:rPr>
        <w:t>Cateter</w:t>
      </w:r>
      <w:r w:rsidR="000420F2">
        <w:rPr>
          <w:rFonts w:ascii="Times New Roman" w:hAnsi="Times New Roman"/>
          <w:lang w:val="pt-PT"/>
        </w:rPr>
        <w:t>es</w:t>
      </w:r>
      <w:r w:rsidR="00614319">
        <w:rPr>
          <w:rFonts w:ascii="Times New Roman" w:hAnsi="Times New Roman"/>
          <w:lang w:val="pt-PT"/>
        </w:rPr>
        <w:t xml:space="preserve"> de Drenagem SKATER</w:t>
      </w:r>
      <w:r>
        <w:rPr>
          <w:rFonts w:ascii="Times New Roman" w:hAnsi="Times New Roman"/>
          <w:lang w:val="pt-PT"/>
        </w:rPr>
        <w:t xml:space="preserve"> e </w:t>
      </w:r>
      <w:r w:rsidR="000420F2">
        <w:rPr>
          <w:rFonts w:ascii="Times New Roman" w:hAnsi="Times New Roman"/>
          <w:lang w:val="pt-PT"/>
        </w:rPr>
        <w:t xml:space="preserve">Kits de Drenagem </w:t>
      </w:r>
      <w:r>
        <w:rPr>
          <w:rFonts w:ascii="Times New Roman" w:hAnsi="Times New Roman"/>
          <w:lang w:val="pt-PT"/>
        </w:rPr>
        <w:t xml:space="preserve">SKATER foram 225, com uma percentagem de 0,035% para </w:t>
      </w:r>
      <w:r>
        <w:rPr>
          <w:rFonts w:ascii="Times New Roman" w:hAnsi="Times New Roman"/>
          <w:color w:val="000000"/>
          <w:lang w:val="pt-PT"/>
        </w:rPr>
        <w:t>637.771 unidades</w:t>
      </w:r>
      <w:r>
        <w:rPr>
          <w:rFonts w:ascii="Times New Roman" w:hAnsi="Times New Roman"/>
          <w:lang w:val="pt-PT"/>
        </w:rPr>
        <w:t xml:space="preserve"> vendidas na UE durante o período em análise. As reclamações da UE reportadas para o </w:t>
      </w:r>
      <w:r w:rsidR="000420F2" w:rsidRPr="000420F2">
        <w:rPr>
          <w:rFonts w:ascii="Times New Roman" w:hAnsi="Times New Roman"/>
          <w:lang w:val="pt-PT"/>
        </w:rPr>
        <w:t>Conjunto Introdutor SKATER</w:t>
      </w:r>
      <w:r>
        <w:rPr>
          <w:rFonts w:ascii="Times New Roman" w:hAnsi="Times New Roman"/>
          <w:lang w:val="pt-PT"/>
        </w:rPr>
        <w:t xml:space="preserve"> foram 11, com uma percentagem de 0,043% para 25.329 unidades vendidas na UE durante o período em análise. As reclamações da UE reportadas para SKATER FIX foram 2, com uma percentagem de 0,0003% para 724.513 unidades vendidas na UE durante o período em análise. </w:t>
      </w:r>
      <w:bookmarkEnd w:id="36"/>
      <w:r>
        <w:rPr>
          <w:rFonts w:ascii="Times New Roman" w:hAnsi="Times New Roman"/>
          <w:lang w:val="pt-PT"/>
        </w:rPr>
        <w:t>Dessa forma, as reclamações reportadas foram baixas em relação às unidades vendidas para todas as unidades de drenagem. Nenhum novo risco foi identificado na revisão de reclamações, CAPAs ou ações de campo dentro do intervalo de datas em consideração. Os eventos adversos registados em dispositivos semelhantes nos bancos de dados de segurança não constituíam riscos novos e já foram abordados na documentação de risco dos dispositivos em questão, que foram mitigados para níveis aceitáveis.</w:t>
      </w:r>
    </w:p>
    <w:p w14:paraId="7889FAAB" w14:textId="6E6CCAAC" w:rsidR="00D42228" w:rsidRPr="002F52C9" w:rsidRDefault="00D42228" w:rsidP="00390948">
      <w:pPr>
        <w:pStyle w:val="List"/>
        <w:widowControl w:val="0"/>
        <w:numPr>
          <w:ilvl w:val="0"/>
          <w:numId w:val="27"/>
        </w:numPr>
        <w:suppressAutoHyphens/>
        <w:spacing w:after="120"/>
        <w:jc w:val="both"/>
        <w:rPr>
          <w:rFonts w:ascii="Times New Roman" w:hAnsi="Times New Roman"/>
          <w:lang w:val="pt-BR"/>
        </w:rPr>
      </w:pPr>
      <w:r>
        <w:rPr>
          <w:rFonts w:ascii="Times New Roman" w:hAnsi="Times New Roman"/>
          <w:lang w:val="pt-PT"/>
        </w:rPr>
        <w:t xml:space="preserve">A Revisão Sistemática da Literatura realizada para avaliar a segurança e o desempenho do </w:t>
      </w:r>
      <w:r w:rsidR="000420F2">
        <w:rPr>
          <w:rFonts w:ascii="Times New Roman" w:hAnsi="Times New Roman"/>
          <w:lang w:val="pt-PT"/>
        </w:rPr>
        <w:t xml:space="preserve">Sistema de Drenagem </w:t>
      </w:r>
      <w:r>
        <w:rPr>
          <w:rFonts w:ascii="Times New Roman" w:hAnsi="Times New Roman"/>
          <w:lang w:val="pt-PT"/>
        </w:rPr>
        <w:t>SKATER não identificou nenhum evento relacionado à segurança na utilização dos dispositivos. Além disso, não houve novos riscos ou aumento nas tendências de riscos conhecidos identificados com o uso desses dispositivos.</w:t>
      </w:r>
    </w:p>
    <w:p w14:paraId="60626309" w14:textId="5EA811CB" w:rsidR="00D42228" w:rsidRPr="002F52C9" w:rsidRDefault="00D42228" w:rsidP="00390948">
      <w:pPr>
        <w:pStyle w:val="List"/>
        <w:widowControl w:val="0"/>
        <w:numPr>
          <w:ilvl w:val="0"/>
          <w:numId w:val="27"/>
        </w:numPr>
        <w:suppressAutoHyphens/>
        <w:spacing w:after="120"/>
        <w:jc w:val="both"/>
        <w:rPr>
          <w:rFonts w:ascii="Times New Roman" w:hAnsi="Times New Roman"/>
          <w:lang w:val="pt-BR"/>
        </w:rPr>
      </w:pPr>
      <w:r>
        <w:rPr>
          <w:rFonts w:ascii="Times New Roman" w:hAnsi="Times New Roman"/>
          <w:lang w:val="pt-PT"/>
        </w:rPr>
        <w:t xml:space="preserve">Os dados revistos durante esta avaliação clínica confirmam que os efeitos benéficos do </w:t>
      </w:r>
      <w:r w:rsidR="000420F2">
        <w:rPr>
          <w:rFonts w:ascii="Times New Roman" w:hAnsi="Times New Roman"/>
          <w:lang w:val="pt-PT"/>
        </w:rPr>
        <w:t xml:space="preserve">Sistema de Drenagem </w:t>
      </w:r>
      <w:r>
        <w:rPr>
          <w:rFonts w:ascii="Times New Roman" w:hAnsi="Times New Roman"/>
          <w:lang w:val="pt-PT"/>
        </w:rPr>
        <w:t>SKATER superam os riscos associados ao uso dos dispositivos.</w:t>
      </w:r>
    </w:p>
    <w:p w14:paraId="397E4648" w14:textId="77777777" w:rsidR="00D42228" w:rsidRPr="002F52C9" w:rsidRDefault="00D42228" w:rsidP="00390948">
      <w:pPr>
        <w:pStyle w:val="List"/>
        <w:widowControl w:val="0"/>
        <w:numPr>
          <w:ilvl w:val="0"/>
          <w:numId w:val="27"/>
        </w:numPr>
        <w:suppressAutoHyphens/>
        <w:spacing w:after="120"/>
        <w:jc w:val="both"/>
        <w:rPr>
          <w:rFonts w:ascii="Times New Roman" w:hAnsi="Times New Roman"/>
          <w:lang w:val="pt-BR"/>
        </w:rPr>
      </w:pPr>
      <w:r>
        <w:rPr>
          <w:rFonts w:ascii="Times New Roman" w:hAnsi="Times New Roman"/>
          <w:lang w:val="pt-PT"/>
        </w:rPr>
        <w:t>Em condições normais de uso e quando utilizado de acordo com as instruções do fabricante, os requisitos de desempenho clínico do dispositivo foram cumpridos, e o dispositivo funciona conforme reivindicado e pretendido.</w:t>
      </w:r>
    </w:p>
    <w:p w14:paraId="3C5B1538" w14:textId="77777777" w:rsidR="00D42228" w:rsidRPr="002F52C9" w:rsidRDefault="00D42228" w:rsidP="00390948">
      <w:pPr>
        <w:pStyle w:val="List"/>
        <w:widowControl w:val="0"/>
        <w:numPr>
          <w:ilvl w:val="0"/>
          <w:numId w:val="27"/>
        </w:numPr>
        <w:suppressAutoHyphens/>
        <w:spacing w:after="120"/>
        <w:jc w:val="both"/>
        <w:rPr>
          <w:rFonts w:ascii="Times New Roman" w:hAnsi="Times New Roman"/>
          <w:lang w:val="pt-BR"/>
        </w:rPr>
      </w:pPr>
      <w:r>
        <w:rPr>
          <w:rFonts w:ascii="Times New Roman" w:hAnsi="Times New Roman"/>
          <w:lang w:val="pt-PT"/>
        </w:rPr>
        <w:t>Os perigos identificados nos FMEAs para os dispositivos foram aceitavelmente mitigados e os riscos residuais e efeitos colaterais identificados são aceitáveis quando comparados aos benefícios pretendidos dos dispositivos.</w:t>
      </w:r>
    </w:p>
    <w:p w14:paraId="0D49CFC0" w14:textId="70BF9127" w:rsidR="00D42228" w:rsidRPr="002F52C9" w:rsidRDefault="00D42228" w:rsidP="00390948">
      <w:pPr>
        <w:pStyle w:val="List"/>
        <w:widowControl w:val="0"/>
        <w:numPr>
          <w:ilvl w:val="0"/>
          <w:numId w:val="27"/>
        </w:numPr>
        <w:suppressAutoHyphens/>
        <w:spacing w:after="120"/>
        <w:jc w:val="both"/>
        <w:rPr>
          <w:rFonts w:ascii="Times New Roman" w:hAnsi="Times New Roman"/>
          <w:lang w:val="pt-BR"/>
        </w:rPr>
      </w:pPr>
      <w:r>
        <w:rPr>
          <w:rFonts w:ascii="Times New Roman" w:hAnsi="Times New Roman"/>
          <w:lang w:val="pt-PT"/>
        </w:rPr>
        <w:t xml:space="preserve">O relatório confirma que o uso do </w:t>
      </w:r>
      <w:r w:rsidR="000420F2">
        <w:rPr>
          <w:rFonts w:ascii="Times New Roman" w:hAnsi="Times New Roman"/>
          <w:lang w:val="pt-PT"/>
        </w:rPr>
        <w:t xml:space="preserve">Sistema de Drenagem </w:t>
      </w:r>
      <w:r>
        <w:rPr>
          <w:rFonts w:ascii="Times New Roman" w:hAnsi="Times New Roman"/>
          <w:lang w:val="pt-PT"/>
        </w:rPr>
        <w:t>SKATER é compatível com um alto nível de proteção da saúde e segurança. Todos os riscos e eventos reportados para os dispositivos são adequadamente abordados nos documentos de risco. Os níveis de gravidade e de ocorrência de todos os riscos potenciais foram considerados dentro dos limites aceitáveis.</w:t>
      </w:r>
    </w:p>
    <w:p w14:paraId="63B3BA63" w14:textId="00308167" w:rsidR="00111B5E"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pt-PT"/>
        </w:rPr>
        <w:t xml:space="preserve">A Argon Medical Devices demonstrou que o dispositivo em questão, o </w:t>
      </w:r>
      <w:r w:rsidR="000420F2">
        <w:rPr>
          <w:rFonts w:ascii="Times New Roman" w:hAnsi="Times New Roman"/>
          <w:lang w:val="pt-PT"/>
        </w:rPr>
        <w:t xml:space="preserve">Sistema de Drenagem </w:t>
      </w:r>
      <w:r>
        <w:rPr>
          <w:rFonts w:ascii="Times New Roman" w:hAnsi="Times New Roman"/>
          <w:lang w:val="pt-PT"/>
        </w:rPr>
        <w:t>SKATER, está em conformidade com os GSPRs relevantes sobre segurança e desempenho (GSPR 1, 2, 6 e 8). Assim, os requisitos para avaliação clínica foram cumpridos.</w:t>
      </w:r>
    </w:p>
    <w:p w14:paraId="523D9E41" w14:textId="0B6B5063" w:rsidR="00E6756A" w:rsidRPr="002F52C9" w:rsidRDefault="00E6756A" w:rsidP="00654B25">
      <w:pPr>
        <w:tabs>
          <w:tab w:val="left" w:pos="8100"/>
        </w:tabs>
        <w:spacing w:after="0" w:afterAutospacing="0" w:line="240" w:lineRule="auto"/>
        <w:rPr>
          <w:rFonts w:cs="Times New Roman"/>
          <w:b/>
          <w:bCs/>
          <w:iCs/>
          <w:lang w:val="pt-BR"/>
        </w:rPr>
      </w:pPr>
      <w:r>
        <w:rPr>
          <w:rStyle w:val="normaltextrun1"/>
          <w:rFonts w:cs="Times New Roman"/>
          <w:b/>
          <w:bCs/>
          <w:lang w:val="pt-PT"/>
        </w:rPr>
        <w:lastRenderedPageBreak/>
        <w:t>Resumo do acompanhamento clínico pós-comercialização:</w:t>
      </w:r>
    </w:p>
    <w:p w14:paraId="0FD7CF4F" w14:textId="585264F4" w:rsidR="008334BD" w:rsidRPr="002F52C9" w:rsidRDefault="008334BD" w:rsidP="008334BD">
      <w:pPr>
        <w:spacing w:after="120" w:afterAutospacing="0" w:line="240" w:lineRule="auto"/>
        <w:jc w:val="both"/>
        <w:rPr>
          <w:rFonts w:eastAsia="Times New Roman" w:cs="Times New Roman"/>
          <w:bCs/>
          <w:szCs w:val="24"/>
          <w:lang w:val="pt-BR"/>
        </w:rPr>
      </w:pPr>
      <w:r>
        <w:rPr>
          <w:rFonts w:eastAsia="Times New Roman" w:cs="Times New Roman"/>
          <w:szCs w:val="24"/>
          <w:lang w:val="pt-PT"/>
        </w:rPr>
        <w:t>O PMCF será avaliado como parte do Plano PMCF-0030, que faz parte do Plano PMS, que será atualizado com base nos resultados deste PMCF e de acordo com o MEDDEV 2.12/2 Rev.</w:t>
      </w:r>
    </w:p>
    <w:p w14:paraId="3A2A75C7" w14:textId="0BEAD9AB" w:rsidR="00F952C8" w:rsidRPr="002F52C9" w:rsidRDefault="001F0A2A" w:rsidP="00F952C8">
      <w:pPr>
        <w:tabs>
          <w:tab w:val="left" w:pos="240"/>
          <w:tab w:val="left" w:pos="4470"/>
          <w:tab w:val="left" w:pos="8100"/>
        </w:tabs>
        <w:spacing w:after="0" w:afterAutospacing="0" w:line="240" w:lineRule="auto"/>
        <w:rPr>
          <w:rFonts w:cs="Times New Roman"/>
          <w:lang w:val="pt-BR"/>
        </w:rPr>
      </w:pPr>
      <w:r>
        <w:rPr>
          <w:rStyle w:val="normaltextrun1"/>
          <w:rFonts w:cs="Times New Roman"/>
          <w:lang w:val="pt-PT"/>
        </w:rPr>
        <w:t>O relatório do PMCF incluirá:</w:t>
      </w:r>
    </w:p>
    <w:p w14:paraId="63E49DCB" w14:textId="31290E9B" w:rsidR="00684ABB" w:rsidRPr="002F52C9" w:rsidRDefault="00684ABB" w:rsidP="00684ABB">
      <w:pPr>
        <w:spacing w:after="120" w:afterAutospacing="0" w:line="240" w:lineRule="auto"/>
        <w:rPr>
          <w:rFonts w:eastAsia="Times New Roman" w:cs="Times New Roman"/>
          <w:szCs w:val="24"/>
          <w:lang w:val="pt-BR"/>
        </w:rPr>
      </w:pPr>
      <w:r w:rsidRPr="002F52C9">
        <w:rPr>
          <w:rFonts w:eastAsia="Times New Roman" w:cs="Times New Roman"/>
          <w:szCs w:val="24"/>
          <w:lang w:val="pt-PT"/>
        </w:rPr>
        <w:t xml:space="preserve">As descobertas das atividades do PMCFR-0030 serão analisadas e documentadas num relatório de avaliação do PMCF. O relatório de avaliação do PMCF fará parte do relatório de avaliação clínica e da documentação técnica. </w:t>
      </w:r>
    </w:p>
    <w:p w14:paraId="54865E18" w14:textId="77777777" w:rsidR="00684ABB" w:rsidRPr="002F52C9" w:rsidRDefault="00684ABB" w:rsidP="00684ABB">
      <w:pPr>
        <w:spacing w:after="120" w:afterAutospacing="0" w:line="240" w:lineRule="auto"/>
        <w:rPr>
          <w:rFonts w:eastAsia="Times New Roman" w:cs="Times New Roman"/>
          <w:szCs w:val="24"/>
          <w:lang w:val="pt-BR"/>
        </w:rPr>
      </w:pPr>
      <w:r w:rsidRPr="002F52C9">
        <w:rPr>
          <w:rFonts w:eastAsia="Times New Roman" w:cs="Times New Roman"/>
          <w:szCs w:val="24"/>
          <w:lang w:val="pt-PT"/>
        </w:rPr>
        <w:t>O seguinte será incluído no relatório do PMCF:</w:t>
      </w:r>
    </w:p>
    <w:p w14:paraId="41D4A765" w14:textId="77777777" w:rsidR="00684ABB" w:rsidRPr="002F52C9" w:rsidRDefault="00684ABB" w:rsidP="00390948">
      <w:pPr>
        <w:numPr>
          <w:ilvl w:val="0"/>
          <w:numId w:val="5"/>
        </w:numPr>
        <w:spacing w:after="120" w:afterAutospacing="0" w:line="240" w:lineRule="auto"/>
        <w:jc w:val="both"/>
        <w:rPr>
          <w:rFonts w:eastAsia="Times New Roman" w:cs="Times New Roman"/>
          <w:szCs w:val="24"/>
          <w:lang w:val="pt-BR"/>
        </w:rPr>
      </w:pPr>
      <w:r w:rsidRPr="002F52C9">
        <w:rPr>
          <w:rFonts w:eastAsia="Times New Roman" w:cs="Times New Roman"/>
          <w:szCs w:val="24"/>
          <w:lang w:val="pt-PT"/>
        </w:rPr>
        <w:t>População de pacientes: A população incluída nas atividades do PMCF (conforme relevante) e a população total de pacientes impactada pelo dispositivo.</w:t>
      </w:r>
    </w:p>
    <w:p w14:paraId="16269E04" w14:textId="77777777" w:rsidR="00684ABB" w:rsidRPr="002F52C9" w:rsidRDefault="00684ABB" w:rsidP="00390948">
      <w:pPr>
        <w:numPr>
          <w:ilvl w:val="0"/>
          <w:numId w:val="5"/>
        </w:numPr>
        <w:spacing w:after="120" w:afterAutospacing="0" w:line="240" w:lineRule="auto"/>
        <w:jc w:val="both"/>
        <w:rPr>
          <w:rFonts w:eastAsia="Times New Roman" w:cs="Times New Roman"/>
          <w:szCs w:val="24"/>
          <w:lang w:val="pt-BR"/>
        </w:rPr>
      </w:pPr>
      <w:r w:rsidRPr="002F52C9">
        <w:rPr>
          <w:rFonts w:eastAsia="Times New Roman" w:cs="Times New Roman"/>
          <w:szCs w:val="24"/>
          <w:lang w:val="pt-PT"/>
        </w:rPr>
        <w:t>Quaisquer critérios de inclusão/exclusão para os dados recolhidos.</w:t>
      </w:r>
    </w:p>
    <w:p w14:paraId="6288CE80" w14:textId="77777777" w:rsidR="00684ABB" w:rsidRPr="002F52C9" w:rsidRDefault="00684ABB" w:rsidP="00390948">
      <w:pPr>
        <w:numPr>
          <w:ilvl w:val="0"/>
          <w:numId w:val="5"/>
        </w:numPr>
        <w:spacing w:after="120" w:afterAutospacing="0" w:line="240" w:lineRule="auto"/>
        <w:jc w:val="both"/>
        <w:rPr>
          <w:rFonts w:eastAsia="Times New Roman" w:cs="Times New Roman"/>
          <w:szCs w:val="24"/>
          <w:lang w:val="pt-BR"/>
        </w:rPr>
      </w:pPr>
      <w:r w:rsidRPr="002F52C9">
        <w:rPr>
          <w:rFonts w:eastAsia="Times New Roman" w:cs="Times New Roman"/>
          <w:szCs w:val="24"/>
          <w:lang w:val="pt-PT"/>
        </w:rPr>
        <w:t xml:space="preserve">Resumo de dados: As entradas de dados identificadas acima devem ser resumidas. Se não houver novos dados a reportar, isso será declarado no resumo. Se houver uma grande quantidade de dados semelhantes, uma análise estatística desses dados poderá ser apresentada. </w:t>
      </w:r>
    </w:p>
    <w:p w14:paraId="3566F68B" w14:textId="77777777" w:rsidR="00684ABB" w:rsidRPr="002F52C9" w:rsidRDefault="00684ABB" w:rsidP="00390948">
      <w:pPr>
        <w:numPr>
          <w:ilvl w:val="0"/>
          <w:numId w:val="5"/>
        </w:numPr>
        <w:spacing w:after="120" w:afterAutospacing="0" w:line="240" w:lineRule="auto"/>
        <w:jc w:val="both"/>
        <w:rPr>
          <w:rFonts w:eastAsia="Times New Roman" w:cs="Times New Roman"/>
          <w:szCs w:val="24"/>
          <w:lang w:val="pt-BR"/>
        </w:rPr>
      </w:pPr>
      <w:r w:rsidRPr="002F52C9">
        <w:rPr>
          <w:rFonts w:eastAsia="Times New Roman" w:cs="Times New Roman"/>
          <w:szCs w:val="24"/>
          <w:lang w:val="pt-PT"/>
        </w:rPr>
        <w:t>Discussão de dados: Nesta secção, os dados de cada fonte de entrada do PMCF serão discutidos separadamente. A discussão indicará quais fontes de entrada identificaram novos dados significativos ou mudanças nas tendências de dados e indicará quaisquer mudanças associadas à gravidade dos danos causados por alterações no mau funcionamento do dispositivo ou frequência de incidentes.</w:t>
      </w:r>
    </w:p>
    <w:p w14:paraId="69641E71" w14:textId="496EC531" w:rsidR="008515F1" w:rsidRPr="002F52C9" w:rsidRDefault="00684ABB" w:rsidP="00390948">
      <w:pPr>
        <w:numPr>
          <w:ilvl w:val="0"/>
          <w:numId w:val="5"/>
        </w:numPr>
        <w:spacing w:after="120" w:afterAutospacing="0" w:line="240" w:lineRule="auto"/>
        <w:jc w:val="both"/>
        <w:rPr>
          <w:rFonts w:eastAsia="Times New Roman" w:cs="Times New Roman"/>
          <w:szCs w:val="24"/>
          <w:lang w:val="pt-BR"/>
        </w:rPr>
      </w:pPr>
      <w:r w:rsidRPr="002F52C9">
        <w:rPr>
          <w:rFonts w:eastAsia="Times New Roman" w:cs="Times New Roman"/>
          <w:szCs w:val="24"/>
          <w:lang w:val="pt-PT"/>
        </w:rPr>
        <w:t>Conclusões: A conclusão do resumo de cada contribuição do PMCF indicará as conclusões tiradas. Quaisquer novos riscos, alterações aos riscos ou alterações à frequência de ocorrências devem ser anotados e devem desencadear uma atualização do Relatório de Avaliação Clínica, da Análise de Risco de Conceção/Utilização ou de ambos. A conclusão identificará quaisquer riscos, alterações aos riscos ou outros sinais que exijam medidas preventivas ou corretivas. A conclusão incluirá se são necessárias atividades adicionais do PMCF e o Plano do PMCF será atualizado em conformidade.</w:t>
      </w:r>
    </w:p>
    <w:p w14:paraId="37CD9323" w14:textId="77777777" w:rsidR="00C53E29" w:rsidRPr="002F52C9" w:rsidRDefault="00C53E29" w:rsidP="00C53E29">
      <w:pPr>
        <w:tabs>
          <w:tab w:val="left" w:pos="8100"/>
        </w:tabs>
        <w:spacing w:after="0" w:afterAutospacing="0" w:line="240" w:lineRule="auto"/>
        <w:rPr>
          <w:rFonts w:cs="Times New Roman"/>
          <w:lang w:val="pt-BR"/>
        </w:rPr>
      </w:pPr>
    </w:p>
    <w:p w14:paraId="3D348D69" w14:textId="33B3C1C5" w:rsidR="00B17FFD" w:rsidRPr="002F52C9" w:rsidRDefault="008745ED" w:rsidP="002F52C9">
      <w:pPr>
        <w:pStyle w:val="Heading1"/>
        <w:rPr>
          <w:lang w:val="pt-BR"/>
        </w:rPr>
      </w:pPr>
      <w:bookmarkStart w:id="37" w:name="_Toc212138558"/>
      <w:r>
        <w:rPr>
          <w:rFonts w:cs="Times New Roman"/>
          <w:bCs/>
          <w:lang w:val="pt-PT"/>
        </w:rPr>
        <w:t>Resumo dos dados clínicos relacionados ao dispositivo equivalente, se aplicável</w:t>
      </w:r>
      <w:bookmarkEnd w:id="37"/>
      <w:r>
        <w:rPr>
          <w:rFonts w:cs="Times New Roman"/>
          <w:bCs/>
          <w:lang w:val="pt-PT"/>
        </w:rPr>
        <w:t xml:space="preserve"> </w:t>
      </w:r>
      <w:bookmarkStart w:id="38" w:name="_Toc146710755"/>
    </w:p>
    <w:bookmarkEnd w:id="38"/>
    <w:p w14:paraId="7F4185CA" w14:textId="0E859513" w:rsidR="00667954" w:rsidRPr="002F52C9" w:rsidRDefault="00667954" w:rsidP="002F52C9">
      <w:pPr>
        <w:spacing w:after="0" w:afterAutospacing="0" w:line="240" w:lineRule="auto"/>
        <w:jc w:val="both"/>
        <w:rPr>
          <w:rFonts w:eastAsia="Times New Roman" w:cs="Times New Roman"/>
          <w:szCs w:val="24"/>
          <w:lang w:val="pt-BR"/>
        </w:rPr>
      </w:pPr>
      <w:r>
        <w:rPr>
          <w:rFonts w:eastAsia="Times New Roman" w:cs="Times New Roman"/>
          <w:szCs w:val="24"/>
          <w:lang w:val="pt-PT"/>
        </w:rPr>
        <w:t xml:space="preserve">Estratégia de equivalência para </w:t>
      </w:r>
      <w:r w:rsidR="000420F2" w:rsidRPr="000420F2">
        <w:rPr>
          <w:rFonts w:eastAsia="Times New Roman" w:cs="Times New Roman"/>
          <w:szCs w:val="24"/>
          <w:lang w:val="pt-PT"/>
        </w:rPr>
        <w:t>Cateteres Externos do Sistema de Drenagem SKATER</w:t>
      </w:r>
      <w:r>
        <w:rPr>
          <w:rFonts w:eastAsia="Times New Roman" w:cs="Times New Roman"/>
          <w:szCs w:val="24"/>
          <w:lang w:val="pt-PT"/>
        </w:rPr>
        <w:t xml:space="preserve"> conforme CER-031 Rev C, Secção 6.1</w:t>
      </w:r>
      <w:r w:rsidR="0044778C">
        <w:rPr>
          <w:rFonts w:eastAsia="Times New Roman" w:cs="Times New Roman"/>
          <w:szCs w:val="24"/>
          <w:lang w:val="pt-PT"/>
        </w:rPr>
        <w:t>.</w:t>
      </w:r>
    </w:p>
    <w:p w14:paraId="488DE6AE" w14:textId="77777777" w:rsidR="00097E12" w:rsidRPr="002F52C9" w:rsidRDefault="00097E12" w:rsidP="002F52C9">
      <w:pPr>
        <w:spacing w:after="0" w:afterAutospacing="0" w:line="240" w:lineRule="auto"/>
        <w:jc w:val="both"/>
        <w:rPr>
          <w:rFonts w:eastAsia="Times New Roman" w:cs="Times New Roman"/>
          <w:szCs w:val="24"/>
          <w:lang w:val="pt-BR"/>
        </w:rPr>
      </w:pPr>
    </w:p>
    <w:p w14:paraId="0FB68F05" w14:textId="35B4B28D" w:rsidR="00667954" w:rsidRPr="002F52C9" w:rsidRDefault="00667954" w:rsidP="002F52C9">
      <w:pPr>
        <w:spacing w:after="0" w:afterAutospacing="0" w:line="240" w:lineRule="auto"/>
        <w:jc w:val="both"/>
        <w:rPr>
          <w:rFonts w:eastAsia="Times New Roman" w:cs="Times New Roman"/>
          <w:szCs w:val="24"/>
          <w:lang w:val="pt-BR"/>
        </w:rPr>
      </w:pPr>
      <w:r>
        <w:rPr>
          <w:rFonts w:eastAsia="Times New Roman" w:cs="Times New Roman"/>
          <w:szCs w:val="24"/>
          <w:lang w:val="pt-PT"/>
        </w:rPr>
        <w:t xml:space="preserve">A Argon Medical está a implementar uma estratégia de equivalência formal para os cateteres de drenagem externos do </w:t>
      </w:r>
      <w:r w:rsidR="000420F2">
        <w:rPr>
          <w:rFonts w:eastAsia="Times New Roman" w:cs="Times New Roman"/>
          <w:szCs w:val="24"/>
          <w:lang w:val="pt-PT"/>
        </w:rPr>
        <w:t xml:space="preserve">Sistema de Drenagem </w:t>
      </w:r>
      <w:r>
        <w:rPr>
          <w:rFonts w:eastAsia="Times New Roman" w:cs="Times New Roman"/>
          <w:szCs w:val="24"/>
          <w:lang w:val="pt-PT"/>
        </w:rPr>
        <w:t>SKATER, comercializados sob os seguintes nomes comerciais:</w:t>
      </w:r>
    </w:p>
    <w:p w14:paraId="69997760" w14:textId="70328AFC" w:rsidR="00667954" w:rsidRPr="002F52C9" w:rsidRDefault="002A13F0" w:rsidP="002F52C9">
      <w:pPr>
        <w:numPr>
          <w:ilvl w:val="0"/>
          <w:numId w:val="17"/>
        </w:numPr>
        <w:spacing w:after="0" w:afterAutospacing="0" w:line="240" w:lineRule="auto"/>
        <w:jc w:val="both"/>
        <w:rPr>
          <w:rFonts w:eastAsia="Times New Roman" w:cs="Times New Roman"/>
          <w:szCs w:val="24"/>
          <w:lang w:val="pt-PT"/>
        </w:rPr>
      </w:pPr>
      <w:r w:rsidRPr="002A13F0">
        <w:rPr>
          <w:rFonts w:eastAsia="Times New Roman" w:cs="Times New Roman"/>
          <w:szCs w:val="24"/>
          <w:lang w:val="pt-PT"/>
        </w:rPr>
        <w:t>Conjunto de Drenagem Multifuncional e de Nefrostomia SKATER™</w:t>
      </w:r>
    </w:p>
    <w:p w14:paraId="3F857F6F" w14:textId="5E0AD57D" w:rsidR="00667954" w:rsidRPr="002F52C9" w:rsidRDefault="00D04E53" w:rsidP="002F52C9">
      <w:pPr>
        <w:numPr>
          <w:ilvl w:val="0"/>
          <w:numId w:val="17"/>
        </w:numPr>
        <w:spacing w:after="0" w:afterAutospacing="0" w:line="240" w:lineRule="auto"/>
        <w:jc w:val="both"/>
        <w:rPr>
          <w:rFonts w:eastAsia="Times New Roman" w:cs="Times New Roman"/>
          <w:szCs w:val="24"/>
          <w:lang w:val="pt-BR"/>
        </w:rPr>
      </w:pPr>
      <w:r>
        <w:rPr>
          <w:rFonts w:eastAsia="Times New Roman" w:cs="Times New Roman"/>
          <w:szCs w:val="24"/>
          <w:lang w:val="pt-PT"/>
        </w:rPr>
        <w:t>Conjunto de Drenagem Mini-Loop SKATER™</w:t>
      </w:r>
    </w:p>
    <w:p w14:paraId="7F768BD4" w14:textId="60AD04A2" w:rsidR="00667954" w:rsidRPr="002F52C9" w:rsidRDefault="00B2097F" w:rsidP="002F52C9">
      <w:pPr>
        <w:numPr>
          <w:ilvl w:val="0"/>
          <w:numId w:val="17"/>
        </w:numPr>
        <w:spacing w:after="0" w:afterAutospacing="0" w:line="240" w:lineRule="auto"/>
        <w:jc w:val="both"/>
        <w:rPr>
          <w:rFonts w:eastAsia="Times New Roman" w:cs="Times New Roman"/>
          <w:szCs w:val="24"/>
          <w:lang w:val="pt-BR"/>
        </w:rPr>
      </w:pPr>
      <w:r>
        <w:rPr>
          <w:rFonts w:eastAsia="Times New Roman" w:cs="Times New Roman"/>
          <w:szCs w:val="24"/>
          <w:lang w:val="pt-PT"/>
        </w:rPr>
        <w:t>Conjunto de Drenagem de Passo Único SKATER™</w:t>
      </w:r>
    </w:p>
    <w:p w14:paraId="01DF414D" w14:textId="6897AE17" w:rsidR="00667954" w:rsidRPr="00451CE9" w:rsidRDefault="00D04E53" w:rsidP="002F52C9">
      <w:pPr>
        <w:numPr>
          <w:ilvl w:val="0"/>
          <w:numId w:val="17"/>
        </w:numPr>
        <w:spacing w:after="0" w:afterAutospacing="0" w:line="240" w:lineRule="auto"/>
        <w:jc w:val="both"/>
        <w:rPr>
          <w:rFonts w:eastAsia="Times New Roman" w:cs="Times New Roman"/>
          <w:szCs w:val="24"/>
        </w:rPr>
      </w:pPr>
      <w:r>
        <w:rPr>
          <w:rFonts w:eastAsia="Times New Roman" w:cs="Times New Roman"/>
          <w:szCs w:val="24"/>
          <w:lang w:val="pt-PT"/>
        </w:rPr>
        <w:t>Cateter de Drenagem SKATER™</w:t>
      </w:r>
    </w:p>
    <w:p w14:paraId="6CD8CF0F" w14:textId="1DFE9022" w:rsidR="00667954" w:rsidRPr="00451CE9" w:rsidRDefault="002A13F0" w:rsidP="002F52C9">
      <w:pPr>
        <w:numPr>
          <w:ilvl w:val="0"/>
          <w:numId w:val="17"/>
        </w:numPr>
        <w:spacing w:after="0" w:afterAutospacing="0" w:line="240" w:lineRule="auto"/>
        <w:jc w:val="both"/>
        <w:rPr>
          <w:rFonts w:eastAsia="Times New Roman" w:cs="Times New Roman"/>
          <w:szCs w:val="24"/>
        </w:rPr>
      </w:pPr>
      <w:r>
        <w:rPr>
          <w:rFonts w:eastAsia="Times New Roman" w:cs="Times New Roman"/>
          <w:szCs w:val="24"/>
          <w:lang w:val="pt-PT"/>
        </w:rPr>
        <w:t xml:space="preserve">Cateter de Nefrostomia </w:t>
      </w:r>
      <w:r w:rsidR="00667954">
        <w:rPr>
          <w:rFonts w:eastAsia="Times New Roman" w:cs="Times New Roman"/>
          <w:szCs w:val="24"/>
          <w:lang w:val="pt-PT"/>
        </w:rPr>
        <w:t>SKATER™</w:t>
      </w:r>
    </w:p>
    <w:p w14:paraId="548C531C" w14:textId="77777777" w:rsidR="00667954" w:rsidRPr="002F52C9" w:rsidRDefault="00667954" w:rsidP="002F52C9">
      <w:pPr>
        <w:spacing w:before="240" w:after="0" w:afterAutospacing="0" w:line="240" w:lineRule="auto"/>
        <w:jc w:val="both"/>
        <w:rPr>
          <w:rFonts w:eastAsia="Times New Roman" w:cs="Times New Roman"/>
          <w:szCs w:val="24"/>
          <w:lang w:val="pt-BR"/>
        </w:rPr>
      </w:pPr>
      <w:r>
        <w:rPr>
          <w:rFonts w:eastAsia="Times New Roman" w:cs="Times New Roman"/>
          <w:szCs w:val="24"/>
          <w:lang w:val="pt-PT"/>
        </w:rPr>
        <w:t>Não há diferenças nas características clínicas e biológicas dos cateteres de drenagem externos incluídos nos conjuntos de marcas comerciais acima mencionados. Embora haja variações nas características técnicas, como design, especificações e métodos de implantação, essas diferenças não são clinicamente significativas e não afetam a segurança ou o desempenho dos dispositivos quando utilizados conforme o esperado.</w:t>
      </w:r>
    </w:p>
    <w:p w14:paraId="265D2FDE" w14:textId="49EC31C8" w:rsidR="00667954" w:rsidRPr="002F52C9" w:rsidRDefault="00667954" w:rsidP="002F52C9">
      <w:pPr>
        <w:spacing w:before="240" w:after="0" w:afterAutospacing="0" w:line="240" w:lineRule="auto"/>
        <w:jc w:val="both"/>
        <w:rPr>
          <w:rFonts w:eastAsia="Times New Roman" w:cs="Times New Roman"/>
          <w:szCs w:val="24"/>
          <w:lang w:val="pt-BR"/>
        </w:rPr>
      </w:pPr>
      <w:r>
        <w:rPr>
          <w:rFonts w:eastAsia="Times New Roman" w:cs="Times New Roman"/>
          <w:szCs w:val="24"/>
          <w:lang w:val="pt-PT"/>
        </w:rPr>
        <w:lastRenderedPageBreak/>
        <w:t xml:space="preserve">A escolha do design, das especificações e dos métodos de implantação pode variar dependendo das necessidades do paciente ou da formação e preferências do médico. Para acomodar essas variáveis, o </w:t>
      </w:r>
      <w:r w:rsidR="002A13F0">
        <w:rPr>
          <w:rFonts w:eastAsia="Times New Roman" w:cs="Times New Roman"/>
          <w:szCs w:val="24"/>
          <w:lang w:val="pt-PT"/>
        </w:rPr>
        <w:t xml:space="preserve">Sistema de Drenagem </w:t>
      </w:r>
      <w:r>
        <w:rPr>
          <w:rFonts w:eastAsia="Times New Roman" w:cs="Times New Roman"/>
          <w:szCs w:val="24"/>
          <w:lang w:val="pt-PT"/>
        </w:rPr>
        <w:t>SKATER está disponível numa variedade de configurações adaptadas a diferentes pacientes e técnicas selecionadas pelo médico.</w:t>
      </w:r>
    </w:p>
    <w:p w14:paraId="60021131" w14:textId="77777777" w:rsidR="00667954" w:rsidRPr="002F52C9" w:rsidRDefault="00667954" w:rsidP="002F52C9">
      <w:pPr>
        <w:spacing w:before="240" w:after="0" w:afterAutospacing="0" w:line="240" w:lineRule="auto"/>
        <w:jc w:val="both"/>
        <w:rPr>
          <w:rFonts w:eastAsia="Times New Roman" w:cs="Times New Roman"/>
          <w:szCs w:val="24"/>
          <w:lang w:val="pt-BR"/>
        </w:rPr>
      </w:pPr>
      <w:r>
        <w:rPr>
          <w:rFonts w:eastAsia="Times New Roman" w:cs="Times New Roman"/>
          <w:szCs w:val="24"/>
          <w:lang w:val="pt-PT"/>
        </w:rPr>
        <w:t>A maioria dos conjuntos de cateteres inclui acessórios que suportam ambos os métodos de implantação:</w:t>
      </w:r>
    </w:p>
    <w:p w14:paraId="4A5A71D2" w14:textId="77777777" w:rsidR="00667954" w:rsidRPr="002F52C9" w:rsidRDefault="00667954" w:rsidP="002F52C9">
      <w:pPr>
        <w:numPr>
          <w:ilvl w:val="0"/>
          <w:numId w:val="18"/>
        </w:numPr>
        <w:spacing w:after="0" w:afterAutospacing="0" w:line="240" w:lineRule="auto"/>
        <w:jc w:val="both"/>
        <w:rPr>
          <w:rFonts w:eastAsia="Times New Roman" w:cs="Times New Roman"/>
          <w:szCs w:val="24"/>
          <w:lang w:val="pt-BR"/>
        </w:rPr>
      </w:pPr>
      <w:r>
        <w:rPr>
          <w:rFonts w:eastAsia="Times New Roman" w:cs="Times New Roman"/>
          <w:b/>
          <w:bCs/>
          <w:szCs w:val="24"/>
          <w:lang w:val="pt-PT"/>
        </w:rPr>
        <w:t>Punção direta:</w:t>
      </w:r>
      <w:r>
        <w:rPr>
          <w:rFonts w:eastAsia="Times New Roman" w:cs="Times New Roman"/>
          <w:szCs w:val="24"/>
          <w:lang w:val="pt-PT"/>
        </w:rPr>
        <w:t xml:space="preserve"> Utilização do estilete de trocarte Choice Lock</w:t>
      </w:r>
    </w:p>
    <w:p w14:paraId="0ACD6A25" w14:textId="77777777" w:rsidR="00667954" w:rsidRPr="002F52C9" w:rsidRDefault="00667954" w:rsidP="002F52C9">
      <w:pPr>
        <w:numPr>
          <w:ilvl w:val="0"/>
          <w:numId w:val="18"/>
        </w:numPr>
        <w:spacing w:after="0" w:afterAutospacing="0" w:line="240" w:lineRule="auto"/>
        <w:jc w:val="both"/>
        <w:rPr>
          <w:rFonts w:eastAsia="Times New Roman" w:cs="Times New Roman"/>
          <w:szCs w:val="24"/>
          <w:lang w:val="pt-BR"/>
        </w:rPr>
      </w:pPr>
      <w:r>
        <w:rPr>
          <w:rFonts w:eastAsia="Times New Roman" w:cs="Times New Roman"/>
          <w:b/>
          <w:bCs/>
          <w:szCs w:val="24"/>
          <w:lang w:val="pt-PT"/>
        </w:rPr>
        <w:t>Sobre o fio:</w:t>
      </w:r>
      <w:r>
        <w:rPr>
          <w:rFonts w:eastAsia="Times New Roman" w:cs="Times New Roman"/>
          <w:szCs w:val="24"/>
          <w:lang w:val="pt-PT"/>
        </w:rPr>
        <w:t xml:space="preserve"> Utilização de reforços de metal ou plástico</w:t>
      </w:r>
    </w:p>
    <w:p w14:paraId="056DD3A7" w14:textId="77777777" w:rsidR="00667954" w:rsidRPr="002F52C9" w:rsidRDefault="00667954" w:rsidP="002F52C9">
      <w:pPr>
        <w:spacing w:before="240" w:after="0" w:afterAutospacing="0" w:line="240" w:lineRule="auto"/>
        <w:jc w:val="both"/>
        <w:rPr>
          <w:rFonts w:eastAsia="Times New Roman" w:cs="Times New Roman"/>
          <w:szCs w:val="24"/>
          <w:lang w:val="pt-BR"/>
        </w:rPr>
      </w:pPr>
      <w:r>
        <w:rPr>
          <w:rFonts w:eastAsia="Times New Roman" w:cs="Times New Roman"/>
          <w:szCs w:val="24"/>
          <w:lang w:val="pt-PT"/>
        </w:rPr>
        <w:t>A seleção do método de implantação baseia-se na localização da recolha de fluido-alvo, com o objetivo de identificar o caminho mais seguro, minimizando o risco de perfuração não intencional de órgãos ou vasos durante a colocação percutânea.</w:t>
      </w:r>
    </w:p>
    <w:p w14:paraId="6F777EF0" w14:textId="2489C539" w:rsidR="00643276" w:rsidRPr="002F52C9" w:rsidRDefault="00667954" w:rsidP="002F52C9">
      <w:pPr>
        <w:spacing w:before="240" w:after="0" w:afterAutospacing="0" w:line="240" w:lineRule="auto"/>
        <w:jc w:val="both"/>
        <w:rPr>
          <w:rFonts w:eastAsia="Times New Roman" w:cs="Times New Roman"/>
          <w:szCs w:val="24"/>
          <w:lang w:val="pt-BR"/>
        </w:rPr>
      </w:pPr>
      <w:r>
        <w:rPr>
          <w:rFonts w:eastAsia="Times New Roman" w:cs="Times New Roman"/>
          <w:szCs w:val="24"/>
          <w:lang w:val="pt-PT"/>
        </w:rPr>
        <w:t>Os conjuntos de cateteres comercializados sob os nomes comerciais mencionados estão disponíveis em vários tamanhos e comprimentos para se adequarem a diferentes tipos de corpos de pacientes e viscosidades de fluidos. É crucial que médicos e clínicos treinados selecionem o cateter de tamanho apropriado com base na constituição física do paciente e na distância entre a pele e a recolha de fluido-alvo.</w:t>
      </w:r>
    </w:p>
    <w:p w14:paraId="7EEBDE15" w14:textId="77777777" w:rsidR="00EA32A6" w:rsidRPr="002F52C9" w:rsidRDefault="00EA32A6" w:rsidP="002F52C9">
      <w:pPr>
        <w:spacing w:after="0" w:afterAutospacing="0" w:line="240" w:lineRule="auto"/>
        <w:jc w:val="both"/>
        <w:rPr>
          <w:rFonts w:eastAsia="Times New Roman" w:cs="Times New Roman"/>
          <w:szCs w:val="24"/>
          <w:lang w:val="pt-BR"/>
        </w:rPr>
      </w:pPr>
    </w:p>
    <w:p w14:paraId="46CE7D79" w14:textId="2B10E133" w:rsidR="008745ED" w:rsidRPr="002F52C9" w:rsidRDefault="008745ED" w:rsidP="002F52C9">
      <w:pPr>
        <w:pStyle w:val="Heading1"/>
        <w:jc w:val="both"/>
        <w:rPr>
          <w:rFonts w:cs="Times New Roman"/>
          <w:lang w:val="pt-BR"/>
        </w:rPr>
      </w:pPr>
      <w:bookmarkStart w:id="39" w:name="_Toc212138559"/>
      <w:r>
        <w:rPr>
          <w:rFonts w:cs="Times New Roman"/>
          <w:bCs/>
          <w:lang w:val="pt-PT"/>
        </w:rPr>
        <w:t>Resumo dos dados clínicos das investigações conduzidas do dispositivo antes da marcação CE, se aplicável</w:t>
      </w:r>
      <w:bookmarkEnd w:id="39"/>
      <w:r>
        <w:rPr>
          <w:rFonts w:cs="Times New Roman"/>
          <w:bCs/>
          <w:lang w:val="pt-PT"/>
        </w:rPr>
        <w:t xml:space="preserve"> </w:t>
      </w:r>
    </w:p>
    <w:p w14:paraId="46E9CF6A" w14:textId="6F94BC18" w:rsidR="006C320A" w:rsidRPr="002F52C9" w:rsidRDefault="007F2F84" w:rsidP="002F52C9">
      <w:pPr>
        <w:jc w:val="both"/>
        <w:rPr>
          <w:rFonts w:cs="Times New Roman"/>
          <w:lang w:val="pt-BR"/>
        </w:rPr>
      </w:pPr>
      <w:r>
        <w:rPr>
          <w:rFonts w:cs="Times New Roman"/>
          <w:lang w:val="pt-PT"/>
        </w:rPr>
        <w:t>Não aplicável. Não houve investigações clínicas antes da marcação CE.</w:t>
      </w:r>
    </w:p>
    <w:p w14:paraId="7A896071" w14:textId="00061818" w:rsidR="008745ED" w:rsidRPr="002F52C9" w:rsidRDefault="008745ED" w:rsidP="002F52C9">
      <w:pPr>
        <w:pStyle w:val="Heading1"/>
        <w:jc w:val="both"/>
        <w:rPr>
          <w:rFonts w:cs="Times New Roman"/>
          <w:lang w:val="pt-BR"/>
        </w:rPr>
      </w:pPr>
      <w:bookmarkStart w:id="40" w:name="_Toc212138560"/>
      <w:r>
        <w:rPr>
          <w:rFonts w:cs="Times New Roman"/>
          <w:bCs/>
          <w:lang w:val="pt-PT"/>
        </w:rPr>
        <w:t>Resumo dos dados clínicos de outras fontes, se aplicável</w:t>
      </w:r>
      <w:bookmarkEnd w:id="40"/>
      <w:r>
        <w:rPr>
          <w:rFonts w:cs="Times New Roman"/>
          <w:bCs/>
          <w:lang w:val="pt-PT"/>
        </w:rPr>
        <w:t xml:space="preserve"> </w:t>
      </w:r>
    </w:p>
    <w:p w14:paraId="2A6791C2" w14:textId="54216061" w:rsidR="00D54409" w:rsidRPr="002F52C9" w:rsidRDefault="00524F68" w:rsidP="002F52C9">
      <w:pPr>
        <w:jc w:val="both"/>
        <w:rPr>
          <w:rFonts w:cs="Times New Roman"/>
          <w:szCs w:val="24"/>
          <w:lang w:val="pt-BR"/>
        </w:rPr>
      </w:pPr>
      <w:r w:rsidRPr="002F52C9">
        <w:rPr>
          <w:rFonts w:cs="Times New Roman"/>
          <w:color w:val="000000" w:themeColor="text1"/>
          <w:szCs w:val="24"/>
          <w:lang w:val="pt-PT"/>
        </w:rPr>
        <w:t xml:space="preserve">Os dados clínicos que apoiam o </w:t>
      </w:r>
      <w:r w:rsidR="002A13F0">
        <w:rPr>
          <w:rFonts w:cs="Times New Roman"/>
          <w:color w:val="000000" w:themeColor="text1"/>
          <w:szCs w:val="24"/>
          <w:lang w:val="pt-PT"/>
        </w:rPr>
        <w:t xml:space="preserve">Sistema de Drenagem </w:t>
      </w:r>
      <w:r w:rsidRPr="002F52C9">
        <w:rPr>
          <w:rFonts w:cs="Times New Roman"/>
          <w:color w:val="000000" w:themeColor="text1"/>
          <w:szCs w:val="24"/>
          <w:lang w:val="pt-PT"/>
        </w:rPr>
        <w:t>S</w:t>
      </w:r>
      <w:r w:rsidR="002A13F0">
        <w:rPr>
          <w:rFonts w:cs="Times New Roman"/>
          <w:color w:val="000000" w:themeColor="text1"/>
          <w:szCs w:val="24"/>
          <w:lang w:val="pt-PT"/>
        </w:rPr>
        <w:t>KATER</w:t>
      </w:r>
      <w:r w:rsidRPr="002F52C9">
        <w:rPr>
          <w:rFonts w:cs="Times New Roman"/>
          <w:color w:val="000000" w:themeColor="text1"/>
          <w:szCs w:val="24"/>
          <w:lang w:val="pt-PT"/>
        </w:rPr>
        <w:t xml:space="preserve"> foram obtidos a partir das seguintes fontes CER-031 Rev C</w:t>
      </w:r>
      <w:r w:rsidRPr="001D78B0">
        <w:rPr>
          <w:rFonts w:cs="Times New Roman"/>
          <w:szCs w:val="24"/>
          <w:lang w:val="pt-PT"/>
        </w:rPr>
        <w:t>:</w:t>
      </w:r>
    </w:p>
    <w:p w14:paraId="4373A628" w14:textId="55DECD83" w:rsidR="003E2EF5" w:rsidRPr="002F52C9" w:rsidRDefault="00B63A39" w:rsidP="002F52C9">
      <w:pPr>
        <w:spacing w:before="240" w:after="0" w:afterAutospacing="0"/>
        <w:jc w:val="both"/>
        <w:rPr>
          <w:rFonts w:cs="Times New Roman"/>
          <w:b/>
          <w:bCs/>
          <w:lang w:val="pt-BR"/>
        </w:rPr>
      </w:pPr>
      <w:r>
        <w:rPr>
          <w:rFonts w:cs="Times New Roman"/>
          <w:b/>
          <w:bCs/>
          <w:lang w:val="pt-PT"/>
        </w:rPr>
        <w:t>Literatura do Estado da Técnica (SOA) (</w:t>
      </w:r>
      <w:r>
        <w:rPr>
          <w:rFonts w:cs="Times New Roman"/>
          <w:b/>
          <w:bCs/>
          <w:color w:val="000000" w:themeColor="text1"/>
          <w:sz w:val="22"/>
          <w:lang w:val="pt-PT"/>
        </w:rPr>
        <w:t>CER-031 Rev C</w:t>
      </w:r>
      <w:r>
        <w:rPr>
          <w:rFonts w:cs="Times New Roman"/>
          <w:b/>
          <w:bCs/>
          <w:lang w:val="pt-PT"/>
        </w:rPr>
        <w:t>, Secção 3):</w:t>
      </w:r>
    </w:p>
    <w:p w14:paraId="0C0D67D8" w14:textId="0D6A560B" w:rsidR="0048121D" w:rsidRPr="002F52C9" w:rsidRDefault="0048121D" w:rsidP="002F52C9">
      <w:pPr>
        <w:jc w:val="both"/>
        <w:rPr>
          <w:rFonts w:cs="Times New Roman"/>
          <w:b/>
          <w:bCs/>
          <w:lang w:val="pt-BR"/>
        </w:rPr>
      </w:pPr>
      <w:r>
        <w:rPr>
          <w:rFonts w:eastAsia="Times New Roman" w:cs="Times New Roman"/>
          <w:szCs w:val="24"/>
          <w:lang w:val="pt-PT"/>
        </w:rPr>
        <w:t>Esta secção avalia o conhecimento atual e as práticas de última geração na drenagem de recolhas de fluidos, abscessos ou acumulações de cavidades corporais. A literatura foi revista para reunir informações sobre a população-alvo, as indicações para o procedimento com base nas alternativas disponíveis e uma análise do cenário de dispositivos concorrentes ou de referência.</w:t>
      </w:r>
    </w:p>
    <w:p w14:paraId="79558F73" w14:textId="77777777" w:rsidR="0048121D" w:rsidRPr="002F52C9" w:rsidRDefault="0048121D" w:rsidP="002F52C9">
      <w:pPr>
        <w:spacing w:before="100" w:beforeAutospacing="1" w:line="240" w:lineRule="auto"/>
        <w:jc w:val="both"/>
        <w:rPr>
          <w:rFonts w:eastAsia="Times New Roman" w:cs="Times New Roman"/>
          <w:szCs w:val="24"/>
          <w:lang w:val="pt-BR"/>
        </w:rPr>
      </w:pPr>
      <w:r>
        <w:rPr>
          <w:rFonts w:eastAsia="Times New Roman" w:cs="Times New Roman"/>
          <w:szCs w:val="24"/>
          <w:lang w:val="pt-PT"/>
        </w:rPr>
        <w:t>A drenagem percutânea por cateter (PCD) é cada vez mais utilizada como um procedimento médico minimamente invasivo para drenagem de abscessos ou recolhas de fluidos. Geralmente realizado sob orientação imagiológica, este procedimento é efetuado principalmente por radiologistas intervencionistas e profissionais de saúde com formação semelhante.</w:t>
      </w:r>
    </w:p>
    <w:p w14:paraId="626D21A4" w14:textId="77777777" w:rsidR="0048121D" w:rsidRPr="002F52C9" w:rsidRDefault="0048121D" w:rsidP="002F52C9">
      <w:pPr>
        <w:spacing w:before="100" w:beforeAutospacing="1" w:line="240" w:lineRule="auto"/>
        <w:jc w:val="both"/>
        <w:rPr>
          <w:rFonts w:eastAsia="Times New Roman" w:cs="Times New Roman"/>
          <w:szCs w:val="24"/>
          <w:lang w:val="pt-BR"/>
        </w:rPr>
      </w:pPr>
      <w:r>
        <w:rPr>
          <w:rFonts w:eastAsia="Times New Roman" w:cs="Times New Roman"/>
          <w:szCs w:val="24"/>
          <w:lang w:val="pt-PT"/>
        </w:rPr>
        <w:t>A necessidade de drenagem surge quando se forma um abscesso em qualquer parte do corpo. Embora alguns casos possam ser tratados com uma simples incisão e drenagem, condições mais complexas podem exigir intervenções mais avançadas. Historicamente, os procedimentos cirúrgicos abertos eram a abordagem padrão para esses casos. No entanto, a PCD agora funciona como uma opção intermediária, preenchendo a lacuna entre tratamentos não invasivos e cirurgias mais invasivas.</w:t>
      </w:r>
    </w:p>
    <w:p w14:paraId="0FB07BF4" w14:textId="77777777" w:rsidR="0048121D" w:rsidRPr="002F52C9" w:rsidRDefault="0048121D" w:rsidP="002F52C9">
      <w:pPr>
        <w:spacing w:before="100" w:beforeAutospacing="1" w:line="240" w:lineRule="auto"/>
        <w:jc w:val="both"/>
        <w:rPr>
          <w:rFonts w:eastAsia="Times New Roman" w:cs="Times New Roman"/>
          <w:szCs w:val="24"/>
          <w:lang w:val="pt-BR"/>
        </w:rPr>
      </w:pPr>
      <w:r>
        <w:rPr>
          <w:rFonts w:eastAsia="Times New Roman" w:cs="Times New Roman"/>
          <w:szCs w:val="24"/>
          <w:lang w:val="pt-PT"/>
        </w:rPr>
        <w:lastRenderedPageBreak/>
        <w:t>Estudos demonstraram que a PCD guiada por imagem, particularmente com o uso de cateteres pigtail, é altamente eficaz na drenagem de diversas recolhas de fluidos. Essa técnica apresenta alta taxa de sucesso e baixas taxas de complicações, tornando-a uma opção preferencial em muitos cenários clínicos (Mukthinuthalapati et al., 2020; Rai et al., 2022).</w:t>
      </w:r>
    </w:p>
    <w:p w14:paraId="1948A6FC" w14:textId="3BDB4569" w:rsidR="00CC5B04" w:rsidRPr="002F52C9" w:rsidRDefault="0048121D" w:rsidP="002F52C9">
      <w:pPr>
        <w:spacing w:before="100" w:beforeAutospacing="1" w:line="240" w:lineRule="auto"/>
        <w:jc w:val="both"/>
        <w:rPr>
          <w:rFonts w:eastAsia="Times New Roman" w:cs="Times New Roman"/>
          <w:szCs w:val="24"/>
          <w:lang w:val="pt-BR"/>
        </w:rPr>
      </w:pPr>
      <w:r>
        <w:rPr>
          <w:rFonts w:eastAsia="Times New Roman" w:cs="Times New Roman"/>
          <w:szCs w:val="24"/>
          <w:lang w:val="pt-PT"/>
        </w:rPr>
        <w:t>Ao estabelecer resultados de segurança e desempenho a partir do conhecimento atual e das práticas de última geração no campo, bem como ao rever a literatura publicada sobre dispositivos concorrentes, os critérios de aceitação foram definidos. Esses critérios foram então utilizados para comparar os resultados dos dispositivos em questão para garantir que cumprem as normas de segurança e eficácia exigidas.</w:t>
      </w:r>
    </w:p>
    <w:p w14:paraId="0C5D05AE" w14:textId="18AB3EAC" w:rsidR="00CC5B04" w:rsidRPr="002F52C9" w:rsidRDefault="00B63A39" w:rsidP="002F52C9">
      <w:pPr>
        <w:tabs>
          <w:tab w:val="center" w:pos="5220"/>
        </w:tabs>
        <w:spacing w:before="240" w:after="0" w:afterAutospacing="0"/>
        <w:jc w:val="both"/>
        <w:rPr>
          <w:rFonts w:cs="Times New Roman"/>
          <w:b/>
          <w:bCs/>
          <w:lang w:val="pt-BR"/>
        </w:rPr>
      </w:pPr>
      <w:r>
        <w:rPr>
          <w:rFonts w:cs="Times New Roman"/>
          <w:b/>
          <w:bCs/>
          <w:lang w:val="pt-PT"/>
        </w:rPr>
        <w:t>Dados obtidos da literatura (</w:t>
      </w:r>
      <w:r>
        <w:rPr>
          <w:rFonts w:cs="Times New Roman"/>
          <w:b/>
          <w:bCs/>
          <w:color w:val="000000" w:themeColor="text1"/>
          <w:sz w:val="22"/>
          <w:lang w:val="pt-PT"/>
        </w:rPr>
        <w:t>CER-031 Rev C</w:t>
      </w:r>
      <w:r>
        <w:rPr>
          <w:rFonts w:cs="Times New Roman"/>
          <w:b/>
          <w:bCs/>
          <w:lang w:val="pt-PT"/>
        </w:rPr>
        <w:t>, Secção 7.5):</w:t>
      </w:r>
    </w:p>
    <w:p w14:paraId="263D12D2" w14:textId="1F7B3DFC" w:rsidR="00CC5B04" w:rsidRPr="002F52C9" w:rsidRDefault="00CC5B04" w:rsidP="002F52C9">
      <w:pPr>
        <w:spacing w:after="0" w:afterAutospacing="0" w:line="240" w:lineRule="auto"/>
        <w:jc w:val="both"/>
        <w:rPr>
          <w:rFonts w:eastAsia="Times New Roman" w:cs="Times New Roman"/>
          <w:szCs w:val="24"/>
          <w:lang w:val="pt-BR"/>
        </w:rPr>
      </w:pPr>
      <w:r>
        <w:rPr>
          <w:rFonts w:eastAsia="Times New Roman" w:cs="Times New Roman"/>
          <w:szCs w:val="24"/>
          <w:lang w:val="pt-PT"/>
        </w:rPr>
        <w:t xml:space="preserve">Uma pesquisa abrangente por dados clínicos sobre os produtos de drenagem </w:t>
      </w:r>
      <w:r w:rsidR="00466729">
        <w:rPr>
          <w:rFonts w:eastAsia="Times New Roman" w:cs="Times New Roman"/>
          <w:szCs w:val="24"/>
          <w:lang w:val="pt-PT"/>
        </w:rPr>
        <w:t xml:space="preserve">SKATER da </w:t>
      </w:r>
      <w:r>
        <w:rPr>
          <w:rFonts w:eastAsia="Times New Roman" w:cs="Times New Roman"/>
          <w:szCs w:val="24"/>
          <w:lang w:val="pt-PT"/>
        </w:rPr>
        <w:t>Argon Medicalfoi realizada entre 1 de janeiro de 2022 e 3 de maio de 2024. Esta pesquisa identificou 4 artigos relevantes. Uma pesquisa anterior, abrangendo o período de 1 de janeiro de 2009 a 31 de julho de 2022, identificou 19 artigos. No total, 23 artigos foram incluídos nesta avaliação de Dados de Utilização (DUE).</w:t>
      </w:r>
    </w:p>
    <w:p w14:paraId="1007C2CE" w14:textId="77777777" w:rsidR="00CC5B04" w:rsidRPr="002F52C9" w:rsidRDefault="00CC5B04" w:rsidP="002F52C9">
      <w:pPr>
        <w:spacing w:before="240" w:after="0" w:afterAutospacing="0" w:line="240" w:lineRule="auto"/>
        <w:jc w:val="both"/>
        <w:rPr>
          <w:rFonts w:eastAsia="Times New Roman" w:cs="Times New Roman"/>
          <w:szCs w:val="24"/>
          <w:lang w:val="pt-BR"/>
        </w:rPr>
      </w:pPr>
      <w:r>
        <w:rPr>
          <w:rFonts w:eastAsia="Times New Roman" w:cs="Times New Roman"/>
          <w:b/>
          <w:bCs/>
          <w:szCs w:val="24"/>
          <w:lang w:val="pt-PT"/>
        </w:rPr>
        <w:t>Resultados de segurança</w:t>
      </w:r>
    </w:p>
    <w:p w14:paraId="14C91B60" w14:textId="77777777" w:rsidR="00CC5B04" w:rsidRPr="00451CE9" w:rsidRDefault="00CC5B04" w:rsidP="002F52C9">
      <w:pPr>
        <w:spacing w:after="0" w:afterAutospacing="0" w:line="240" w:lineRule="auto"/>
        <w:jc w:val="both"/>
        <w:rPr>
          <w:rFonts w:eastAsia="Times New Roman" w:cs="Times New Roman"/>
          <w:szCs w:val="24"/>
        </w:rPr>
      </w:pPr>
      <w:r>
        <w:rPr>
          <w:rFonts w:eastAsia="Times New Roman" w:cs="Times New Roman"/>
          <w:szCs w:val="24"/>
          <w:lang w:val="pt-PT"/>
        </w:rPr>
        <w:t>Os resultados de segurança dos dispositivos em questão e das publicações dos DUE foram avaliados em relação a critérios de aceitação pré-estabelecidos, derivados da literatura sobre dispositivos semelhantes. A análise revelou o seguinte:</w:t>
      </w:r>
    </w:p>
    <w:p w14:paraId="022BF0BE" w14:textId="77777777" w:rsidR="00CC5B04" w:rsidRPr="002F52C9" w:rsidRDefault="00CC5B04" w:rsidP="002F52C9">
      <w:pPr>
        <w:numPr>
          <w:ilvl w:val="0"/>
          <w:numId w:val="13"/>
        </w:numPr>
        <w:spacing w:after="0" w:afterAutospacing="0" w:line="240" w:lineRule="auto"/>
        <w:jc w:val="both"/>
        <w:rPr>
          <w:rFonts w:eastAsia="Times New Roman" w:cs="Times New Roman"/>
          <w:szCs w:val="24"/>
          <w:lang w:val="pt-BR"/>
        </w:rPr>
      </w:pPr>
      <w:r>
        <w:rPr>
          <w:rFonts w:eastAsia="Times New Roman" w:cs="Times New Roman"/>
          <w:b/>
          <w:bCs/>
          <w:szCs w:val="24"/>
          <w:lang w:val="pt-PT"/>
        </w:rPr>
        <w:t>Incidência de hemorragia:</w:t>
      </w:r>
      <w:r>
        <w:rPr>
          <w:rFonts w:eastAsia="Times New Roman" w:cs="Times New Roman"/>
          <w:szCs w:val="24"/>
          <w:lang w:val="pt-PT"/>
        </w:rPr>
        <w:t xml:space="preserve"> Foram observadas incidências baixas, com 0,28% (IC de 95%: 0,271-0,290) para aplicações de drenagem geral/para todos os fins e 0,86% (IC de 95%: 0,835-0,886) para aplicações relacionadas com o sistema biliar.</w:t>
      </w:r>
    </w:p>
    <w:p w14:paraId="6ABF6BB5" w14:textId="77777777" w:rsidR="00CC5B04" w:rsidRPr="002F52C9" w:rsidRDefault="00CC5B04" w:rsidP="002F52C9">
      <w:pPr>
        <w:numPr>
          <w:ilvl w:val="0"/>
          <w:numId w:val="13"/>
        </w:numPr>
        <w:spacing w:after="0" w:afterAutospacing="0" w:line="240" w:lineRule="auto"/>
        <w:jc w:val="both"/>
        <w:rPr>
          <w:rFonts w:eastAsia="Times New Roman" w:cs="Times New Roman"/>
          <w:szCs w:val="24"/>
          <w:lang w:val="pt-BR"/>
        </w:rPr>
      </w:pPr>
      <w:r>
        <w:rPr>
          <w:rFonts w:eastAsia="Times New Roman" w:cs="Times New Roman"/>
          <w:b/>
          <w:bCs/>
          <w:szCs w:val="24"/>
          <w:lang w:val="pt-PT"/>
        </w:rPr>
        <w:t>Taxas de infeção:</w:t>
      </w:r>
      <w:r>
        <w:rPr>
          <w:rFonts w:eastAsia="Times New Roman" w:cs="Times New Roman"/>
          <w:szCs w:val="24"/>
          <w:lang w:val="pt-PT"/>
        </w:rPr>
        <w:t xml:space="preserve"> As incidências de infeção foram de 0% (IC de 95%: 0-0) e 1,56% (IC de 95%: 1,500-1,622) para aplicações relacionadas à nefrostomia e ao sistema biliar, respetivamente.</w:t>
      </w:r>
    </w:p>
    <w:p w14:paraId="4C93F1EC" w14:textId="77777777" w:rsidR="00CC5B04" w:rsidRPr="002F52C9" w:rsidRDefault="00CC5B04" w:rsidP="002F52C9">
      <w:pPr>
        <w:numPr>
          <w:ilvl w:val="0"/>
          <w:numId w:val="13"/>
        </w:numPr>
        <w:spacing w:after="0" w:afterAutospacing="0" w:line="240" w:lineRule="auto"/>
        <w:jc w:val="both"/>
        <w:rPr>
          <w:rFonts w:eastAsia="Times New Roman" w:cs="Times New Roman"/>
          <w:szCs w:val="24"/>
          <w:lang w:val="pt-BR"/>
        </w:rPr>
      </w:pPr>
      <w:r>
        <w:rPr>
          <w:rFonts w:eastAsia="Times New Roman" w:cs="Times New Roman"/>
          <w:b/>
          <w:bCs/>
          <w:szCs w:val="24"/>
          <w:lang w:val="pt-PT"/>
        </w:rPr>
        <w:t>Taxas de mortalidade:</w:t>
      </w:r>
      <w:r>
        <w:rPr>
          <w:rFonts w:eastAsia="Times New Roman" w:cs="Times New Roman"/>
          <w:szCs w:val="24"/>
          <w:lang w:val="pt-PT"/>
        </w:rPr>
        <w:t xml:space="preserve"> A mortalidade foi reportada em 0,32% e 0,8% para aplicações gerais/de uso geral e relacionadas com o sistema biliar, respetivamente.</w:t>
      </w:r>
    </w:p>
    <w:p w14:paraId="62B4BC2E" w14:textId="77777777" w:rsidR="00CC5B04" w:rsidRPr="002F52C9" w:rsidRDefault="00CC5B04" w:rsidP="002F52C9">
      <w:pPr>
        <w:numPr>
          <w:ilvl w:val="0"/>
          <w:numId w:val="13"/>
        </w:numPr>
        <w:spacing w:after="0" w:afterAutospacing="0" w:line="240" w:lineRule="auto"/>
        <w:jc w:val="both"/>
        <w:rPr>
          <w:rFonts w:eastAsia="Times New Roman" w:cs="Times New Roman"/>
          <w:szCs w:val="24"/>
          <w:lang w:val="pt-BR"/>
        </w:rPr>
      </w:pPr>
      <w:r>
        <w:rPr>
          <w:rFonts w:eastAsia="Times New Roman" w:cs="Times New Roman"/>
          <w:b/>
          <w:bCs/>
          <w:szCs w:val="24"/>
          <w:lang w:val="pt-PT"/>
        </w:rPr>
        <w:t>Taxas gerais de complicações:</w:t>
      </w:r>
      <w:r>
        <w:rPr>
          <w:rFonts w:eastAsia="Times New Roman" w:cs="Times New Roman"/>
          <w:szCs w:val="24"/>
          <w:lang w:val="pt-PT"/>
        </w:rPr>
        <w:t xml:space="preserve"> 6,19% (IC de 95%: 5,893-6,499) para aplicações gerais/de uso geral, 0% (IC de 95%: 0-0) para aplicações relacionadas à nefrostomia e uma taxa maior de 9,95% (IC de 95%: 9,645-10,245) para aplicações relacionadas com o sistema biliar.</w:t>
      </w:r>
    </w:p>
    <w:p w14:paraId="4AA41B8F" w14:textId="77777777" w:rsidR="00CC5B04" w:rsidRPr="002F52C9" w:rsidRDefault="00CC5B04" w:rsidP="002F52C9">
      <w:pPr>
        <w:spacing w:before="240" w:after="0" w:afterAutospacing="0" w:line="240" w:lineRule="auto"/>
        <w:jc w:val="both"/>
        <w:rPr>
          <w:rFonts w:eastAsia="Times New Roman" w:cs="Times New Roman"/>
          <w:szCs w:val="24"/>
          <w:lang w:val="pt-BR"/>
        </w:rPr>
      </w:pPr>
      <w:r>
        <w:rPr>
          <w:rFonts w:eastAsia="Times New Roman" w:cs="Times New Roman"/>
          <w:szCs w:val="24"/>
          <w:lang w:val="pt-PT"/>
        </w:rPr>
        <w:t>O critério de taxa geral de complicações não foi cumprido ao considerar a média ponderada dos dados DUE. Entretanto, o tamanho da amostra dos DUE (1.863 pacientes) foi maior do que o utilizado para os critérios de aceitação do Estado da Técnica (SOA) (1.289 pacientes), sugerindo que a taxa observada pode representar melhor a população real.</w:t>
      </w:r>
    </w:p>
    <w:p w14:paraId="14C2178A" w14:textId="77777777" w:rsidR="00CC5B04" w:rsidRPr="002F52C9" w:rsidRDefault="00CC5B04" w:rsidP="002F52C9">
      <w:pPr>
        <w:spacing w:before="240" w:after="0" w:afterAutospacing="0" w:line="240" w:lineRule="auto"/>
        <w:jc w:val="both"/>
        <w:rPr>
          <w:rFonts w:eastAsia="Times New Roman" w:cs="Times New Roman"/>
          <w:szCs w:val="24"/>
          <w:lang w:val="pt-BR"/>
        </w:rPr>
      </w:pPr>
      <w:r>
        <w:rPr>
          <w:rFonts w:eastAsia="Times New Roman" w:cs="Times New Roman"/>
          <w:b/>
          <w:bCs/>
          <w:szCs w:val="24"/>
          <w:lang w:val="pt-PT"/>
        </w:rPr>
        <w:t>Resultados de desempenho</w:t>
      </w:r>
    </w:p>
    <w:p w14:paraId="750DD3C2" w14:textId="77777777" w:rsidR="00CC5B04" w:rsidRPr="002F52C9" w:rsidRDefault="00CC5B04" w:rsidP="002F52C9">
      <w:pPr>
        <w:spacing w:after="0" w:afterAutospacing="0" w:line="240" w:lineRule="auto"/>
        <w:jc w:val="both"/>
        <w:rPr>
          <w:rFonts w:eastAsia="Times New Roman" w:cs="Times New Roman"/>
          <w:szCs w:val="24"/>
          <w:lang w:val="pt-BR"/>
        </w:rPr>
      </w:pPr>
      <w:r>
        <w:rPr>
          <w:rFonts w:eastAsia="Times New Roman" w:cs="Times New Roman"/>
          <w:szCs w:val="24"/>
          <w:lang w:val="pt-PT"/>
        </w:rPr>
        <w:t>As medidas de desempenho centraram-se nas taxas de falha do cateter, incluindo:</w:t>
      </w:r>
    </w:p>
    <w:p w14:paraId="2E81B662" w14:textId="77777777" w:rsidR="00CC5B04" w:rsidRPr="002F52C9" w:rsidRDefault="00CC5B04" w:rsidP="002F52C9">
      <w:pPr>
        <w:numPr>
          <w:ilvl w:val="0"/>
          <w:numId w:val="14"/>
        </w:numPr>
        <w:spacing w:after="0" w:afterAutospacing="0" w:line="240" w:lineRule="auto"/>
        <w:jc w:val="both"/>
        <w:rPr>
          <w:rFonts w:eastAsia="Times New Roman" w:cs="Times New Roman"/>
          <w:szCs w:val="24"/>
          <w:lang w:val="pt-BR"/>
        </w:rPr>
      </w:pPr>
      <w:r>
        <w:rPr>
          <w:rFonts w:eastAsia="Times New Roman" w:cs="Times New Roman"/>
          <w:b/>
          <w:bCs/>
          <w:szCs w:val="24"/>
          <w:lang w:val="pt-PT"/>
        </w:rPr>
        <w:t>Oclusão do cateter:</w:t>
      </w:r>
      <w:r>
        <w:rPr>
          <w:rFonts w:eastAsia="Times New Roman" w:cs="Times New Roman"/>
          <w:szCs w:val="24"/>
          <w:lang w:val="pt-PT"/>
        </w:rPr>
        <w:t xml:space="preserve"> Reportada em 0,47% para aplicações gerais/de uso geral e relacionadas com o sistema biliar.</w:t>
      </w:r>
    </w:p>
    <w:p w14:paraId="413E9FA6" w14:textId="77777777" w:rsidR="00CC5B04" w:rsidRPr="002F52C9" w:rsidRDefault="00CC5B04" w:rsidP="002F52C9">
      <w:pPr>
        <w:numPr>
          <w:ilvl w:val="0"/>
          <w:numId w:val="14"/>
        </w:numPr>
        <w:spacing w:after="0" w:afterAutospacing="0" w:line="240" w:lineRule="auto"/>
        <w:jc w:val="both"/>
        <w:rPr>
          <w:rFonts w:eastAsia="Times New Roman" w:cs="Times New Roman"/>
          <w:szCs w:val="24"/>
          <w:lang w:val="pt-BR"/>
        </w:rPr>
      </w:pPr>
      <w:r>
        <w:rPr>
          <w:rFonts w:eastAsia="Times New Roman" w:cs="Times New Roman"/>
          <w:b/>
          <w:bCs/>
          <w:szCs w:val="24"/>
          <w:lang w:val="pt-PT"/>
        </w:rPr>
        <w:t>Migração/deslocamento do cateter:</w:t>
      </w:r>
      <w:r>
        <w:rPr>
          <w:rFonts w:eastAsia="Times New Roman" w:cs="Times New Roman"/>
          <w:szCs w:val="24"/>
          <w:lang w:val="pt-PT"/>
        </w:rPr>
        <w:t xml:space="preserve"> Ocorreu a uma taxa de 2,2% para aplicações gerais/de uso geral e relacionadas com o sistema biliar.</w:t>
      </w:r>
    </w:p>
    <w:p w14:paraId="1A7F792D" w14:textId="77777777" w:rsidR="00CC5B04" w:rsidRPr="002F52C9" w:rsidRDefault="00CC5B04" w:rsidP="002F52C9">
      <w:pPr>
        <w:numPr>
          <w:ilvl w:val="0"/>
          <w:numId w:val="14"/>
        </w:numPr>
        <w:spacing w:after="0" w:afterAutospacing="0" w:line="240" w:lineRule="auto"/>
        <w:jc w:val="both"/>
        <w:rPr>
          <w:rFonts w:eastAsia="Times New Roman" w:cs="Times New Roman"/>
          <w:szCs w:val="24"/>
          <w:lang w:val="pt-BR"/>
        </w:rPr>
      </w:pPr>
      <w:r>
        <w:rPr>
          <w:rFonts w:eastAsia="Times New Roman" w:cs="Times New Roman"/>
          <w:b/>
          <w:bCs/>
          <w:szCs w:val="24"/>
          <w:lang w:val="pt-PT"/>
        </w:rPr>
        <w:t>Quebra/fratura de cateter:</w:t>
      </w:r>
      <w:r>
        <w:rPr>
          <w:rFonts w:eastAsia="Times New Roman" w:cs="Times New Roman"/>
          <w:szCs w:val="24"/>
          <w:lang w:val="pt-PT"/>
        </w:rPr>
        <w:t xml:space="preserve"> Reportado para aplicações relacionadas com a nefrostomia.</w:t>
      </w:r>
    </w:p>
    <w:p w14:paraId="27586CF8" w14:textId="77777777" w:rsidR="00CC5B04" w:rsidRPr="002F52C9" w:rsidRDefault="00CC5B04" w:rsidP="002F52C9">
      <w:pPr>
        <w:keepNext/>
        <w:spacing w:before="240" w:after="0" w:afterAutospacing="0" w:line="240" w:lineRule="auto"/>
        <w:jc w:val="both"/>
        <w:rPr>
          <w:rFonts w:eastAsia="Times New Roman" w:cs="Times New Roman"/>
          <w:szCs w:val="24"/>
          <w:lang w:val="pt-BR"/>
        </w:rPr>
      </w:pPr>
      <w:r>
        <w:rPr>
          <w:rFonts w:eastAsia="Times New Roman" w:cs="Times New Roman"/>
          <w:szCs w:val="24"/>
          <w:lang w:val="pt-PT"/>
        </w:rPr>
        <w:lastRenderedPageBreak/>
        <w:t>As taxas de sucesso técnico foram notavelmente altas em todas as aplicações:</w:t>
      </w:r>
    </w:p>
    <w:p w14:paraId="065933B9" w14:textId="77777777" w:rsidR="00CC5B04" w:rsidRPr="002F52C9" w:rsidRDefault="00CC5B04" w:rsidP="002F52C9">
      <w:pPr>
        <w:numPr>
          <w:ilvl w:val="0"/>
          <w:numId w:val="15"/>
        </w:numPr>
        <w:spacing w:after="0" w:afterAutospacing="0" w:line="240" w:lineRule="auto"/>
        <w:jc w:val="both"/>
        <w:rPr>
          <w:rFonts w:eastAsia="Times New Roman" w:cs="Times New Roman"/>
          <w:szCs w:val="24"/>
          <w:lang w:val="pt-BR"/>
        </w:rPr>
      </w:pPr>
      <w:r>
        <w:rPr>
          <w:rFonts w:eastAsia="Times New Roman" w:cs="Times New Roman"/>
          <w:b/>
          <w:bCs/>
          <w:szCs w:val="24"/>
          <w:lang w:val="pt-PT"/>
        </w:rPr>
        <w:t>Geral/todas as funcionalidades:</w:t>
      </w:r>
      <w:r>
        <w:rPr>
          <w:rFonts w:eastAsia="Times New Roman" w:cs="Times New Roman"/>
          <w:szCs w:val="24"/>
          <w:lang w:val="pt-PT"/>
        </w:rPr>
        <w:t xml:space="preserve"> 99,86% (IC de 95%: 99,858-99,866)</w:t>
      </w:r>
    </w:p>
    <w:p w14:paraId="2721FA94" w14:textId="77777777" w:rsidR="00CC5B04" w:rsidRPr="002F52C9" w:rsidRDefault="00CC5B04" w:rsidP="002F52C9">
      <w:pPr>
        <w:numPr>
          <w:ilvl w:val="0"/>
          <w:numId w:val="15"/>
        </w:numPr>
        <w:spacing w:after="0" w:afterAutospacing="0" w:line="240" w:lineRule="auto"/>
        <w:jc w:val="both"/>
        <w:rPr>
          <w:rFonts w:eastAsia="Times New Roman" w:cs="Times New Roman"/>
          <w:szCs w:val="24"/>
          <w:lang w:val="pt-BR"/>
        </w:rPr>
      </w:pPr>
      <w:r>
        <w:rPr>
          <w:rFonts w:eastAsia="Times New Roman" w:cs="Times New Roman"/>
          <w:b/>
          <w:bCs/>
          <w:szCs w:val="24"/>
          <w:lang w:val="pt-PT"/>
        </w:rPr>
        <w:t>Relacionado com o sistema biliar:</w:t>
      </w:r>
      <w:r>
        <w:rPr>
          <w:rFonts w:eastAsia="Times New Roman" w:cs="Times New Roman"/>
          <w:szCs w:val="24"/>
          <w:lang w:val="pt-PT"/>
        </w:rPr>
        <w:t xml:space="preserve"> 97,92% (IC de 95%: 97,823-98,023)</w:t>
      </w:r>
    </w:p>
    <w:p w14:paraId="5D96C659" w14:textId="77777777" w:rsidR="00CC5B04" w:rsidRPr="00451CE9" w:rsidRDefault="00CC5B04" w:rsidP="002F52C9">
      <w:pPr>
        <w:numPr>
          <w:ilvl w:val="0"/>
          <w:numId w:val="15"/>
        </w:numPr>
        <w:spacing w:after="0" w:afterAutospacing="0" w:line="240" w:lineRule="auto"/>
        <w:jc w:val="both"/>
        <w:rPr>
          <w:rFonts w:eastAsia="Times New Roman" w:cs="Times New Roman"/>
          <w:szCs w:val="24"/>
        </w:rPr>
      </w:pPr>
      <w:r>
        <w:rPr>
          <w:rFonts w:eastAsia="Times New Roman" w:cs="Times New Roman"/>
          <w:b/>
          <w:bCs/>
          <w:szCs w:val="24"/>
          <w:lang w:val="pt-PT"/>
        </w:rPr>
        <w:t>Relacionado com nefrostomia:</w:t>
      </w:r>
      <w:r>
        <w:rPr>
          <w:rFonts w:eastAsia="Times New Roman" w:cs="Times New Roman"/>
          <w:szCs w:val="24"/>
          <w:lang w:val="pt-PT"/>
        </w:rPr>
        <w:t xml:space="preserve"> 100%</w:t>
      </w:r>
    </w:p>
    <w:p w14:paraId="7C442237" w14:textId="77777777" w:rsidR="00CC5B04" w:rsidRPr="002F52C9" w:rsidRDefault="00CC5B04" w:rsidP="002F52C9">
      <w:pPr>
        <w:spacing w:before="240" w:after="0" w:afterAutospacing="0" w:line="240" w:lineRule="auto"/>
        <w:jc w:val="both"/>
        <w:rPr>
          <w:rFonts w:eastAsia="Times New Roman" w:cs="Times New Roman"/>
          <w:szCs w:val="24"/>
          <w:lang w:val="pt-BR"/>
        </w:rPr>
      </w:pPr>
      <w:r>
        <w:rPr>
          <w:rFonts w:eastAsia="Times New Roman" w:cs="Times New Roman"/>
          <w:szCs w:val="24"/>
          <w:lang w:val="pt-PT"/>
        </w:rPr>
        <w:t>As taxas de sucesso clínico também foram altas:</w:t>
      </w:r>
    </w:p>
    <w:p w14:paraId="5CE188AC" w14:textId="77777777" w:rsidR="00CC5B04" w:rsidRPr="002F52C9" w:rsidRDefault="00CC5B04" w:rsidP="002F52C9">
      <w:pPr>
        <w:numPr>
          <w:ilvl w:val="0"/>
          <w:numId w:val="16"/>
        </w:numPr>
        <w:spacing w:after="0" w:afterAutospacing="0" w:line="240" w:lineRule="auto"/>
        <w:jc w:val="both"/>
        <w:rPr>
          <w:rFonts w:eastAsia="Times New Roman" w:cs="Times New Roman"/>
          <w:szCs w:val="24"/>
          <w:lang w:val="pt-BR"/>
        </w:rPr>
      </w:pPr>
      <w:r>
        <w:rPr>
          <w:rFonts w:eastAsia="Times New Roman" w:cs="Times New Roman"/>
          <w:b/>
          <w:bCs/>
          <w:szCs w:val="24"/>
          <w:lang w:val="pt-PT"/>
        </w:rPr>
        <w:t>Geral/todas as funcionalidades:</w:t>
      </w:r>
      <w:r>
        <w:rPr>
          <w:rFonts w:eastAsia="Times New Roman" w:cs="Times New Roman"/>
          <w:szCs w:val="24"/>
          <w:lang w:val="pt-PT"/>
        </w:rPr>
        <w:t xml:space="preserve"> 87,16% (IC de 95%: 85,644-88,676)</w:t>
      </w:r>
    </w:p>
    <w:p w14:paraId="53450F84" w14:textId="77777777" w:rsidR="00CC5B04" w:rsidRPr="002F52C9" w:rsidRDefault="00CC5B04" w:rsidP="002F52C9">
      <w:pPr>
        <w:numPr>
          <w:ilvl w:val="0"/>
          <w:numId w:val="16"/>
        </w:numPr>
        <w:spacing w:after="0" w:afterAutospacing="0" w:line="240" w:lineRule="auto"/>
        <w:jc w:val="both"/>
        <w:rPr>
          <w:rFonts w:eastAsia="Times New Roman" w:cs="Times New Roman"/>
          <w:szCs w:val="24"/>
          <w:lang w:val="pt-BR"/>
        </w:rPr>
      </w:pPr>
      <w:r>
        <w:rPr>
          <w:rFonts w:eastAsia="Times New Roman" w:cs="Times New Roman"/>
          <w:b/>
          <w:bCs/>
          <w:szCs w:val="24"/>
          <w:lang w:val="pt-PT"/>
        </w:rPr>
        <w:t>Relacionado com o sistema biliar:</w:t>
      </w:r>
      <w:r>
        <w:rPr>
          <w:rFonts w:eastAsia="Times New Roman" w:cs="Times New Roman"/>
          <w:szCs w:val="24"/>
          <w:lang w:val="pt-PT"/>
        </w:rPr>
        <w:t xml:space="preserve"> 87,44% (IC de 95%: 86,903-87,986)</w:t>
      </w:r>
    </w:p>
    <w:p w14:paraId="1B711D69" w14:textId="77777777" w:rsidR="00CC5B04" w:rsidRPr="002F52C9" w:rsidRDefault="00CC5B04" w:rsidP="002F52C9">
      <w:pPr>
        <w:numPr>
          <w:ilvl w:val="0"/>
          <w:numId w:val="16"/>
        </w:numPr>
        <w:spacing w:after="0" w:afterAutospacing="0" w:line="240" w:lineRule="auto"/>
        <w:jc w:val="both"/>
        <w:rPr>
          <w:rFonts w:eastAsia="Times New Roman" w:cs="Times New Roman"/>
          <w:szCs w:val="24"/>
          <w:lang w:val="pt-BR"/>
        </w:rPr>
      </w:pPr>
      <w:r>
        <w:rPr>
          <w:rFonts w:eastAsia="Times New Roman" w:cs="Times New Roman"/>
          <w:b/>
          <w:bCs/>
          <w:szCs w:val="24"/>
          <w:lang w:val="pt-PT"/>
        </w:rPr>
        <w:t>Relacionado com nefrostomia:</w:t>
      </w:r>
      <w:r>
        <w:rPr>
          <w:rFonts w:eastAsia="Times New Roman" w:cs="Times New Roman"/>
          <w:szCs w:val="24"/>
          <w:lang w:val="pt-PT"/>
        </w:rPr>
        <w:t xml:space="preserve"> 97,90% (IC de 95%: 97,605-98,206)</w:t>
      </w:r>
    </w:p>
    <w:p w14:paraId="5D82128B" w14:textId="77777777" w:rsidR="00CC5B04" w:rsidRPr="002F52C9" w:rsidRDefault="00CC5B04" w:rsidP="002F52C9">
      <w:pPr>
        <w:spacing w:before="240" w:after="0" w:afterAutospacing="0" w:line="240" w:lineRule="auto"/>
        <w:jc w:val="both"/>
        <w:rPr>
          <w:rFonts w:cs="Times New Roman"/>
          <w:lang w:val="pt-BR"/>
        </w:rPr>
      </w:pPr>
      <w:r>
        <w:rPr>
          <w:rFonts w:cs="Times New Roman"/>
          <w:szCs w:val="24"/>
          <w:lang w:val="pt-PT"/>
        </w:rPr>
        <w:t>Os resultados de desempenho cumpriram aos critérios de aceitação para todos os três tipos de aplicações de drenagem. Alguns objetivos não foram reportados para determinados parâmetros e serão revistos na próxima avaliação clínica.</w:t>
      </w:r>
      <w:r>
        <w:rPr>
          <w:rFonts w:cs="Times New Roman"/>
          <w:lang w:val="pt-PT"/>
        </w:rPr>
        <w:t xml:space="preserve"> </w:t>
      </w:r>
    </w:p>
    <w:p w14:paraId="620E50AF" w14:textId="77777777" w:rsidR="00CC5B04" w:rsidRPr="002F52C9" w:rsidRDefault="00CC5B04" w:rsidP="002F52C9">
      <w:pPr>
        <w:spacing w:after="0" w:afterAutospacing="0" w:line="240" w:lineRule="auto"/>
        <w:jc w:val="both"/>
        <w:rPr>
          <w:rFonts w:cs="Times New Roman"/>
          <w:b/>
          <w:bCs/>
          <w:iCs/>
          <w:lang w:val="pt-BR"/>
        </w:rPr>
      </w:pPr>
    </w:p>
    <w:p w14:paraId="5A3A42E2" w14:textId="77777777" w:rsidR="00CC5B04" w:rsidRPr="002F52C9" w:rsidRDefault="00CC5B04" w:rsidP="002F52C9">
      <w:pPr>
        <w:spacing w:after="0" w:afterAutospacing="0" w:line="240" w:lineRule="auto"/>
        <w:jc w:val="both"/>
        <w:rPr>
          <w:rFonts w:cs="Times New Roman"/>
          <w:b/>
          <w:bCs/>
          <w:iCs/>
          <w:lang w:val="pt-BR"/>
        </w:rPr>
      </w:pPr>
      <w:r>
        <w:rPr>
          <w:rFonts w:cs="Times New Roman"/>
          <w:b/>
          <w:bCs/>
          <w:lang w:val="pt-PT"/>
        </w:rPr>
        <w:t>Conclusão</w:t>
      </w:r>
    </w:p>
    <w:p w14:paraId="570A9531" w14:textId="3359DB03" w:rsidR="00B63A39" w:rsidRPr="002F52C9" w:rsidRDefault="00CC5B04" w:rsidP="002F52C9">
      <w:pPr>
        <w:spacing w:after="0" w:afterAutospacing="0" w:line="240" w:lineRule="auto"/>
        <w:jc w:val="both"/>
        <w:rPr>
          <w:rFonts w:cs="Times New Roman"/>
          <w:iCs/>
          <w:lang w:val="pt-BR"/>
        </w:rPr>
      </w:pPr>
      <w:r>
        <w:rPr>
          <w:rFonts w:cs="Times New Roman"/>
          <w:lang w:val="pt-PT"/>
        </w:rPr>
        <w:t>Com base na análise, os produtos</w:t>
      </w:r>
      <w:r w:rsidR="002A13F0">
        <w:rPr>
          <w:rFonts w:cs="Times New Roman"/>
          <w:lang w:val="pt-PT"/>
        </w:rPr>
        <w:t xml:space="preserve"> de drenagem SKATER da</w:t>
      </w:r>
      <w:r>
        <w:rPr>
          <w:rFonts w:cs="Times New Roman"/>
          <w:lang w:val="pt-PT"/>
        </w:rPr>
        <w:t xml:space="preserve"> Argon Medical</w:t>
      </w:r>
      <w:r w:rsidR="002A13F0">
        <w:rPr>
          <w:rFonts w:cs="Times New Roman"/>
          <w:lang w:val="pt-PT"/>
        </w:rPr>
        <w:t xml:space="preserve"> </w:t>
      </w:r>
      <w:r>
        <w:rPr>
          <w:rFonts w:cs="Times New Roman"/>
          <w:lang w:val="pt-PT"/>
        </w:rPr>
        <w:t>demonstraram que são seguros para uso e funcionam conforme o esperado.</w:t>
      </w:r>
      <w:r>
        <w:rPr>
          <w:rFonts w:cs="Times New Roman"/>
          <w:lang w:val="pt-PT"/>
        </w:rPr>
        <w:tab/>
      </w:r>
    </w:p>
    <w:p w14:paraId="2ABD2B97" w14:textId="7C8FF910" w:rsidR="00350184" w:rsidRPr="002F52C9" w:rsidRDefault="00F0445F" w:rsidP="002F52C9">
      <w:pPr>
        <w:spacing w:before="100" w:beforeAutospacing="1" w:after="0" w:afterAutospacing="0" w:line="240" w:lineRule="auto"/>
        <w:jc w:val="both"/>
        <w:rPr>
          <w:rFonts w:eastAsia="Times New Roman" w:cs="Times New Roman"/>
          <w:b/>
          <w:bCs/>
          <w:szCs w:val="24"/>
          <w:lang w:val="pt-BR"/>
        </w:rPr>
      </w:pPr>
      <w:r>
        <w:rPr>
          <w:rFonts w:cs="Times New Roman"/>
          <w:b/>
          <w:bCs/>
          <w:szCs w:val="24"/>
          <w:lang w:val="pt-PT"/>
        </w:rPr>
        <w:t>Dados de PMS (</w:t>
      </w:r>
      <w:r>
        <w:rPr>
          <w:rFonts w:cs="Times New Roman"/>
          <w:b/>
          <w:bCs/>
          <w:color w:val="000000" w:themeColor="text1"/>
          <w:sz w:val="22"/>
          <w:lang w:val="pt-PT"/>
        </w:rPr>
        <w:t>CER-031 Rev C</w:t>
      </w:r>
      <w:r>
        <w:rPr>
          <w:rFonts w:cs="Times New Roman"/>
          <w:b/>
          <w:bCs/>
          <w:lang w:val="pt-PT"/>
        </w:rPr>
        <w:t xml:space="preserve"> </w:t>
      </w:r>
      <w:r>
        <w:rPr>
          <w:rFonts w:cs="Times New Roman"/>
          <w:b/>
          <w:bCs/>
          <w:szCs w:val="24"/>
          <w:lang w:val="pt-PT"/>
        </w:rPr>
        <w:t>, Secção 8):</w:t>
      </w:r>
    </w:p>
    <w:p w14:paraId="0E46AEFF" w14:textId="1933DD35" w:rsidR="0093375D" w:rsidRPr="002F52C9" w:rsidRDefault="0093375D" w:rsidP="002F52C9">
      <w:pPr>
        <w:spacing w:after="0" w:afterAutospacing="0" w:line="240" w:lineRule="auto"/>
        <w:jc w:val="both"/>
        <w:rPr>
          <w:rFonts w:eastAsia="Times New Roman" w:cs="Times New Roman"/>
          <w:b/>
          <w:bCs/>
          <w:szCs w:val="24"/>
          <w:lang w:val="pt-BR"/>
        </w:rPr>
      </w:pPr>
      <w:r>
        <w:rPr>
          <w:rFonts w:eastAsia="Times New Roman" w:cs="Times New Roman"/>
          <w:szCs w:val="24"/>
          <w:lang w:val="pt-PT"/>
        </w:rPr>
        <w:t xml:space="preserve">Uma revisão dos dados de Vigilância Pós-Comercialização (PMS), incluindo informações de bancos de dados externos de dispositivos médicos, foi realizada no período de 1 de maio de 2019 a 30 de abril de 2024. Os resultados relativos aos produtos do </w:t>
      </w:r>
      <w:r w:rsidR="002A13F0">
        <w:rPr>
          <w:rFonts w:eastAsia="Times New Roman" w:cs="Times New Roman"/>
          <w:szCs w:val="24"/>
          <w:lang w:val="pt-PT"/>
        </w:rPr>
        <w:t xml:space="preserve">Sistema de Drenagem </w:t>
      </w:r>
      <w:r>
        <w:rPr>
          <w:rFonts w:eastAsia="Times New Roman" w:cs="Times New Roman"/>
          <w:szCs w:val="24"/>
          <w:lang w:val="pt-PT"/>
        </w:rPr>
        <w:t>SKATER são as seguintes:</w:t>
      </w:r>
    </w:p>
    <w:p w14:paraId="48B42103" w14:textId="75B9E8EE" w:rsidR="0093375D" w:rsidRPr="002F52C9" w:rsidRDefault="00D04E53" w:rsidP="002F52C9">
      <w:pPr>
        <w:spacing w:after="0" w:afterAutospacing="0" w:line="240" w:lineRule="auto"/>
        <w:ind w:left="720"/>
        <w:jc w:val="both"/>
        <w:rPr>
          <w:rFonts w:eastAsia="Times New Roman" w:cs="Times New Roman"/>
          <w:szCs w:val="24"/>
          <w:lang w:val="pt-BR"/>
        </w:rPr>
      </w:pPr>
      <w:r>
        <w:rPr>
          <w:rFonts w:cs="Times New Roman"/>
          <w:lang w:val="pt-PT"/>
        </w:rPr>
        <w:t>Kits</w:t>
      </w:r>
      <w:r w:rsidRPr="00D04E53">
        <w:rPr>
          <w:rFonts w:cs="Times New Roman"/>
          <w:lang w:val="pt-PT"/>
        </w:rPr>
        <w:t xml:space="preserve"> e Cateteres de Drenagem</w:t>
      </w:r>
      <w:r>
        <w:rPr>
          <w:rFonts w:cs="Times New Roman"/>
          <w:lang w:val="pt-PT"/>
        </w:rPr>
        <w:t xml:space="preserve"> SKATE</w:t>
      </w:r>
      <w:r w:rsidR="002A13F0">
        <w:rPr>
          <w:rFonts w:cs="Times New Roman"/>
          <w:lang w:val="pt-PT"/>
        </w:rPr>
        <w:t>R</w:t>
      </w:r>
      <w:r w:rsidR="002A13F0" w:rsidDel="00D04E53">
        <w:rPr>
          <w:rFonts w:eastAsia="Times New Roman" w:cs="Times New Roman"/>
          <w:szCs w:val="24"/>
          <w:lang w:val="pt-PT"/>
        </w:rPr>
        <w:t xml:space="preserve"> </w:t>
      </w:r>
      <w:r w:rsidR="0093375D">
        <w:rPr>
          <w:rFonts w:eastAsia="Times New Roman" w:cs="Times New Roman"/>
          <w:szCs w:val="24"/>
          <w:lang w:val="pt-PT"/>
        </w:rPr>
        <w:t>:</w:t>
      </w:r>
    </w:p>
    <w:p w14:paraId="416348A8" w14:textId="77777777" w:rsidR="0093375D" w:rsidRPr="00451CE9" w:rsidRDefault="0093375D" w:rsidP="002F52C9">
      <w:pPr>
        <w:numPr>
          <w:ilvl w:val="1"/>
          <w:numId w:val="19"/>
        </w:numPr>
        <w:spacing w:after="0" w:afterAutospacing="0" w:line="240" w:lineRule="auto"/>
        <w:jc w:val="both"/>
        <w:rPr>
          <w:rFonts w:eastAsia="Times New Roman" w:cs="Times New Roman"/>
          <w:szCs w:val="24"/>
        </w:rPr>
      </w:pPr>
      <w:r>
        <w:rPr>
          <w:rFonts w:eastAsia="Times New Roman" w:cs="Times New Roman"/>
          <w:szCs w:val="24"/>
          <w:lang w:val="pt-PT"/>
        </w:rPr>
        <w:t>Reclamações da UE: 225</w:t>
      </w:r>
    </w:p>
    <w:p w14:paraId="18E72356" w14:textId="77777777" w:rsidR="0093375D" w:rsidRPr="00451CE9" w:rsidRDefault="0093375D" w:rsidP="002F52C9">
      <w:pPr>
        <w:numPr>
          <w:ilvl w:val="1"/>
          <w:numId w:val="19"/>
        </w:numPr>
        <w:spacing w:line="240" w:lineRule="auto"/>
        <w:jc w:val="both"/>
        <w:rPr>
          <w:rFonts w:eastAsia="Times New Roman" w:cs="Times New Roman"/>
          <w:szCs w:val="24"/>
        </w:rPr>
      </w:pPr>
      <w:r>
        <w:rPr>
          <w:rFonts w:eastAsia="Times New Roman" w:cs="Times New Roman"/>
          <w:szCs w:val="24"/>
          <w:lang w:val="pt-PT"/>
        </w:rPr>
        <w:t>Percentagem de unidades vendidas: 0,035%</w:t>
      </w:r>
    </w:p>
    <w:p w14:paraId="76434699" w14:textId="77777777" w:rsidR="0093375D" w:rsidRPr="002F52C9" w:rsidRDefault="0093375D" w:rsidP="002F52C9">
      <w:pPr>
        <w:numPr>
          <w:ilvl w:val="1"/>
          <w:numId w:val="19"/>
        </w:numPr>
        <w:spacing w:line="240" w:lineRule="auto"/>
        <w:jc w:val="both"/>
        <w:rPr>
          <w:rFonts w:eastAsia="Times New Roman" w:cs="Times New Roman"/>
          <w:szCs w:val="24"/>
          <w:lang w:val="pt-BR"/>
        </w:rPr>
      </w:pPr>
      <w:r>
        <w:rPr>
          <w:rFonts w:eastAsia="Times New Roman" w:cs="Times New Roman"/>
          <w:szCs w:val="24"/>
          <w:lang w:val="pt-PT"/>
        </w:rPr>
        <w:t>Total de unidades vendidas na UE: 637.771</w:t>
      </w:r>
    </w:p>
    <w:p w14:paraId="0DF849CE" w14:textId="77777777" w:rsidR="0093375D" w:rsidRPr="002F52C9" w:rsidRDefault="0093375D" w:rsidP="002F52C9">
      <w:pPr>
        <w:spacing w:before="100" w:beforeAutospacing="1" w:line="240" w:lineRule="auto"/>
        <w:jc w:val="both"/>
        <w:rPr>
          <w:rFonts w:eastAsia="Times New Roman" w:cs="Times New Roman"/>
          <w:szCs w:val="24"/>
          <w:lang w:val="pt-BR"/>
        </w:rPr>
      </w:pPr>
      <w:r>
        <w:rPr>
          <w:rFonts w:eastAsia="Times New Roman" w:cs="Times New Roman"/>
          <w:szCs w:val="24"/>
          <w:lang w:val="pt-PT"/>
        </w:rPr>
        <w:t>As reclamações reportadas para todas as unidades de drenagem SKATER foram baixas em relação ao número de unidades vendidas. A revisão de reclamações, ações corretivas e preventivas (CAPAs) e ações de campo não identificou novos riscos no período em consideração. Além disso, eventos adversos reportados em bancos de dados de segurança para dispositivos semelhantes não revelaram novos riscos; esses riscos já estão documentados e mitigados a níveis aceitáveis nos ficheiros de gestão de risco dos dispositivos em questão.</w:t>
      </w:r>
    </w:p>
    <w:p w14:paraId="49E4AA89" w14:textId="7829F8E1" w:rsidR="00042B91" w:rsidRPr="002F52C9" w:rsidRDefault="006D1CC7" w:rsidP="002F52C9">
      <w:pPr>
        <w:spacing w:before="100" w:beforeAutospacing="1" w:line="240" w:lineRule="auto"/>
        <w:jc w:val="both"/>
        <w:rPr>
          <w:rFonts w:eastAsia="Times New Roman" w:cs="Times New Roman"/>
          <w:szCs w:val="24"/>
          <w:lang w:val="pt-BR"/>
        </w:rPr>
      </w:pPr>
      <w:r>
        <w:rPr>
          <w:rFonts w:eastAsia="Times New Roman" w:cs="Times New Roman"/>
          <w:szCs w:val="24"/>
          <w:lang w:val="pt-PT"/>
        </w:rPr>
        <w:t xml:space="preserve">A Revisão Sistemática da Literatura realizada para avaliar a segurança e o desempenho do </w:t>
      </w:r>
      <w:r w:rsidR="002A13F0">
        <w:rPr>
          <w:rFonts w:eastAsia="Times New Roman" w:cs="Times New Roman"/>
          <w:szCs w:val="24"/>
          <w:lang w:val="pt-PT"/>
        </w:rPr>
        <w:t xml:space="preserve">Sistema de Drenagem </w:t>
      </w:r>
      <w:r>
        <w:rPr>
          <w:rFonts w:eastAsia="Times New Roman" w:cs="Times New Roman"/>
          <w:szCs w:val="24"/>
          <w:lang w:val="pt-PT"/>
        </w:rPr>
        <w:t>SKATER não identificou nenhum evento relacionado à segurança na utilização dos dispositivos. Além disso, não houve novos riscos ou aumento nas tendências de riscos conhecidos identificados com o uso desses dispositivos.</w:t>
      </w:r>
    </w:p>
    <w:p w14:paraId="74B6684D" w14:textId="7C3F7CFC" w:rsidR="00640DD6" w:rsidRPr="002F52C9" w:rsidRDefault="008745ED" w:rsidP="002F52C9">
      <w:pPr>
        <w:pStyle w:val="Heading1"/>
        <w:jc w:val="both"/>
        <w:rPr>
          <w:rFonts w:cs="Times New Roman"/>
          <w:lang w:val="pt-BR"/>
        </w:rPr>
      </w:pPr>
      <w:bookmarkStart w:id="41" w:name="_Toc212138561"/>
      <w:r>
        <w:rPr>
          <w:rFonts w:cs="Times New Roman"/>
          <w:bCs/>
          <w:lang w:val="pt-PT"/>
        </w:rPr>
        <w:t>Um resumo geral do desempenho clínico e segurança</w:t>
      </w:r>
      <w:bookmarkEnd w:id="41"/>
      <w:r>
        <w:rPr>
          <w:rFonts w:cs="Times New Roman"/>
          <w:bCs/>
          <w:i/>
          <w:iCs/>
          <w:color w:val="FF0000"/>
          <w:lang w:val="pt-PT"/>
        </w:rPr>
        <w:t xml:space="preserve"> </w:t>
      </w:r>
    </w:p>
    <w:p w14:paraId="49C46B06" w14:textId="5189368D" w:rsidR="006C131D" w:rsidRPr="002F52C9" w:rsidRDefault="00131B54" w:rsidP="009206D9">
      <w:pPr>
        <w:jc w:val="both"/>
        <w:rPr>
          <w:rFonts w:cs="Times New Roman"/>
          <w:lang w:val="pt-BR"/>
        </w:rPr>
      </w:pPr>
      <w:r>
        <w:rPr>
          <w:rFonts w:cs="Times New Roman"/>
          <w:lang w:val="pt-PT"/>
        </w:rPr>
        <w:t>De acordo com o CER-031 Rev C, Secção 4, as medidas de resultados de segurança e desempenho e os pontos temporais foram identificados com base numa revisão da literatura sobre o Estado da Técnica (SOA), dispositivos concorrentes e dispositivos em questão, consistente com o uso pretendido do S</w:t>
      </w:r>
      <w:r w:rsidR="002A13F0">
        <w:rPr>
          <w:rFonts w:cs="Times New Roman"/>
          <w:lang w:val="pt-PT"/>
        </w:rPr>
        <w:t>istema de Drenagem S</w:t>
      </w:r>
      <w:r>
        <w:rPr>
          <w:rFonts w:cs="Times New Roman"/>
          <w:lang w:val="pt-PT"/>
        </w:rPr>
        <w:t>KATER.</w:t>
      </w:r>
    </w:p>
    <w:p w14:paraId="23328274" w14:textId="17FEAF78" w:rsidR="0028594C" w:rsidRPr="002F52C9" w:rsidRDefault="0028594C" w:rsidP="009206D9">
      <w:pPr>
        <w:jc w:val="both"/>
        <w:rPr>
          <w:rFonts w:cs="Times New Roman"/>
          <w:lang w:val="pt-BR"/>
        </w:rPr>
      </w:pPr>
      <w:r>
        <w:rPr>
          <w:rFonts w:cs="Times New Roman"/>
          <w:lang w:val="pt-PT"/>
        </w:rPr>
        <w:lastRenderedPageBreak/>
        <w:t xml:space="preserve">A análise da literatura sobre o Estado da Técnica (SOA) e dispositivos concorrentes informou sobre o cenário atual de dispositivos habitualmente utilizados para a drenagem de abscessos ou recolhas/acumulações de fluidos das cavidades corporais. Foram estabelecidas medidas de segurança e desempenho para o </w:t>
      </w:r>
      <w:r w:rsidR="002A13F0">
        <w:rPr>
          <w:rFonts w:cs="Times New Roman"/>
          <w:lang w:val="pt-PT"/>
        </w:rPr>
        <w:t xml:space="preserve">Sistema de Drenagem </w:t>
      </w:r>
      <w:r>
        <w:rPr>
          <w:rFonts w:cs="Times New Roman"/>
          <w:lang w:val="pt-PT"/>
        </w:rPr>
        <w:t>SKATER.</w:t>
      </w:r>
    </w:p>
    <w:p w14:paraId="31CAF508" w14:textId="58A8B8E2" w:rsidR="00FB0598" w:rsidRPr="002F52C9" w:rsidRDefault="00FB0598" w:rsidP="009206D9">
      <w:pPr>
        <w:jc w:val="both"/>
        <w:rPr>
          <w:rFonts w:cs="Times New Roman"/>
          <w:lang w:val="pt-BR"/>
        </w:rPr>
      </w:pPr>
      <w:r>
        <w:rPr>
          <w:rFonts w:cs="Times New Roman"/>
          <w:lang w:val="pt-PT"/>
        </w:rPr>
        <w:t>Os critérios de aceitação de segurança e desempenho são estabelecidos a partir da análise da literatura do Estado da Técnica (SOA) e da análise da concorrência. Os critérios foram formulados através do cálculo de médias ponderadas.</w:t>
      </w:r>
    </w:p>
    <w:p w14:paraId="63C36F02" w14:textId="077F1811" w:rsidR="0028594C" w:rsidRPr="002F52C9" w:rsidRDefault="002A0EEC" w:rsidP="002A0EEC">
      <w:pPr>
        <w:pStyle w:val="TableHeader"/>
        <w:jc w:val="left"/>
        <w:rPr>
          <w:rFonts w:ascii="Times New Roman" w:hAnsi="Times New Roman"/>
          <w:b w:val="0"/>
          <w:bCs/>
          <w:lang w:val="pt-BR"/>
        </w:rPr>
      </w:pPr>
      <w:bookmarkStart w:id="42" w:name="_Toc173769741"/>
      <w:r w:rsidRPr="002F52C9">
        <w:rPr>
          <w:rFonts w:ascii="Times New Roman" w:hAnsi="Times New Roman"/>
          <w:b w:val="0"/>
          <w:lang w:val="pt-PT"/>
        </w:rPr>
        <w:t>Tabela 5.4-1: Medidas de segurança e desempenho</w:t>
      </w:r>
      <w:bookmarkEnd w:id="42"/>
    </w:p>
    <w:tbl>
      <w:tblPr>
        <w:tblStyle w:val="TableGrid"/>
        <w:tblW w:w="5000" w:type="pct"/>
        <w:tblLook w:val="04A0" w:firstRow="1" w:lastRow="0" w:firstColumn="1" w:lastColumn="0" w:noHBand="0" w:noVBand="1"/>
      </w:tblPr>
      <w:tblGrid>
        <w:gridCol w:w="1681"/>
        <w:gridCol w:w="2881"/>
        <w:gridCol w:w="5862"/>
      </w:tblGrid>
      <w:tr w:rsidR="0028594C" w:rsidRPr="00451CE9" w14:paraId="13D1604D" w14:textId="77777777" w:rsidTr="002A0EEC">
        <w:trPr>
          <w:tblHeader/>
        </w:trPr>
        <w:tc>
          <w:tcPr>
            <w:tcW w:w="8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869BE2" w14:textId="77777777" w:rsidR="0028594C" w:rsidRPr="002F52C9" w:rsidRDefault="0028594C" w:rsidP="00D74386">
            <w:pPr>
              <w:pStyle w:val="TableTextLeft"/>
              <w:spacing w:before="0" w:after="0" w:line="276" w:lineRule="auto"/>
              <w:jc w:val="center"/>
              <w:rPr>
                <w:rFonts w:ascii="Times New Roman" w:hAnsi="Times New Roman" w:cs="Times New Roman"/>
                <w:b/>
                <w:bCs/>
                <w:sz w:val="24"/>
                <w:szCs w:val="24"/>
              </w:rPr>
            </w:pPr>
            <w:r w:rsidRPr="002F52C9">
              <w:rPr>
                <w:rFonts w:ascii="Times New Roman" w:hAnsi="Times New Roman" w:cs="Times New Roman"/>
                <w:b/>
                <w:bCs/>
                <w:iCs w:val="0"/>
                <w:color w:val="000000"/>
                <w:sz w:val="24"/>
                <w:szCs w:val="24"/>
                <w:lang w:val="pt-PT"/>
              </w:rPr>
              <w:t>Tipo de medida</w:t>
            </w:r>
          </w:p>
        </w:tc>
        <w:tc>
          <w:tcPr>
            <w:tcW w:w="138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17061E" w14:textId="77777777" w:rsidR="0028594C" w:rsidRPr="002F52C9" w:rsidRDefault="0028594C" w:rsidP="00D74386">
            <w:pPr>
              <w:pStyle w:val="TableTextLeft"/>
              <w:spacing w:before="0" w:after="0" w:line="276" w:lineRule="auto"/>
              <w:jc w:val="center"/>
              <w:rPr>
                <w:rFonts w:ascii="Times New Roman" w:hAnsi="Times New Roman" w:cs="Times New Roman"/>
                <w:b/>
                <w:bCs/>
                <w:sz w:val="24"/>
                <w:szCs w:val="24"/>
              </w:rPr>
            </w:pPr>
            <w:r w:rsidRPr="002F52C9">
              <w:rPr>
                <w:rFonts w:ascii="Times New Roman" w:hAnsi="Times New Roman" w:cs="Times New Roman"/>
                <w:b/>
                <w:bCs/>
                <w:iCs w:val="0"/>
                <w:sz w:val="24"/>
                <w:szCs w:val="24"/>
                <w:lang w:val="pt-PT"/>
              </w:rPr>
              <w:t>Objetivo(s) clínico(s)</w:t>
            </w:r>
          </w:p>
        </w:tc>
        <w:tc>
          <w:tcPr>
            <w:tcW w:w="2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27EA5" w14:textId="77777777" w:rsidR="0028594C" w:rsidRPr="002F52C9" w:rsidRDefault="0028594C" w:rsidP="00D74386">
            <w:pPr>
              <w:pStyle w:val="TableTextLeft"/>
              <w:spacing w:before="0" w:after="0" w:line="276" w:lineRule="auto"/>
              <w:jc w:val="center"/>
              <w:rPr>
                <w:rFonts w:ascii="Times New Roman" w:hAnsi="Times New Roman" w:cs="Times New Roman"/>
                <w:b/>
                <w:bCs/>
                <w:sz w:val="24"/>
                <w:szCs w:val="24"/>
              </w:rPr>
            </w:pPr>
            <w:r w:rsidRPr="002F52C9">
              <w:rPr>
                <w:rFonts w:ascii="Times New Roman" w:hAnsi="Times New Roman" w:cs="Times New Roman"/>
                <w:b/>
                <w:bCs/>
                <w:iCs w:val="0"/>
                <w:sz w:val="24"/>
                <w:szCs w:val="24"/>
                <w:lang w:val="pt-PT"/>
              </w:rPr>
              <w:t>Definição</w:t>
            </w:r>
          </w:p>
        </w:tc>
      </w:tr>
      <w:tr w:rsidR="0028594C" w:rsidRPr="0055291A" w14:paraId="2707441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62683413" w14:textId="77777777" w:rsidR="0028594C" w:rsidRPr="002F52C9" w:rsidRDefault="0028594C" w:rsidP="00D74386">
            <w:pPr>
              <w:pStyle w:val="TableTextLeft"/>
              <w:spacing w:before="0" w:after="0" w:line="276" w:lineRule="auto"/>
              <w:rPr>
                <w:rFonts w:ascii="Times New Roman" w:hAnsi="Times New Roman" w:cs="Times New Roman"/>
                <w:sz w:val="24"/>
                <w:szCs w:val="24"/>
              </w:rPr>
            </w:pPr>
            <w:r w:rsidRPr="002F52C9">
              <w:rPr>
                <w:rFonts w:ascii="Times New Roman" w:hAnsi="Times New Roman" w:cs="Times New Roman"/>
                <w:iCs w:val="0"/>
                <w:sz w:val="24"/>
                <w:szCs w:val="24"/>
                <w:lang w:val="pt-PT"/>
              </w:rPr>
              <w:t>Segurança</w:t>
            </w:r>
          </w:p>
        </w:tc>
        <w:tc>
          <w:tcPr>
            <w:tcW w:w="1382" w:type="pct"/>
            <w:tcBorders>
              <w:top w:val="single" w:sz="6" w:space="0" w:color="auto"/>
              <w:left w:val="single" w:sz="6" w:space="0" w:color="auto"/>
              <w:bottom w:val="single" w:sz="6" w:space="0" w:color="auto"/>
              <w:right w:val="single" w:sz="6" w:space="0" w:color="auto"/>
            </w:tcBorders>
            <w:vAlign w:val="center"/>
          </w:tcPr>
          <w:p w14:paraId="52A2AF64" w14:textId="77777777" w:rsidR="0028594C" w:rsidRPr="002F52C9" w:rsidRDefault="0028594C" w:rsidP="00D74386">
            <w:pPr>
              <w:pStyle w:val="TableTextLeft"/>
              <w:spacing w:before="0" w:after="0" w:line="276" w:lineRule="auto"/>
              <w:rPr>
                <w:rFonts w:ascii="Times New Roman" w:hAnsi="Times New Roman" w:cs="Times New Roman"/>
                <w:sz w:val="24"/>
                <w:szCs w:val="24"/>
              </w:rPr>
            </w:pPr>
            <w:r w:rsidRPr="002F52C9">
              <w:rPr>
                <w:rFonts w:ascii="Times New Roman" w:hAnsi="Times New Roman" w:cs="Times New Roman"/>
                <w:iCs w:val="0"/>
                <w:sz w:val="24"/>
                <w:szCs w:val="24"/>
                <w:lang w:val="pt-PT"/>
              </w:rPr>
              <w:t>Taxa de complicação</w:t>
            </w:r>
          </w:p>
        </w:tc>
        <w:tc>
          <w:tcPr>
            <w:tcW w:w="2812" w:type="pct"/>
            <w:tcBorders>
              <w:top w:val="single" w:sz="6" w:space="0" w:color="auto"/>
              <w:left w:val="single" w:sz="6" w:space="0" w:color="auto"/>
              <w:bottom w:val="single" w:sz="6" w:space="0" w:color="auto"/>
              <w:right w:val="single" w:sz="6" w:space="0" w:color="auto"/>
            </w:tcBorders>
            <w:vAlign w:val="center"/>
          </w:tcPr>
          <w:p w14:paraId="462F7E26" w14:textId="38AB2427" w:rsidR="0028594C" w:rsidRPr="002F52C9" w:rsidRDefault="0028594C" w:rsidP="00D74386">
            <w:pPr>
              <w:pStyle w:val="TableTextLeft"/>
              <w:spacing w:before="0" w:after="0" w:line="276" w:lineRule="auto"/>
              <w:rPr>
                <w:rFonts w:ascii="Times New Roman" w:hAnsi="Times New Roman" w:cs="Times New Roman"/>
                <w:sz w:val="24"/>
                <w:szCs w:val="24"/>
                <w:lang w:val="pt-BR"/>
              </w:rPr>
            </w:pPr>
            <w:r w:rsidRPr="002F52C9">
              <w:rPr>
                <w:rFonts w:ascii="Times New Roman" w:hAnsi="Times New Roman" w:cs="Times New Roman"/>
                <w:iCs w:val="0"/>
                <w:sz w:val="24"/>
                <w:szCs w:val="24"/>
                <w:lang w:val="pt-PT"/>
              </w:rPr>
              <w:t>Frequência de complicações e riscos (hemorragia, infeção, recorrência e morte) associados ao uso do dispositivo</w:t>
            </w:r>
            <w:r w:rsidR="00973268" w:rsidRPr="002F52C9">
              <w:rPr>
                <w:rFonts w:ascii="Times New Roman" w:hAnsi="Times New Roman" w:cs="Times New Roman"/>
                <w:iCs w:val="0"/>
                <w:sz w:val="24"/>
                <w:szCs w:val="24"/>
                <w:lang w:val="pt-PT"/>
              </w:rPr>
              <w:t>.</w:t>
            </w:r>
          </w:p>
        </w:tc>
      </w:tr>
      <w:tr w:rsidR="0028594C" w:rsidRPr="0055291A" w14:paraId="3E8F139E"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5CCBB005" w14:textId="77777777" w:rsidR="0028594C" w:rsidRPr="002F52C9" w:rsidRDefault="0028594C" w:rsidP="00D74386">
            <w:pPr>
              <w:pStyle w:val="TableTextLeft"/>
              <w:spacing w:before="0" w:after="0" w:line="276" w:lineRule="auto"/>
              <w:rPr>
                <w:rFonts w:ascii="Times New Roman" w:hAnsi="Times New Roman" w:cs="Times New Roman"/>
                <w:sz w:val="24"/>
                <w:szCs w:val="24"/>
              </w:rPr>
            </w:pPr>
            <w:r w:rsidRPr="002F52C9">
              <w:rPr>
                <w:rFonts w:ascii="Times New Roman" w:hAnsi="Times New Roman" w:cs="Times New Roman"/>
                <w:iCs w:val="0"/>
                <w:sz w:val="24"/>
                <w:szCs w:val="24"/>
                <w:lang w:val="pt-PT"/>
              </w:rPr>
              <w:t>Desempenho</w:t>
            </w:r>
          </w:p>
        </w:tc>
        <w:tc>
          <w:tcPr>
            <w:tcW w:w="1382" w:type="pct"/>
            <w:tcBorders>
              <w:top w:val="single" w:sz="6" w:space="0" w:color="auto"/>
              <w:left w:val="single" w:sz="6" w:space="0" w:color="auto"/>
              <w:bottom w:val="single" w:sz="6" w:space="0" w:color="auto"/>
              <w:right w:val="single" w:sz="6" w:space="0" w:color="auto"/>
            </w:tcBorders>
            <w:vAlign w:val="center"/>
          </w:tcPr>
          <w:p w14:paraId="0D2C9A38" w14:textId="77777777" w:rsidR="0028594C" w:rsidRPr="002F52C9" w:rsidRDefault="0028594C" w:rsidP="00D74386">
            <w:pPr>
              <w:pStyle w:val="TableTextLeft"/>
              <w:spacing w:before="0" w:after="0" w:line="276" w:lineRule="auto"/>
              <w:rPr>
                <w:rFonts w:ascii="Times New Roman" w:hAnsi="Times New Roman" w:cs="Times New Roman"/>
                <w:sz w:val="24"/>
                <w:szCs w:val="24"/>
                <w:lang w:val="pt-BR"/>
              </w:rPr>
            </w:pPr>
            <w:r w:rsidRPr="002F52C9">
              <w:rPr>
                <w:rFonts w:ascii="Times New Roman" w:hAnsi="Times New Roman" w:cs="Times New Roman"/>
                <w:iCs w:val="0"/>
                <w:sz w:val="24"/>
                <w:szCs w:val="24"/>
                <w:lang w:val="pt-PT"/>
              </w:rPr>
              <w:t>Taxa de falha do cateter</w:t>
            </w:r>
          </w:p>
        </w:tc>
        <w:tc>
          <w:tcPr>
            <w:tcW w:w="2812" w:type="pct"/>
            <w:tcBorders>
              <w:top w:val="single" w:sz="6" w:space="0" w:color="auto"/>
              <w:left w:val="single" w:sz="6" w:space="0" w:color="auto"/>
              <w:bottom w:val="single" w:sz="6" w:space="0" w:color="auto"/>
              <w:right w:val="single" w:sz="6" w:space="0" w:color="auto"/>
            </w:tcBorders>
            <w:vAlign w:val="center"/>
          </w:tcPr>
          <w:p w14:paraId="03250720" w14:textId="0831748A" w:rsidR="0028594C" w:rsidRPr="002F52C9" w:rsidRDefault="0028594C" w:rsidP="00D74386">
            <w:pPr>
              <w:pStyle w:val="TableTextLeft"/>
              <w:spacing w:before="0" w:after="0" w:line="276" w:lineRule="auto"/>
              <w:rPr>
                <w:rFonts w:ascii="Times New Roman" w:hAnsi="Times New Roman" w:cs="Times New Roman"/>
                <w:sz w:val="24"/>
                <w:szCs w:val="24"/>
                <w:lang w:val="pt-BR"/>
              </w:rPr>
            </w:pPr>
            <w:r w:rsidRPr="002F52C9">
              <w:rPr>
                <w:rFonts w:ascii="Times New Roman" w:hAnsi="Times New Roman" w:cs="Times New Roman"/>
                <w:iCs w:val="0"/>
                <w:sz w:val="24"/>
                <w:szCs w:val="24"/>
                <w:lang w:val="pt-PT"/>
              </w:rPr>
              <w:t>Frequência de oclusão, migração/deslocamento, dobra, ruptura e fuga do cateter</w:t>
            </w:r>
            <w:r w:rsidR="00973268" w:rsidRPr="002F52C9">
              <w:rPr>
                <w:rFonts w:ascii="Times New Roman" w:hAnsi="Times New Roman" w:cs="Times New Roman"/>
                <w:iCs w:val="0"/>
                <w:sz w:val="24"/>
                <w:szCs w:val="24"/>
                <w:lang w:val="pt-PT"/>
              </w:rPr>
              <w:t>.</w:t>
            </w:r>
          </w:p>
        </w:tc>
      </w:tr>
      <w:tr w:rsidR="0028594C" w:rsidRPr="0055291A" w14:paraId="08A7D839"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11F068B3" w14:textId="77777777" w:rsidR="0028594C" w:rsidRPr="002F52C9" w:rsidRDefault="0028594C" w:rsidP="00D74386">
            <w:pPr>
              <w:pStyle w:val="TableTextLeft"/>
              <w:spacing w:before="0" w:after="0" w:line="276" w:lineRule="auto"/>
              <w:rPr>
                <w:rFonts w:ascii="Times New Roman" w:hAnsi="Times New Roman" w:cs="Times New Roman"/>
                <w:sz w:val="24"/>
                <w:szCs w:val="24"/>
              </w:rPr>
            </w:pPr>
            <w:r w:rsidRPr="002F52C9">
              <w:rPr>
                <w:rFonts w:ascii="Times New Roman" w:hAnsi="Times New Roman" w:cs="Times New Roman"/>
                <w:iCs w:val="0"/>
                <w:sz w:val="24"/>
                <w:szCs w:val="24"/>
                <w:lang w:val="pt-PT"/>
              </w:rPr>
              <w:t>Desempenho</w:t>
            </w:r>
          </w:p>
        </w:tc>
        <w:tc>
          <w:tcPr>
            <w:tcW w:w="1382" w:type="pct"/>
            <w:tcBorders>
              <w:top w:val="single" w:sz="6" w:space="0" w:color="auto"/>
              <w:left w:val="single" w:sz="6" w:space="0" w:color="auto"/>
              <w:bottom w:val="single" w:sz="6" w:space="0" w:color="auto"/>
              <w:right w:val="single" w:sz="6" w:space="0" w:color="auto"/>
            </w:tcBorders>
            <w:vAlign w:val="center"/>
          </w:tcPr>
          <w:p w14:paraId="4EED4C68" w14:textId="77777777" w:rsidR="0028594C" w:rsidRPr="002F52C9" w:rsidRDefault="0028594C" w:rsidP="00D74386">
            <w:pPr>
              <w:pStyle w:val="TableTextLeft"/>
              <w:spacing w:before="0" w:after="0" w:line="276" w:lineRule="auto"/>
              <w:rPr>
                <w:rFonts w:ascii="Times New Roman" w:hAnsi="Times New Roman" w:cs="Times New Roman"/>
                <w:sz w:val="24"/>
                <w:szCs w:val="24"/>
              </w:rPr>
            </w:pPr>
            <w:r w:rsidRPr="002F52C9">
              <w:rPr>
                <w:rFonts w:ascii="Times New Roman" w:hAnsi="Times New Roman" w:cs="Times New Roman"/>
                <w:iCs w:val="0"/>
                <w:sz w:val="24"/>
                <w:szCs w:val="24"/>
                <w:lang w:val="pt-PT"/>
              </w:rPr>
              <w:t>Taxa de sucesso técnico</w:t>
            </w:r>
          </w:p>
        </w:tc>
        <w:tc>
          <w:tcPr>
            <w:tcW w:w="2812" w:type="pct"/>
            <w:tcBorders>
              <w:top w:val="single" w:sz="6" w:space="0" w:color="auto"/>
              <w:left w:val="single" w:sz="6" w:space="0" w:color="auto"/>
              <w:bottom w:val="single" w:sz="6" w:space="0" w:color="auto"/>
              <w:right w:val="single" w:sz="6" w:space="0" w:color="auto"/>
            </w:tcBorders>
            <w:vAlign w:val="center"/>
          </w:tcPr>
          <w:p w14:paraId="00990029" w14:textId="77777777" w:rsidR="0028594C" w:rsidRPr="002F52C9" w:rsidRDefault="0028594C" w:rsidP="00D74386">
            <w:pPr>
              <w:pStyle w:val="TableTextLeft"/>
              <w:spacing w:before="0" w:after="0" w:line="276" w:lineRule="auto"/>
              <w:rPr>
                <w:rFonts w:ascii="Times New Roman" w:hAnsi="Times New Roman" w:cs="Times New Roman"/>
                <w:sz w:val="24"/>
                <w:szCs w:val="24"/>
                <w:lang w:val="pt-BR"/>
              </w:rPr>
            </w:pPr>
            <w:r w:rsidRPr="002F52C9">
              <w:rPr>
                <w:rFonts w:ascii="Times New Roman" w:hAnsi="Times New Roman" w:cs="Times New Roman"/>
                <w:iCs w:val="0"/>
                <w:sz w:val="24"/>
                <w:szCs w:val="24"/>
                <w:lang w:val="pt-PT"/>
              </w:rPr>
              <w:t>Colocação do cateter de drenagem nas cavidades do corpo para drenagem de fluido infectado ou acumulado.</w:t>
            </w:r>
          </w:p>
        </w:tc>
      </w:tr>
      <w:tr w:rsidR="0028594C" w:rsidRPr="0055291A" w14:paraId="6EC0FCC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2A1EC672" w14:textId="77777777" w:rsidR="0028594C" w:rsidRPr="002F52C9" w:rsidRDefault="0028594C" w:rsidP="00D74386">
            <w:pPr>
              <w:pStyle w:val="TableTextLeft"/>
              <w:spacing w:before="0" w:after="0" w:line="276" w:lineRule="auto"/>
              <w:rPr>
                <w:rFonts w:ascii="Times New Roman" w:hAnsi="Times New Roman" w:cs="Times New Roman"/>
                <w:sz w:val="24"/>
                <w:szCs w:val="24"/>
              </w:rPr>
            </w:pPr>
            <w:r w:rsidRPr="002F52C9">
              <w:rPr>
                <w:rFonts w:ascii="Times New Roman" w:hAnsi="Times New Roman" w:cs="Times New Roman"/>
                <w:iCs w:val="0"/>
                <w:sz w:val="24"/>
                <w:szCs w:val="24"/>
                <w:lang w:val="pt-PT"/>
              </w:rPr>
              <w:t>Desempenho</w:t>
            </w:r>
          </w:p>
        </w:tc>
        <w:tc>
          <w:tcPr>
            <w:tcW w:w="1382" w:type="pct"/>
            <w:tcBorders>
              <w:top w:val="single" w:sz="6" w:space="0" w:color="auto"/>
              <w:left w:val="single" w:sz="6" w:space="0" w:color="auto"/>
              <w:bottom w:val="single" w:sz="6" w:space="0" w:color="auto"/>
              <w:right w:val="single" w:sz="6" w:space="0" w:color="auto"/>
            </w:tcBorders>
            <w:vAlign w:val="center"/>
          </w:tcPr>
          <w:p w14:paraId="79AFCA2E" w14:textId="77777777" w:rsidR="0028594C" w:rsidRPr="002F52C9" w:rsidRDefault="0028594C" w:rsidP="00D74386">
            <w:pPr>
              <w:pStyle w:val="TableTextLeft"/>
              <w:spacing w:before="0" w:after="0" w:line="276" w:lineRule="auto"/>
              <w:rPr>
                <w:rFonts w:ascii="Times New Roman" w:hAnsi="Times New Roman" w:cs="Times New Roman"/>
                <w:sz w:val="24"/>
                <w:szCs w:val="24"/>
              </w:rPr>
            </w:pPr>
            <w:r w:rsidRPr="002F52C9">
              <w:rPr>
                <w:rFonts w:ascii="Times New Roman" w:hAnsi="Times New Roman" w:cs="Times New Roman"/>
                <w:iCs w:val="0"/>
                <w:sz w:val="24"/>
                <w:szCs w:val="24"/>
                <w:lang w:val="pt-PT"/>
              </w:rPr>
              <w:t>Taxa de sucesso clínico</w:t>
            </w:r>
          </w:p>
        </w:tc>
        <w:tc>
          <w:tcPr>
            <w:tcW w:w="2812" w:type="pct"/>
            <w:tcBorders>
              <w:top w:val="single" w:sz="6" w:space="0" w:color="auto"/>
              <w:left w:val="single" w:sz="6" w:space="0" w:color="auto"/>
              <w:bottom w:val="single" w:sz="6" w:space="0" w:color="auto"/>
              <w:right w:val="single" w:sz="6" w:space="0" w:color="auto"/>
            </w:tcBorders>
            <w:vAlign w:val="center"/>
          </w:tcPr>
          <w:p w14:paraId="67EC4932" w14:textId="77777777" w:rsidR="0028594C" w:rsidRPr="002F52C9" w:rsidRDefault="0028594C" w:rsidP="00D74386">
            <w:pPr>
              <w:pStyle w:val="TableTextLeft"/>
              <w:tabs>
                <w:tab w:val="left" w:pos="965"/>
              </w:tabs>
              <w:spacing w:before="0" w:after="0" w:line="276" w:lineRule="auto"/>
              <w:rPr>
                <w:rFonts w:ascii="Times New Roman" w:hAnsi="Times New Roman" w:cs="Times New Roman"/>
                <w:sz w:val="24"/>
                <w:szCs w:val="24"/>
                <w:lang w:val="pt-BR"/>
              </w:rPr>
            </w:pPr>
            <w:r w:rsidRPr="002F52C9">
              <w:rPr>
                <w:rFonts w:ascii="Times New Roman" w:hAnsi="Times New Roman" w:cs="Times New Roman"/>
                <w:iCs w:val="0"/>
                <w:sz w:val="24"/>
                <w:szCs w:val="24"/>
                <w:lang w:val="pt-PT"/>
              </w:rPr>
              <w:t>Capacidade de obter a resolução dos sintomas do paciente devido a fluidos infectados/acumulados.</w:t>
            </w:r>
          </w:p>
        </w:tc>
      </w:tr>
    </w:tbl>
    <w:p w14:paraId="2FCD4B20" w14:textId="77777777" w:rsidR="0028594C" w:rsidRPr="002F52C9" w:rsidRDefault="0028594C" w:rsidP="00640DD6">
      <w:pPr>
        <w:spacing w:after="0" w:afterAutospacing="0" w:line="240" w:lineRule="auto"/>
        <w:rPr>
          <w:rFonts w:eastAsia="Times New Roman" w:cs="Times New Roman"/>
          <w:b/>
          <w:bCs/>
          <w:szCs w:val="24"/>
          <w:lang w:val="pt-BR"/>
        </w:rPr>
      </w:pPr>
    </w:p>
    <w:p w14:paraId="1564C114" w14:textId="376B70A5" w:rsidR="00640DD6" w:rsidRPr="002F52C9" w:rsidRDefault="00640DD6" w:rsidP="00640DD6">
      <w:pPr>
        <w:spacing w:after="0" w:afterAutospacing="0" w:line="240" w:lineRule="auto"/>
        <w:rPr>
          <w:rFonts w:eastAsia="Times New Roman" w:cs="Times New Roman"/>
          <w:b/>
          <w:bCs/>
          <w:szCs w:val="24"/>
          <w:lang w:val="pt-BR"/>
        </w:rPr>
      </w:pPr>
      <w:r>
        <w:rPr>
          <w:rFonts w:eastAsia="Times New Roman" w:cs="Times New Roman"/>
          <w:b/>
          <w:bCs/>
          <w:szCs w:val="24"/>
          <w:lang w:val="pt-PT"/>
        </w:rPr>
        <w:t>Benefícios clínicos pretendidos</w:t>
      </w:r>
    </w:p>
    <w:p w14:paraId="498418D7" w14:textId="17F05DD3" w:rsidR="00D74386" w:rsidRPr="002F52C9" w:rsidRDefault="00640DD6" w:rsidP="002F52C9">
      <w:pPr>
        <w:spacing w:after="0" w:afterAutospacing="0" w:line="240" w:lineRule="auto"/>
        <w:jc w:val="both"/>
        <w:rPr>
          <w:rFonts w:eastAsia="Times New Roman" w:cs="Times New Roman"/>
          <w:szCs w:val="24"/>
          <w:lang w:val="pt-BR"/>
        </w:rPr>
      </w:pPr>
      <w:r>
        <w:rPr>
          <w:rFonts w:eastAsia="Times New Roman" w:cs="Times New Roman"/>
          <w:szCs w:val="24"/>
          <w:lang w:val="pt-PT"/>
        </w:rPr>
        <w:t xml:space="preserve">O </w:t>
      </w:r>
      <w:r w:rsidR="002A13F0">
        <w:rPr>
          <w:rFonts w:eastAsia="Times New Roman" w:cs="Times New Roman"/>
          <w:szCs w:val="24"/>
          <w:lang w:val="pt-PT"/>
        </w:rPr>
        <w:t xml:space="preserve">Sistema de Drenagem </w:t>
      </w:r>
      <w:r>
        <w:rPr>
          <w:rFonts w:eastAsia="Times New Roman" w:cs="Times New Roman"/>
          <w:szCs w:val="24"/>
          <w:lang w:val="pt-PT"/>
        </w:rPr>
        <w:t>SKATER contém um portfólio de dispositivos que apresentam benefícios clínicos diretos e indiretos ao paciente, medidos por meio de várias medidas de resultados clínicos.</w:t>
      </w:r>
    </w:p>
    <w:p w14:paraId="6C2FF5BE" w14:textId="77777777" w:rsidR="006F2B24" w:rsidRPr="002F52C9" w:rsidRDefault="006F2B24" w:rsidP="00640DD6">
      <w:pPr>
        <w:spacing w:after="0" w:afterAutospacing="0" w:line="240" w:lineRule="auto"/>
        <w:rPr>
          <w:rFonts w:eastAsia="Times New Roman" w:cs="Times New Roman"/>
          <w:szCs w:val="24"/>
          <w:lang w:val="pt-BR"/>
        </w:rPr>
      </w:pPr>
    </w:p>
    <w:p w14:paraId="6ED226EC" w14:textId="7B4C149B" w:rsidR="00640DD6" w:rsidRPr="005D5899" w:rsidRDefault="00640DD6" w:rsidP="005D5899">
      <w:pPr>
        <w:pStyle w:val="Caption"/>
      </w:pPr>
      <w:bookmarkStart w:id="43" w:name="_Ref170796748"/>
      <w:bookmarkStart w:id="44" w:name="_Toc173769758"/>
      <w:proofErr w:type="spellStart"/>
      <w:r w:rsidRPr="005D5899">
        <w:t>Tabela</w:t>
      </w:r>
      <w:proofErr w:type="spellEnd"/>
      <w:r w:rsidRPr="005D5899">
        <w:t xml:space="preserve"> </w:t>
      </w:r>
      <w:r w:rsidRPr="000C3497">
        <w:fldChar w:fldCharType="begin"/>
      </w:r>
      <w:r w:rsidRPr="005D5899">
        <w:instrText xml:space="preserve"> SEQ Table \* ARABIC </w:instrText>
      </w:r>
      <w:r w:rsidRPr="000C3497">
        <w:fldChar w:fldCharType="separate"/>
      </w:r>
      <w:r w:rsidRPr="000C3497">
        <w:fldChar w:fldCharType="end"/>
      </w:r>
      <w:bookmarkEnd w:id="43"/>
      <w:r w:rsidRPr="005D5899">
        <w:t xml:space="preserve">5.4-2: </w:t>
      </w:r>
      <w:proofErr w:type="spellStart"/>
      <w:r w:rsidRPr="005D5899">
        <w:t>Benefícios</w:t>
      </w:r>
      <w:proofErr w:type="spellEnd"/>
      <w:r w:rsidRPr="005D5899">
        <w:t xml:space="preserve"> </w:t>
      </w:r>
      <w:proofErr w:type="spellStart"/>
      <w:r w:rsidRPr="005D5899">
        <w:t>clínicos</w:t>
      </w:r>
      <w:proofErr w:type="spellEnd"/>
      <w:r w:rsidRPr="005D5899">
        <w:t xml:space="preserve"> e </w:t>
      </w:r>
      <w:proofErr w:type="spellStart"/>
      <w:r w:rsidRPr="005D5899">
        <w:t>objetivos</w:t>
      </w:r>
      <w:proofErr w:type="spellEnd"/>
      <w:r w:rsidRPr="005D5899">
        <w:t xml:space="preserve"> </w:t>
      </w:r>
      <w:proofErr w:type="spellStart"/>
      <w:r w:rsidRPr="005D5899">
        <w:t>associados</w:t>
      </w:r>
      <w:proofErr w:type="spellEnd"/>
      <w:r w:rsidRPr="005D5899">
        <w:t xml:space="preserve"> </w:t>
      </w:r>
      <w:proofErr w:type="spellStart"/>
      <w:r w:rsidRPr="005D5899">
        <w:t>ao</w:t>
      </w:r>
      <w:proofErr w:type="spellEnd"/>
      <w:r w:rsidRPr="005D5899">
        <w:t xml:space="preserve"> </w:t>
      </w:r>
      <w:r w:rsidR="002A13F0">
        <w:rPr>
          <w:lang w:val="pt-PT"/>
        </w:rPr>
        <w:t>Sistema de Drenagem SKATER</w:t>
      </w:r>
      <w:bookmarkEnd w:id="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77"/>
        <w:gridCol w:w="5050"/>
        <w:gridCol w:w="3903"/>
      </w:tblGrid>
      <w:tr w:rsidR="00640DD6" w:rsidRPr="00451CE9" w14:paraId="02DB60C7" w14:textId="77777777" w:rsidTr="002A3B36">
        <w:trPr>
          <w:trHeight w:val="395"/>
          <w:jc w:val="center"/>
        </w:trPr>
        <w:tc>
          <w:tcPr>
            <w:tcW w:w="602" w:type="pct"/>
            <w:shd w:val="clear" w:color="auto" w:fill="D9D9D9" w:themeFill="background1" w:themeFillShade="D9"/>
            <w:tcMar>
              <w:top w:w="0" w:type="dxa"/>
              <w:left w:w="85" w:type="dxa"/>
              <w:bottom w:w="0" w:type="dxa"/>
              <w:right w:w="85" w:type="dxa"/>
            </w:tcMar>
          </w:tcPr>
          <w:p w14:paraId="0F2C2BCA" w14:textId="77777777" w:rsidR="00640DD6" w:rsidRPr="002F52C9" w:rsidRDefault="00640DD6" w:rsidP="00D74386">
            <w:pPr>
              <w:pStyle w:val="TableText"/>
              <w:jc w:val="center"/>
              <w:rPr>
                <w:b/>
                <w:bCs/>
                <w:szCs w:val="24"/>
              </w:rPr>
            </w:pPr>
            <w:r w:rsidRPr="002F52C9">
              <w:rPr>
                <w:b/>
                <w:bCs/>
                <w:szCs w:val="24"/>
                <w:lang w:val="pt-PT"/>
              </w:rPr>
              <w:t>N.º de identificação</w:t>
            </w:r>
          </w:p>
        </w:tc>
        <w:tc>
          <w:tcPr>
            <w:tcW w:w="2474" w:type="pct"/>
            <w:shd w:val="clear" w:color="auto" w:fill="D9D9D9" w:themeFill="background1" w:themeFillShade="D9"/>
            <w:tcMar>
              <w:top w:w="0" w:type="dxa"/>
              <w:left w:w="85" w:type="dxa"/>
              <w:bottom w:w="0" w:type="dxa"/>
              <w:right w:w="85" w:type="dxa"/>
            </w:tcMar>
          </w:tcPr>
          <w:p w14:paraId="2C98A832" w14:textId="77777777" w:rsidR="00640DD6" w:rsidRPr="002F52C9" w:rsidRDefault="00640DD6" w:rsidP="00D74386">
            <w:pPr>
              <w:pStyle w:val="TableText"/>
              <w:jc w:val="center"/>
              <w:rPr>
                <w:b/>
                <w:bCs/>
                <w:szCs w:val="24"/>
              </w:rPr>
            </w:pPr>
            <w:r w:rsidRPr="002F52C9">
              <w:rPr>
                <w:b/>
                <w:bCs/>
                <w:szCs w:val="24"/>
                <w:lang w:val="pt-PT"/>
              </w:rPr>
              <w:t>Benefícios clínicos</w:t>
            </w:r>
          </w:p>
        </w:tc>
        <w:tc>
          <w:tcPr>
            <w:tcW w:w="1924" w:type="pct"/>
            <w:shd w:val="clear" w:color="auto" w:fill="D9D9D9" w:themeFill="background1" w:themeFillShade="D9"/>
            <w:tcMar>
              <w:top w:w="0" w:type="dxa"/>
              <w:left w:w="85" w:type="dxa"/>
              <w:bottom w:w="0" w:type="dxa"/>
              <w:right w:w="85" w:type="dxa"/>
            </w:tcMar>
          </w:tcPr>
          <w:p w14:paraId="77794866" w14:textId="77777777" w:rsidR="00640DD6" w:rsidRPr="002F52C9" w:rsidRDefault="00640DD6" w:rsidP="00D74386">
            <w:pPr>
              <w:pStyle w:val="TableText"/>
              <w:jc w:val="center"/>
              <w:rPr>
                <w:b/>
                <w:bCs/>
                <w:szCs w:val="24"/>
              </w:rPr>
            </w:pPr>
            <w:r w:rsidRPr="002F52C9">
              <w:rPr>
                <w:b/>
                <w:bCs/>
                <w:szCs w:val="24"/>
                <w:lang w:val="pt-PT"/>
              </w:rPr>
              <w:t>Objetivo(s) clínico(s)</w:t>
            </w:r>
          </w:p>
        </w:tc>
      </w:tr>
      <w:tr w:rsidR="00640DD6" w:rsidRPr="00451CE9" w14:paraId="0DD306E8" w14:textId="77777777" w:rsidTr="002A3B36">
        <w:trPr>
          <w:trHeight w:val="399"/>
          <w:jc w:val="center"/>
        </w:trPr>
        <w:tc>
          <w:tcPr>
            <w:tcW w:w="602" w:type="pct"/>
            <w:tcMar>
              <w:top w:w="0" w:type="dxa"/>
              <w:left w:w="85" w:type="dxa"/>
              <w:bottom w:w="0" w:type="dxa"/>
              <w:right w:w="85" w:type="dxa"/>
            </w:tcMar>
          </w:tcPr>
          <w:p w14:paraId="351C5F2D" w14:textId="77777777" w:rsidR="00640DD6" w:rsidRPr="002F52C9" w:rsidRDefault="00640DD6" w:rsidP="00D74386">
            <w:pPr>
              <w:pStyle w:val="TableText"/>
              <w:jc w:val="center"/>
              <w:rPr>
                <w:szCs w:val="24"/>
              </w:rPr>
            </w:pPr>
            <w:r w:rsidRPr="002F52C9">
              <w:rPr>
                <w:szCs w:val="24"/>
                <w:lang w:val="pt-PT"/>
              </w:rPr>
              <w:t>1</w:t>
            </w:r>
          </w:p>
        </w:tc>
        <w:tc>
          <w:tcPr>
            <w:tcW w:w="2474" w:type="pct"/>
            <w:tcMar>
              <w:top w:w="0" w:type="dxa"/>
              <w:left w:w="85" w:type="dxa"/>
              <w:bottom w:w="0" w:type="dxa"/>
              <w:right w:w="85" w:type="dxa"/>
            </w:tcMar>
          </w:tcPr>
          <w:p w14:paraId="1C7C13A0" w14:textId="69A5C886" w:rsidR="00640DD6" w:rsidRPr="002F52C9" w:rsidRDefault="00640DD6" w:rsidP="00D74386">
            <w:pPr>
              <w:pStyle w:val="TableText"/>
              <w:jc w:val="both"/>
              <w:rPr>
                <w:szCs w:val="24"/>
                <w:lang w:val="pt-BR"/>
              </w:rPr>
            </w:pPr>
            <w:r w:rsidRPr="002F52C9">
              <w:rPr>
                <w:szCs w:val="24"/>
                <w:lang w:val="pt-PT"/>
              </w:rPr>
              <w:t>Remoção de acumulação de fluidos das cavidades corporais</w:t>
            </w:r>
            <w:r w:rsidR="00E93CAF" w:rsidRPr="002F52C9">
              <w:rPr>
                <w:szCs w:val="24"/>
                <w:lang w:val="pt-PT"/>
              </w:rPr>
              <w:t>.</w:t>
            </w:r>
          </w:p>
        </w:tc>
        <w:tc>
          <w:tcPr>
            <w:tcW w:w="1924" w:type="pct"/>
            <w:tcMar>
              <w:top w:w="0" w:type="dxa"/>
              <w:left w:w="85" w:type="dxa"/>
              <w:bottom w:w="0" w:type="dxa"/>
              <w:right w:w="85" w:type="dxa"/>
            </w:tcMar>
            <w:vAlign w:val="center"/>
          </w:tcPr>
          <w:p w14:paraId="5F09962C" w14:textId="77777777" w:rsidR="00640DD6" w:rsidRPr="002F52C9" w:rsidRDefault="00640DD6" w:rsidP="00D74386">
            <w:pPr>
              <w:pStyle w:val="TableText"/>
              <w:jc w:val="center"/>
              <w:rPr>
                <w:szCs w:val="24"/>
              </w:rPr>
            </w:pPr>
            <w:r w:rsidRPr="002F52C9">
              <w:rPr>
                <w:szCs w:val="24"/>
                <w:lang w:val="pt-PT"/>
              </w:rPr>
              <w:t>Taxa de sucesso técnico</w:t>
            </w:r>
          </w:p>
        </w:tc>
      </w:tr>
      <w:tr w:rsidR="00640DD6" w:rsidRPr="00451CE9" w14:paraId="6D6DFC7A" w14:textId="77777777" w:rsidTr="002A3B36">
        <w:trPr>
          <w:jc w:val="center"/>
        </w:trPr>
        <w:tc>
          <w:tcPr>
            <w:tcW w:w="602" w:type="pct"/>
            <w:tcMar>
              <w:top w:w="0" w:type="dxa"/>
              <w:left w:w="85" w:type="dxa"/>
              <w:bottom w:w="0" w:type="dxa"/>
              <w:right w:w="85" w:type="dxa"/>
            </w:tcMar>
          </w:tcPr>
          <w:p w14:paraId="73BC9B7D" w14:textId="77777777" w:rsidR="00640DD6" w:rsidRPr="002F52C9" w:rsidRDefault="00640DD6" w:rsidP="00D74386">
            <w:pPr>
              <w:pStyle w:val="TableText"/>
              <w:jc w:val="center"/>
              <w:rPr>
                <w:szCs w:val="24"/>
              </w:rPr>
            </w:pPr>
            <w:r w:rsidRPr="002F52C9">
              <w:rPr>
                <w:szCs w:val="24"/>
                <w:lang w:val="pt-PT"/>
              </w:rPr>
              <w:t>2</w:t>
            </w:r>
          </w:p>
        </w:tc>
        <w:tc>
          <w:tcPr>
            <w:tcW w:w="2474" w:type="pct"/>
            <w:tcMar>
              <w:top w:w="0" w:type="dxa"/>
              <w:left w:w="85" w:type="dxa"/>
              <w:bottom w:w="0" w:type="dxa"/>
              <w:right w:w="85" w:type="dxa"/>
            </w:tcMar>
          </w:tcPr>
          <w:p w14:paraId="25A606DE" w14:textId="03494B32" w:rsidR="00640DD6" w:rsidRPr="002F52C9" w:rsidRDefault="00640DD6" w:rsidP="00D74386">
            <w:pPr>
              <w:pStyle w:val="TableText"/>
              <w:jc w:val="both"/>
              <w:rPr>
                <w:szCs w:val="24"/>
                <w:lang w:val="pt-BR"/>
              </w:rPr>
            </w:pPr>
            <w:r w:rsidRPr="002F52C9">
              <w:rPr>
                <w:szCs w:val="24"/>
                <w:lang w:val="pt-PT"/>
              </w:rPr>
              <w:t>Resolução dos sintomas do paciente devido a fluidos infectados ou acumulações de fluidos</w:t>
            </w:r>
            <w:r w:rsidR="00E93CAF" w:rsidRPr="002F52C9">
              <w:rPr>
                <w:szCs w:val="24"/>
                <w:lang w:val="pt-PT"/>
              </w:rPr>
              <w:t>.</w:t>
            </w:r>
          </w:p>
        </w:tc>
        <w:tc>
          <w:tcPr>
            <w:tcW w:w="1924" w:type="pct"/>
            <w:tcMar>
              <w:top w:w="0" w:type="dxa"/>
              <w:left w:w="85" w:type="dxa"/>
              <w:bottom w:w="0" w:type="dxa"/>
              <w:right w:w="85" w:type="dxa"/>
            </w:tcMar>
            <w:vAlign w:val="center"/>
          </w:tcPr>
          <w:p w14:paraId="6D62413F" w14:textId="77777777" w:rsidR="00640DD6" w:rsidRPr="002F52C9" w:rsidRDefault="00640DD6" w:rsidP="00D74386">
            <w:pPr>
              <w:pStyle w:val="TableText"/>
              <w:jc w:val="center"/>
              <w:rPr>
                <w:szCs w:val="24"/>
              </w:rPr>
            </w:pPr>
            <w:r w:rsidRPr="002F52C9">
              <w:rPr>
                <w:szCs w:val="24"/>
                <w:lang w:val="pt-PT"/>
              </w:rPr>
              <w:t>Taxa de sucesso clínico</w:t>
            </w:r>
          </w:p>
        </w:tc>
      </w:tr>
      <w:tr w:rsidR="00640DD6" w:rsidRPr="00451CE9" w14:paraId="0DD9C6A8" w14:textId="77777777" w:rsidTr="002A3B36">
        <w:trPr>
          <w:jc w:val="center"/>
        </w:trPr>
        <w:tc>
          <w:tcPr>
            <w:tcW w:w="602" w:type="pct"/>
            <w:tcMar>
              <w:top w:w="0" w:type="dxa"/>
              <w:left w:w="85" w:type="dxa"/>
              <w:bottom w:w="0" w:type="dxa"/>
              <w:right w:w="85" w:type="dxa"/>
            </w:tcMar>
          </w:tcPr>
          <w:p w14:paraId="2F7BD86C" w14:textId="77777777" w:rsidR="00640DD6" w:rsidRPr="002F52C9" w:rsidRDefault="00640DD6" w:rsidP="00D74386">
            <w:pPr>
              <w:pStyle w:val="TableText"/>
              <w:jc w:val="center"/>
              <w:rPr>
                <w:szCs w:val="24"/>
              </w:rPr>
            </w:pPr>
            <w:r w:rsidRPr="002F52C9">
              <w:rPr>
                <w:szCs w:val="24"/>
                <w:lang w:val="pt-PT"/>
              </w:rPr>
              <w:t>3</w:t>
            </w:r>
          </w:p>
        </w:tc>
        <w:tc>
          <w:tcPr>
            <w:tcW w:w="2474" w:type="pct"/>
            <w:tcMar>
              <w:top w:w="0" w:type="dxa"/>
              <w:left w:w="85" w:type="dxa"/>
              <w:bottom w:w="0" w:type="dxa"/>
              <w:right w:w="85" w:type="dxa"/>
            </w:tcMar>
          </w:tcPr>
          <w:p w14:paraId="3D2A63B4" w14:textId="2EAC0425" w:rsidR="00640DD6" w:rsidRPr="002F52C9" w:rsidRDefault="00640DD6" w:rsidP="00D74386">
            <w:pPr>
              <w:pStyle w:val="TableText"/>
              <w:jc w:val="both"/>
              <w:rPr>
                <w:szCs w:val="24"/>
                <w:lang w:val="pt-BR"/>
              </w:rPr>
            </w:pPr>
            <w:r w:rsidRPr="002F52C9">
              <w:rPr>
                <w:szCs w:val="24"/>
                <w:lang w:val="pt-PT"/>
              </w:rPr>
              <w:t>Menores complicações e riscos em comparação com a intervenção cirúrgica</w:t>
            </w:r>
            <w:r w:rsidR="00E93CAF" w:rsidRPr="002F52C9">
              <w:rPr>
                <w:szCs w:val="24"/>
                <w:lang w:val="pt-PT"/>
              </w:rPr>
              <w:t>.</w:t>
            </w:r>
          </w:p>
        </w:tc>
        <w:tc>
          <w:tcPr>
            <w:tcW w:w="1924" w:type="pct"/>
            <w:tcMar>
              <w:top w:w="0" w:type="dxa"/>
              <w:left w:w="85" w:type="dxa"/>
              <w:bottom w:w="0" w:type="dxa"/>
              <w:right w:w="85" w:type="dxa"/>
            </w:tcMar>
            <w:vAlign w:val="center"/>
          </w:tcPr>
          <w:p w14:paraId="1E3FBA46" w14:textId="77777777" w:rsidR="00640DD6" w:rsidRPr="002F52C9" w:rsidRDefault="00640DD6" w:rsidP="00D74386">
            <w:pPr>
              <w:pStyle w:val="TableText"/>
              <w:jc w:val="center"/>
              <w:rPr>
                <w:szCs w:val="24"/>
              </w:rPr>
            </w:pPr>
            <w:r w:rsidRPr="002F52C9">
              <w:rPr>
                <w:szCs w:val="24"/>
                <w:lang w:val="pt-PT"/>
              </w:rPr>
              <w:t>Taxa de complicação</w:t>
            </w:r>
          </w:p>
        </w:tc>
      </w:tr>
      <w:tr w:rsidR="00640DD6" w:rsidRPr="00451CE9" w14:paraId="68F4B67F" w14:textId="77777777" w:rsidTr="002A3B36">
        <w:trPr>
          <w:jc w:val="center"/>
        </w:trPr>
        <w:tc>
          <w:tcPr>
            <w:tcW w:w="602" w:type="pct"/>
            <w:tcMar>
              <w:top w:w="0" w:type="dxa"/>
              <w:left w:w="85" w:type="dxa"/>
              <w:bottom w:w="0" w:type="dxa"/>
              <w:right w:w="85" w:type="dxa"/>
            </w:tcMar>
          </w:tcPr>
          <w:p w14:paraId="76A6C97C" w14:textId="77777777" w:rsidR="00640DD6" w:rsidRPr="002F52C9" w:rsidRDefault="00640DD6" w:rsidP="00D74386">
            <w:pPr>
              <w:pStyle w:val="TableText"/>
              <w:jc w:val="center"/>
              <w:rPr>
                <w:szCs w:val="24"/>
              </w:rPr>
            </w:pPr>
            <w:r w:rsidRPr="002F52C9">
              <w:rPr>
                <w:szCs w:val="24"/>
                <w:lang w:val="pt-PT"/>
              </w:rPr>
              <w:t>4</w:t>
            </w:r>
          </w:p>
        </w:tc>
        <w:tc>
          <w:tcPr>
            <w:tcW w:w="2474" w:type="pct"/>
            <w:tcMar>
              <w:top w:w="0" w:type="dxa"/>
              <w:left w:w="85" w:type="dxa"/>
              <w:bottom w:w="0" w:type="dxa"/>
              <w:right w:w="85" w:type="dxa"/>
            </w:tcMar>
          </w:tcPr>
          <w:p w14:paraId="778C8B8F" w14:textId="31602A08" w:rsidR="00640DD6" w:rsidRPr="002F52C9" w:rsidRDefault="00640DD6" w:rsidP="00D74386">
            <w:pPr>
              <w:pStyle w:val="TableText"/>
              <w:jc w:val="both"/>
              <w:rPr>
                <w:szCs w:val="24"/>
                <w:lang w:val="pt-BR"/>
              </w:rPr>
            </w:pPr>
            <w:r w:rsidRPr="002F52C9">
              <w:rPr>
                <w:szCs w:val="24"/>
                <w:lang w:val="pt-PT"/>
              </w:rPr>
              <w:t>Facilita o acesso percutâneo para colocação de cateter</w:t>
            </w:r>
            <w:r w:rsidR="00E93CAF" w:rsidRPr="002F52C9">
              <w:rPr>
                <w:szCs w:val="24"/>
                <w:lang w:val="pt-PT"/>
              </w:rPr>
              <w:t>.</w:t>
            </w:r>
          </w:p>
        </w:tc>
        <w:tc>
          <w:tcPr>
            <w:tcW w:w="1924" w:type="pct"/>
            <w:tcMar>
              <w:top w:w="0" w:type="dxa"/>
              <w:left w:w="85" w:type="dxa"/>
              <w:bottom w:w="0" w:type="dxa"/>
              <w:right w:w="85" w:type="dxa"/>
            </w:tcMar>
            <w:vAlign w:val="center"/>
          </w:tcPr>
          <w:p w14:paraId="65D2F458" w14:textId="77777777" w:rsidR="00640DD6" w:rsidRPr="002F52C9" w:rsidRDefault="00640DD6" w:rsidP="00D74386">
            <w:pPr>
              <w:pStyle w:val="TableText"/>
              <w:jc w:val="center"/>
              <w:rPr>
                <w:szCs w:val="24"/>
              </w:rPr>
            </w:pPr>
            <w:r w:rsidRPr="002F52C9">
              <w:rPr>
                <w:szCs w:val="24"/>
                <w:lang w:val="pt-PT"/>
              </w:rPr>
              <w:t>Taxa de sucesso técnico</w:t>
            </w:r>
          </w:p>
        </w:tc>
      </w:tr>
      <w:tr w:rsidR="00640DD6" w:rsidRPr="0055291A" w14:paraId="4C46147F" w14:textId="77777777" w:rsidTr="002A3B36">
        <w:trPr>
          <w:jc w:val="center"/>
        </w:trPr>
        <w:tc>
          <w:tcPr>
            <w:tcW w:w="602" w:type="pct"/>
            <w:tcMar>
              <w:top w:w="0" w:type="dxa"/>
              <w:left w:w="85" w:type="dxa"/>
              <w:bottom w:w="0" w:type="dxa"/>
              <w:right w:w="85" w:type="dxa"/>
            </w:tcMar>
          </w:tcPr>
          <w:p w14:paraId="0F0A20DF" w14:textId="77777777" w:rsidR="00640DD6" w:rsidRPr="002F52C9" w:rsidRDefault="00640DD6" w:rsidP="00D74386">
            <w:pPr>
              <w:pStyle w:val="TableText"/>
              <w:jc w:val="center"/>
              <w:rPr>
                <w:szCs w:val="24"/>
              </w:rPr>
            </w:pPr>
            <w:r w:rsidRPr="002F52C9">
              <w:rPr>
                <w:szCs w:val="24"/>
                <w:lang w:val="pt-PT"/>
              </w:rPr>
              <w:t>5</w:t>
            </w:r>
          </w:p>
        </w:tc>
        <w:tc>
          <w:tcPr>
            <w:tcW w:w="2474" w:type="pct"/>
            <w:tcMar>
              <w:top w:w="0" w:type="dxa"/>
              <w:left w:w="85" w:type="dxa"/>
              <w:bottom w:w="0" w:type="dxa"/>
              <w:right w:w="85" w:type="dxa"/>
            </w:tcMar>
          </w:tcPr>
          <w:p w14:paraId="129BD2B9" w14:textId="77777777" w:rsidR="00640DD6" w:rsidRPr="002F52C9" w:rsidRDefault="00640DD6" w:rsidP="00D74386">
            <w:pPr>
              <w:pStyle w:val="TableText"/>
              <w:jc w:val="both"/>
              <w:rPr>
                <w:szCs w:val="24"/>
                <w:lang w:val="pt-BR"/>
              </w:rPr>
            </w:pPr>
            <w:r w:rsidRPr="002F52C9">
              <w:rPr>
                <w:szCs w:val="24"/>
                <w:lang w:val="pt-PT"/>
              </w:rPr>
              <w:t>Evita o deslocamento e a migração do cateter, minimizando assim o risco de procedimentos ou trocas adicionais.</w:t>
            </w:r>
          </w:p>
        </w:tc>
        <w:tc>
          <w:tcPr>
            <w:tcW w:w="1924" w:type="pct"/>
            <w:tcMar>
              <w:top w:w="0" w:type="dxa"/>
              <w:left w:w="85" w:type="dxa"/>
              <w:bottom w:w="0" w:type="dxa"/>
              <w:right w:w="85" w:type="dxa"/>
            </w:tcMar>
            <w:vAlign w:val="center"/>
          </w:tcPr>
          <w:p w14:paraId="7EEFB029" w14:textId="77777777" w:rsidR="00640DD6" w:rsidRPr="002F52C9" w:rsidRDefault="00640DD6" w:rsidP="00D74386">
            <w:pPr>
              <w:pStyle w:val="TableText"/>
              <w:jc w:val="center"/>
              <w:rPr>
                <w:szCs w:val="24"/>
                <w:lang w:val="pt-BR"/>
              </w:rPr>
            </w:pPr>
            <w:r w:rsidRPr="002F52C9">
              <w:rPr>
                <w:szCs w:val="24"/>
                <w:lang w:val="pt-PT"/>
              </w:rPr>
              <w:t>Taxa de sucesso de complicações</w:t>
            </w:r>
          </w:p>
        </w:tc>
      </w:tr>
    </w:tbl>
    <w:p w14:paraId="3EE52340" w14:textId="77777777" w:rsidR="00640DD6" w:rsidRPr="002F52C9" w:rsidRDefault="00640DD6" w:rsidP="002F52C9">
      <w:pPr>
        <w:keepNext/>
        <w:spacing w:before="240" w:after="0" w:afterAutospacing="0"/>
        <w:jc w:val="both"/>
        <w:rPr>
          <w:rFonts w:cs="Times New Roman"/>
          <w:lang w:val="pt-BR"/>
        </w:rPr>
      </w:pPr>
      <w:r>
        <w:rPr>
          <w:rFonts w:cs="Times New Roman"/>
          <w:lang w:val="pt-PT"/>
        </w:rPr>
        <w:lastRenderedPageBreak/>
        <w:t>Esses dispositivos oferecem os seguintes benefícios clínicos diretos em pacientes submetidos à drenagem percutânea ou aspiração de fluidos recolhidos:</w:t>
      </w:r>
    </w:p>
    <w:p w14:paraId="7786155B" w14:textId="77777777" w:rsidR="00640DD6" w:rsidRPr="002F52C9" w:rsidRDefault="00640DD6" w:rsidP="00CC087F">
      <w:pPr>
        <w:pStyle w:val="ListParagraph"/>
        <w:numPr>
          <w:ilvl w:val="0"/>
          <w:numId w:val="25"/>
        </w:numPr>
        <w:spacing w:after="0" w:afterAutospacing="0" w:line="240" w:lineRule="auto"/>
        <w:contextualSpacing w:val="0"/>
        <w:jc w:val="both"/>
        <w:rPr>
          <w:rFonts w:cs="Times New Roman"/>
          <w:lang w:val="pt-BR"/>
        </w:rPr>
      </w:pPr>
      <w:r>
        <w:rPr>
          <w:rFonts w:cs="Times New Roman"/>
          <w:lang w:val="pt-PT"/>
        </w:rPr>
        <w:t xml:space="preserve">Eliminação da acumulação de fluidos das cavidades corporais. </w:t>
      </w:r>
    </w:p>
    <w:p w14:paraId="6DEE2C5B" w14:textId="77777777" w:rsidR="00640DD6" w:rsidRPr="002F52C9" w:rsidRDefault="00640DD6" w:rsidP="00CC087F">
      <w:pPr>
        <w:pStyle w:val="ListParagraph"/>
        <w:numPr>
          <w:ilvl w:val="0"/>
          <w:numId w:val="25"/>
        </w:numPr>
        <w:spacing w:after="0" w:afterAutospacing="0" w:line="240" w:lineRule="auto"/>
        <w:contextualSpacing w:val="0"/>
        <w:jc w:val="both"/>
        <w:rPr>
          <w:rFonts w:cs="Times New Roman"/>
          <w:lang w:val="pt-BR"/>
        </w:rPr>
      </w:pPr>
      <w:r>
        <w:rPr>
          <w:rFonts w:cs="Times New Roman"/>
          <w:lang w:val="pt-PT"/>
        </w:rPr>
        <w:t xml:space="preserve">Resolução dos sintomas do paciente devido a fluidos infectados ou acumulações de fluidos. </w:t>
      </w:r>
    </w:p>
    <w:p w14:paraId="46EA967F" w14:textId="19AC56B2" w:rsidR="00D74386" w:rsidRPr="002F52C9" w:rsidRDefault="00640DD6" w:rsidP="00CC087F">
      <w:pPr>
        <w:pStyle w:val="ListParagraph"/>
        <w:numPr>
          <w:ilvl w:val="0"/>
          <w:numId w:val="25"/>
        </w:numPr>
        <w:spacing w:after="0" w:afterAutospacing="0" w:line="240" w:lineRule="auto"/>
        <w:contextualSpacing w:val="0"/>
        <w:jc w:val="both"/>
        <w:rPr>
          <w:rFonts w:cs="Times New Roman"/>
          <w:lang w:val="pt-BR"/>
        </w:rPr>
      </w:pPr>
      <w:r>
        <w:rPr>
          <w:rFonts w:cs="Times New Roman"/>
          <w:lang w:val="pt-PT"/>
        </w:rPr>
        <w:t>Menores complicações e riscos em comparação à intervenção cirúrgica.</w:t>
      </w:r>
      <w:bookmarkStart w:id="45" w:name="_Ref139548872"/>
      <w:bookmarkStart w:id="46" w:name="_Toc173769790"/>
    </w:p>
    <w:p w14:paraId="2DF0C4C9" w14:textId="77777777" w:rsidR="006F2B24" w:rsidRPr="005D5899" w:rsidRDefault="006F2B24" w:rsidP="005D5899">
      <w:pPr>
        <w:pStyle w:val="Caption"/>
      </w:pPr>
    </w:p>
    <w:p w14:paraId="01711ABE" w14:textId="6B476B6A" w:rsidR="00D35C8B" w:rsidRPr="005D5899" w:rsidRDefault="00D35C8B" w:rsidP="005D5899">
      <w:pPr>
        <w:pStyle w:val="Caption"/>
      </w:pPr>
      <w:proofErr w:type="spellStart"/>
      <w:r w:rsidRPr="005D5899">
        <w:t>Tabela</w:t>
      </w:r>
      <w:proofErr w:type="spellEnd"/>
      <w:r w:rsidRPr="005D5899">
        <w:t xml:space="preserve"> </w:t>
      </w:r>
      <w:bookmarkEnd w:id="45"/>
      <w:r w:rsidRPr="005D5899">
        <w:t xml:space="preserve">5.4-3: </w:t>
      </w:r>
      <w:proofErr w:type="spellStart"/>
      <w:r w:rsidRPr="005D5899">
        <w:t>Critérios</w:t>
      </w:r>
      <w:proofErr w:type="spellEnd"/>
      <w:r w:rsidRPr="005D5899">
        <w:t xml:space="preserve"> de </w:t>
      </w:r>
      <w:proofErr w:type="spellStart"/>
      <w:r w:rsidRPr="005D5899">
        <w:t>aceitação</w:t>
      </w:r>
      <w:proofErr w:type="spellEnd"/>
      <w:r w:rsidRPr="005D5899">
        <w:t xml:space="preserve"> de </w:t>
      </w:r>
      <w:proofErr w:type="spellStart"/>
      <w:r w:rsidRPr="005D5899">
        <w:t>segurança</w:t>
      </w:r>
      <w:proofErr w:type="spellEnd"/>
      <w:r w:rsidRPr="005D5899">
        <w:t xml:space="preserve"> e </w:t>
      </w:r>
      <w:proofErr w:type="spellStart"/>
      <w:r w:rsidRPr="005D5899">
        <w:t>desempenho</w:t>
      </w:r>
      <w:proofErr w:type="spellEnd"/>
      <w:r w:rsidRPr="005D5899">
        <w:t xml:space="preserve"> </w:t>
      </w:r>
      <w:bookmarkStart w:id="47" w:name="_Hlk138931070"/>
      <w:proofErr w:type="spellStart"/>
      <w:r w:rsidRPr="005D5899">
        <w:t>reportados</w:t>
      </w:r>
      <w:proofErr w:type="spellEnd"/>
      <w:r w:rsidRPr="005D5899">
        <w:t xml:space="preserve"> </w:t>
      </w:r>
      <w:proofErr w:type="spellStart"/>
      <w:r w:rsidRPr="005D5899">
        <w:t>na</w:t>
      </w:r>
      <w:proofErr w:type="spellEnd"/>
      <w:r w:rsidRPr="005D5899">
        <w:t xml:space="preserve"> </w:t>
      </w:r>
      <w:proofErr w:type="spellStart"/>
      <w:r w:rsidRPr="005D5899">
        <w:t>análise</w:t>
      </w:r>
      <w:proofErr w:type="spellEnd"/>
      <w:r w:rsidRPr="005D5899">
        <w:t xml:space="preserve"> do </w:t>
      </w:r>
      <w:proofErr w:type="spellStart"/>
      <w:r w:rsidRPr="005D5899">
        <w:t>dispositivo</w:t>
      </w:r>
      <w:proofErr w:type="spellEnd"/>
      <w:r w:rsidRPr="005D5899">
        <w:t xml:space="preserve"> </w:t>
      </w:r>
      <w:proofErr w:type="spellStart"/>
      <w:r w:rsidRPr="005D5899">
        <w:t>em</w:t>
      </w:r>
      <w:proofErr w:type="spellEnd"/>
      <w:r w:rsidRPr="005D5899">
        <w:t xml:space="preserve"> </w:t>
      </w:r>
      <w:proofErr w:type="spellStart"/>
      <w:r w:rsidRPr="005D5899">
        <w:t>questão</w:t>
      </w:r>
      <w:bookmarkEnd w:id="47"/>
      <w:proofErr w:type="spellEnd"/>
      <w:r w:rsidRPr="005D5899">
        <w:t xml:space="preserve"> – </w:t>
      </w:r>
      <w:bookmarkStart w:id="48" w:name="_Hlk170340850"/>
      <w:proofErr w:type="spellStart"/>
      <w:r w:rsidRPr="005D5899">
        <w:t>Aplicações</w:t>
      </w:r>
      <w:proofErr w:type="spellEnd"/>
      <w:r w:rsidRPr="005D5899">
        <w:t xml:space="preserve"> de </w:t>
      </w:r>
      <w:proofErr w:type="spellStart"/>
      <w:r w:rsidRPr="005D5899">
        <w:t>drenagem</w:t>
      </w:r>
      <w:proofErr w:type="spellEnd"/>
      <w:r w:rsidRPr="005D5899">
        <w:t xml:space="preserve"> </w:t>
      </w:r>
      <w:proofErr w:type="spellStart"/>
      <w:r w:rsidRPr="005D5899">
        <w:t>geral</w:t>
      </w:r>
      <w:proofErr w:type="spellEnd"/>
      <w:r w:rsidRPr="005D5899">
        <w:t>/</w:t>
      </w:r>
      <w:proofErr w:type="spellStart"/>
      <w:r w:rsidRPr="005D5899">
        <w:t>multiuso</w:t>
      </w:r>
      <w:bookmarkEnd w:id="46"/>
      <w:bookmarkEnd w:id="48"/>
      <w:proofErr w:type="spellEnd"/>
    </w:p>
    <w:tbl>
      <w:tblPr>
        <w:tblStyle w:val="TableGrid"/>
        <w:tblW w:w="5000" w:type="pct"/>
        <w:tblLook w:val="04A0" w:firstRow="1" w:lastRow="0" w:firstColumn="1" w:lastColumn="0" w:noHBand="0" w:noVBand="1"/>
      </w:tblPr>
      <w:tblGrid>
        <w:gridCol w:w="2826"/>
        <w:gridCol w:w="2280"/>
        <w:gridCol w:w="2756"/>
        <w:gridCol w:w="2568"/>
      </w:tblGrid>
      <w:tr w:rsidR="00D35C8B" w:rsidRPr="00451CE9" w14:paraId="71316919" w14:textId="77777777" w:rsidTr="002F52C9">
        <w:trPr>
          <w:tblHeader/>
        </w:trPr>
        <w:tc>
          <w:tcPr>
            <w:tcW w:w="1355" w:type="pct"/>
            <w:tcBorders>
              <w:right w:val="single" w:sz="4" w:space="0" w:color="auto"/>
            </w:tcBorders>
            <w:shd w:val="clear" w:color="auto" w:fill="D9D9D9" w:themeFill="background1" w:themeFillShade="D9"/>
          </w:tcPr>
          <w:p w14:paraId="6B1B9A73" w14:textId="77777777" w:rsidR="00D35C8B" w:rsidRPr="002F52C9" w:rsidRDefault="00D35C8B" w:rsidP="00D74386">
            <w:pPr>
              <w:pStyle w:val="TableHeader"/>
              <w:spacing w:before="0" w:after="0"/>
              <w:rPr>
                <w:rFonts w:ascii="Times New Roman" w:hAnsi="Times New Roman"/>
                <w:sz w:val="20"/>
                <w:szCs w:val="20"/>
              </w:rPr>
            </w:pPr>
            <w:r w:rsidRPr="002F52C9">
              <w:rPr>
                <w:rFonts w:ascii="Times New Roman" w:hAnsi="Times New Roman"/>
                <w:bCs/>
                <w:sz w:val="20"/>
                <w:szCs w:val="20"/>
                <w:lang w:val="pt-PT"/>
              </w:rPr>
              <w:t xml:space="preserve">Endpoint </w:t>
            </w:r>
          </w:p>
          <w:p w14:paraId="1D012D29" w14:textId="77777777" w:rsidR="00D35C8B" w:rsidRPr="002F52C9" w:rsidRDefault="00D35C8B" w:rsidP="00D74386">
            <w:pPr>
              <w:pStyle w:val="TableHeader"/>
              <w:spacing w:before="0" w:after="0"/>
              <w:rPr>
                <w:rFonts w:ascii="Times New Roman" w:hAnsi="Times New Roman"/>
                <w:sz w:val="20"/>
                <w:szCs w:val="20"/>
              </w:rPr>
            </w:pPr>
            <w:r w:rsidRPr="002F52C9">
              <w:rPr>
                <w:rFonts w:ascii="Times New Roman" w:hAnsi="Times New Roman"/>
                <w:bCs/>
                <w:sz w:val="20"/>
                <w:szCs w:val="20"/>
                <w:lang w:val="pt-PT"/>
              </w:rPr>
              <w:t>(Objetivos)</w:t>
            </w:r>
          </w:p>
        </w:tc>
        <w:tc>
          <w:tcPr>
            <w:tcW w:w="1093" w:type="pct"/>
            <w:tcBorders>
              <w:left w:val="single" w:sz="4" w:space="0" w:color="auto"/>
            </w:tcBorders>
            <w:shd w:val="clear" w:color="auto" w:fill="D9D9D9" w:themeFill="background1" w:themeFillShade="D9"/>
          </w:tcPr>
          <w:p w14:paraId="512E34D1" w14:textId="77777777" w:rsidR="00D35C8B" w:rsidRPr="002F52C9" w:rsidRDefault="00D35C8B" w:rsidP="00D74386">
            <w:pPr>
              <w:pStyle w:val="TableHeader"/>
              <w:spacing w:before="0" w:after="0"/>
              <w:rPr>
                <w:rFonts w:ascii="Times New Roman" w:hAnsi="Times New Roman"/>
                <w:sz w:val="20"/>
                <w:szCs w:val="20"/>
                <w:lang w:val="pt-BR"/>
              </w:rPr>
            </w:pPr>
            <w:r w:rsidRPr="002F52C9">
              <w:rPr>
                <w:rFonts w:ascii="Times New Roman" w:hAnsi="Times New Roman"/>
                <w:bCs/>
                <w:sz w:val="20"/>
                <w:szCs w:val="20"/>
                <w:lang w:val="pt-PT"/>
              </w:rPr>
              <w:t>Critérios de aceitação do Estado da Técnica (SOA) e análise da concorrência (%)</w:t>
            </w:r>
          </w:p>
        </w:tc>
        <w:tc>
          <w:tcPr>
            <w:tcW w:w="1321" w:type="pct"/>
            <w:shd w:val="clear" w:color="auto" w:fill="D9D9D9" w:themeFill="background1" w:themeFillShade="D9"/>
          </w:tcPr>
          <w:p w14:paraId="74AD153B" w14:textId="77777777" w:rsidR="00D35C8B" w:rsidRPr="002F52C9" w:rsidRDefault="00D35C8B" w:rsidP="00D74386">
            <w:pPr>
              <w:pStyle w:val="TableHeader"/>
              <w:spacing w:before="0" w:after="0"/>
              <w:rPr>
                <w:rFonts w:ascii="Times New Roman" w:hAnsi="Times New Roman"/>
                <w:sz w:val="20"/>
                <w:szCs w:val="20"/>
              </w:rPr>
            </w:pPr>
            <w:r w:rsidRPr="002F52C9">
              <w:rPr>
                <w:rFonts w:ascii="Times New Roman" w:hAnsi="Times New Roman"/>
                <w:bCs/>
                <w:sz w:val="20"/>
                <w:szCs w:val="20"/>
                <w:lang w:val="pt-PT"/>
              </w:rPr>
              <w:t xml:space="preserve">Taxa reportada pelos DUE </w:t>
            </w:r>
          </w:p>
          <w:p w14:paraId="2F147A6F" w14:textId="77777777" w:rsidR="00D35C8B" w:rsidRPr="002F52C9" w:rsidRDefault="00D35C8B" w:rsidP="00D74386">
            <w:pPr>
              <w:pStyle w:val="TableHeader"/>
              <w:spacing w:before="0" w:after="0"/>
              <w:rPr>
                <w:rFonts w:ascii="Times New Roman" w:hAnsi="Times New Roman"/>
                <w:sz w:val="20"/>
                <w:szCs w:val="20"/>
              </w:rPr>
            </w:pPr>
            <w:r w:rsidRPr="002F52C9">
              <w:rPr>
                <w:rFonts w:ascii="Times New Roman" w:hAnsi="Times New Roman"/>
                <w:bCs/>
                <w:sz w:val="20"/>
                <w:szCs w:val="20"/>
                <w:lang w:val="pt-PT"/>
              </w:rPr>
              <w:t>(%)</w:t>
            </w:r>
          </w:p>
        </w:tc>
        <w:tc>
          <w:tcPr>
            <w:tcW w:w="1231" w:type="pct"/>
            <w:shd w:val="clear" w:color="auto" w:fill="D9D9D9" w:themeFill="background1" w:themeFillShade="D9"/>
          </w:tcPr>
          <w:p w14:paraId="3FA9D3DC" w14:textId="77777777" w:rsidR="00D35C8B" w:rsidRPr="002F52C9" w:rsidRDefault="00D35C8B" w:rsidP="00D74386">
            <w:pPr>
              <w:pStyle w:val="TableHeader"/>
              <w:spacing w:before="0" w:after="0"/>
              <w:rPr>
                <w:rFonts w:ascii="Times New Roman" w:hAnsi="Times New Roman"/>
                <w:sz w:val="20"/>
                <w:szCs w:val="20"/>
              </w:rPr>
            </w:pPr>
            <w:r w:rsidRPr="002F52C9">
              <w:rPr>
                <w:rFonts w:ascii="Times New Roman" w:hAnsi="Times New Roman"/>
                <w:bCs/>
                <w:sz w:val="20"/>
                <w:szCs w:val="20"/>
                <w:lang w:val="pt-PT"/>
              </w:rPr>
              <w:t>Critérios de aceitação cumpridos?</w:t>
            </w:r>
          </w:p>
        </w:tc>
      </w:tr>
      <w:tr w:rsidR="00B920B1" w:rsidRPr="00451CE9" w14:paraId="5B5C949B" w14:textId="77777777" w:rsidTr="00B920B1">
        <w:trPr>
          <w:trHeight w:val="363"/>
        </w:trPr>
        <w:tc>
          <w:tcPr>
            <w:tcW w:w="5000" w:type="pct"/>
            <w:gridSpan w:val="4"/>
            <w:vAlign w:val="center"/>
          </w:tcPr>
          <w:p w14:paraId="73569344" w14:textId="065B39C1" w:rsidR="00B920B1" w:rsidRPr="002F52C9" w:rsidRDefault="00B920B1" w:rsidP="003B6481">
            <w:pPr>
              <w:pStyle w:val="TableEntry"/>
              <w:spacing w:before="0" w:after="0"/>
              <w:rPr>
                <w:rFonts w:ascii="Times New Roman" w:hAnsi="Times New Roman"/>
                <w:szCs w:val="20"/>
                <w:lang w:val="pt-PT"/>
              </w:rPr>
            </w:pPr>
            <w:proofErr w:type="spellStart"/>
            <w:r w:rsidRPr="002F52C9">
              <w:rPr>
                <w:rFonts w:ascii="Times New Roman" w:hAnsi="Times New Roman"/>
                <w:b/>
                <w:bCs/>
                <w:iCs/>
                <w:szCs w:val="20"/>
              </w:rPr>
              <w:t>Segurança</w:t>
            </w:r>
            <w:proofErr w:type="spellEnd"/>
          </w:p>
        </w:tc>
      </w:tr>
      <w:tr w:rsidR="00D35C8B" w:rsidRPr="0055291A" w14:paraId="0C174358" w14:textId="77777777" w:rsidTr="002F52C9">
        <w:trPr>
          <w:trHeight w:val="363"/>
        </w:trPr>
        <w:tc>
          <w:tcPr>
            <w:tcW w:w="1355" w:type="pct"/>
            <w:vAlign w:val="center"/>
          </w:tcPr>
          <w:p w14:paraId="2DEB54E7" w14:textId="77777777" w:rsidR="00D35C8B" w:rsidRPr="002F52C9" w:rsidRDefault="00D35C8B" w:rsidP="00D74386">
            <w:pPr>
              <w:spacing w:after="0" w:afterAutospacing="0"/>
              <w:rPr>
                <w:rFonts w:cs="Times New Roman"/>
                <w:sz w:val="20"/>
                <w:szCs w:val="20"/>
              </w:rPr>
            </w:pPr>
            <w:r w:rsidRPr="002F52C9">
              <w:rPr>
                <w:rFonts w:cs="Times New Roman"/>
                <w:sz w:val="20"/>
                <w:szCs w:val="20"/>
                <w:lang w:val="pt-PT"/>
              </w:rPr>
              <w:t xml:space="preserve">Taxa de hemorragia </w:t>
            </w:r>
          </w:p>
        </w:tc>
        <w:tc>
          <w:tcPr>
            <w:tcW w:w="1093" w:type="pct"/>
            <w:tcBorders>
              <w:left w:val="single" w:sz="4" w:space="0" w:color="auto"/>
            </w:tcBorders>
            <w:vAlign w:val="center"/>
          </w:tcPr>
          <w:p w14:paraId="3824F0AB" w14:textId="77777777" w:rsidR="00D35C8B" w:rsidRPr="002F52C9" w:rsidRDefault="00D35C8B" w:rsidP="00D74386">
            <w:pPr>
              <w:pStyle w:val="TableEntry"/>
              <w:spacing w:before="0" w:after="0"/>
              <w:jc w:val="center"/>
              <w:rPr>
                <w:rFonts w:ascii="Times New Roman" w:hAnsi="Times New Roman"/>
                <w:i/>
                <w:color w:val="FF0000"/>
                <w:szCs w:val="20"/>
              </w:rPr>
            </w:pPr>
            <w:r w:rsidRPr="002F52C9">
              <w:rPr>
                <w:rFonts w:ascii="Times New Roman" w:hAnsi="Times New Roman"/>
                <w:szCs w:val="20"/>
                <w:lang w:val="pt-PT"/>
              </w:rPr>
              <w:t>≤4,97%</w:t>
            </w:r>
          </w:p>
        </w:tc>
        <w:tc>
          <w:tcPr>
            <w:tcW w:w="1321" w:type="pct"/>
          </w:tcPr>
          <w:p w14:paraId="7C31A649" w14:textId="77777777" w:rsidR="00D35C8B" w:rsidRPr="002F52C9" w:rsidRDefault="00D35C8B" w:rsidP="00D74386">
            <w:pPr>
              <w:pStyle w:val="TableEntry"/>
              <w:spacing w:before="0" w:after="0"/>
              <w:ind w:left="25" w:right="-55"/>
              <w:rPr>
                <w:rFonts w:ascii="Times New Roman" w:hAnsi="Times New Roman"/>
                <w:iCs/>
                <w:szCs w:val="20"/>
              </w:rPr>
            </w:pPr>
            <w:r w:rsidRPr="002F52C9">
              <w:rPr>
                <w:rFonts w:ascii="Times New Roman" w:hAnsi="Times New Roman"/>
                <w:szCs w:val="20"/>
                <w:lang w:val="pt-PT"/>
              </w:rPr>
              <w:t xml:space="preserve">Média ponderada: </w:t>
            </w:r>
            <w:bookmarkStart w:id="49" w:name="_Hlk170341827"/>
            <w:r w:rsidRPr="002F52C9">
              <w:rPr>
                <w:rFonts w:ascii="Times New Roman" w:hAnsi="Times New Roman"/>
                <w:szCs w:val="20"/>
                <w:lang w:val="pt-PT"/>
              </w:rPr>
              <w:t>0,28%;</w:t>
            </w:r>
          </w:p>
          <w:p w14:paraId="17C53A61" w14:textId="77777777" w:rsidR="00D35C8B" w:rsidRPr="002F52C9" w:rsidRDefault="00D35C8B" w:rsidP="00D74386">
            <w:pPr>
              <w:pStyle w:val="TableEntry"/>
              <w:spacing w:before="0" w:after="0"/>
              <w:ind w:left="25" w:right="-55"/>
              <w:rPr>
                <w:rFonts w:ascii="Times New Roman" w:hAnsi="Times New Roman"/>
                <w:iCs/>
                <w:szCs w:val="20"/>
              </w:rPr>
            </w:pPr>
            <w:r w:rsidRPr="002F52C9">
              <w:rPr>
                <w:rFonts w:ascii="Times New Roman" w:hAnsi="Times New Roman"/>
                <w:szCs w:val="20"/>
                <w:lang w:val="pt-PT"/>
              </w:rPr>
              <w:t>IC de 95% (0,271, 0,290)</w:t>
            </w:r>
            <w:bookmarkEnd w:id="49"/>
          </w:p>
        </w:tc>
        <w:tc>
          <w:tcPr>
            <w:tcW w:w="1231" w:type="pct"/>
            <w:vAlign w:val="center"/>
          </w:tcPr>
          <w:p w14:paraId="045D5875" w14:textId="77777777" w:rsidR="00D35C8B" w:rsidRPr="002F52C9" w:rsidRDefault="00D35C8B" w:rsidP="002F52C9">
            <w:pPr>
              <w:pStyle w:val="TableEntry"/>
              <w:spacing w:before="0" w:after="0"/>
              <w:rPr>
                <w:rFonts w:ascii="Times New Roman" w:hAnsi="Times New Roman"/>
                <w:iCs/>
                <w:szCs w:val="20"/>
                <w:lang w:val="pt-BR"/>
              </w:rPr>
            </w:pPr>
            <w:r w:rsidRPr="002F52C9">
              <w:rPr>
                <w:rFonts w:ascii="Times New Roman" w:hAnsi="Times New Roman"/>
                <w:szCs w:val="20"/>
                <w:lang w:val="pt-PT"/>
              </w:rPr>
              <w:t>Sim, o critério de aceitação estabelecido foi cumprido.</w:t>
            </w:r>
          </w:p>
        </w:tc>
      </w:tr>
      <w:tr w:rsidR="00D35C8B" w:rsidRPr="0055291A" w14:paraId="3E39D597" w14:textId="77777777" w:rsidTr="002F52C9">
        <w:tc>
          <w:tcPr>
            <w:tcW w:w="1355" w:type="pct"/>
            <w:vAlign w:val="center"/>
          </w:tcPr>
          <w:p w14:paraId="737F3B57" w14:textId="77777777" w:rsidR="00D35C8B" w:rsidRPr="002F52C9" w:rsidRDefault="00D35C8B" w:rsidP="00D74386">
            <w:pPr>
              <w:pStyle w:val="TableEntry"/>
              <w:spacing w:before="0" w:after="0"/>
              <w:rPr>
                <w:rFonts w:ascii="Times New Roman" w:hAnsi="Times New Roman"/>
                <w:i/>
                <w:strike/>
                <w:color w:val="FF0000"/>
                <w:szCs w:val="20"/>
              </w:rPr>
            </w:pPr>
            <w:r w:rsidRPr="002F52C9">
              <w:rPr>
                <w:rFonts w:ascii="Times New Roman" w:hAnsi="Times New Roman"/>
                <w:szCs w:val="20"/>
                <w:lang w:val="pt-PT"/>
              </w:rPr>
              <w:t>Taxa de infeção</w:t>
            </w:r>
          </w:p>
        </w:tc>
        <w:tc>
          <w:tcPr>
            <w:tcW w:w="1093" w:type="pct"/>
            <w:vAlign w:val="center"/>
          </w:tcPr>
          <w:p w14:paraId="73147788" w14:textId="77777777" w:rsidR="00D35C8B" w:rsidRPr="002F52C9" w:rsidRDefault="00D35C8B" w:rsidP="00D74386">
            <w:pPr>
              <w:pStyle w:val="TableEntry"/>
              <w:spacing w:before="0" w:after="0"/>
              <w:jc w:val="center"/>
              <w:rPr>
                <w:rFonts w:ascii="Times New Roman" w:hAnsi="Times New Roman"/>
                <w:i/>
                <w:color w:val="FF0000"/>
                <w:szCs w:val="20"/>
              </w:rPr>
            </w:pPr>
            <w:r w:rsidRPr="002F52C9">
              <w:rPr>
                <w:rFonts w:ascii="Times New Roman" w:hAnsi="Times New Roman"/>
                <w:szCs w:val="20"/>
                <w:lang w:val="pt-PT"/>
              </w:rPr>
              <w:t>≤2,17%</w:t>
            </w:r>
          </w:p>
        </w:tc>
        <w:tc>
          <w:tcPr>
            <w:tcW w:w="1321" w:type="pct"/>
            <w:vAlign w:val="center"/>
          </w:tcPr>
          <w:p w14:paraId="733A9137" w14:textId="77777777" w:rsidR="00D35C8B" w:rsidRPr="002F52C9" w:rsidRDefault="00D35C8B" w:rsidP="00D74386">
            <w:pPr>
              <w:pStyle w:val="TableEntry"/>
              <w:spacing w:before="0" w:after="0"/>
              <w:ind w:left="25" w:right="-55"/>
              <w:jc w:val="both"/>
              <w:rPr>
                <w:rFonts w:ascii="Times New Roman" w:hAnsi="Times New Roman"/>
                <w:iCs/>
                <w:szCs w:val="20"/>
              </w:rPr>
            </w:pPr>
            <w:r w:rsidRPr="002F52C9">
              <w:rPr>
                <w:rFonts w:ascii="Times New Roman" w:hAnsi="Times New Roman"/>
                <w:szCs w:val="20"/>
                <w:lang w:val="pt-PT"/>
              </w:rPr>
              <w:t>Média ponderada: 0%;</w:t>
            </w:r>
          </w:p>
          <w:p w14:paraId="28E1F214" w14:textId="77777777" w:rsidR="00D35C8B" w:rsidRPr="002F52C9" w:rsidRDefault="00D35C8B" w:rsidP="00D74386">
            <w:pPr>
              <w:pStyle w:val="TableEntry"/>
              <w:spacing w:before="0" w:after="0"/>
              <w:jc w:val="both"/>
              <w:rPr>
                <w:rFonts w:ascii="Times New Roman" w:hAnsi="Times New Roman"/>
                <w:iCs/>
                <w:szCs w:val="20"/>
              </w:rPr>
            </w:pPr>
            <w:r w:rsidRPr="002F52C9">
              <w:rPr>
                <w:rFonts w:ascii="Times New Roman" w:hAnsi="Times New Roman"/>
                <w:szCs w:val="20"/>
                <w:lang w:val="pt-PT"/>
              </w:rPr>
              <w:t>IC de 95% (0, 0)</w:t>
            </w:r>
          </w:p>
        </w:tc>
        <w:tc>
          <w:tcPr>
            <w:tcW w:w="1231" w:type="pct"/>
            <w:vAlign w:val="center"/>
          </w:tcPr>
          <w:p w14:paraId="7F10AFEB" w14:textId="77777777" w:rsidR="00D35C8B" w:rsidRPr="002F52C9" w:rsidRDefault="00D35C8B" w:rsidP="002F52C9">
            <w:pPr>
              <w:pStyle w:val="TableEntry"/>
              <w:spacing w:before="0" w:after="0"/>
              <w:rPr>
                <w:rFonts w:ascii="Times New Roman" w:hAnsi="Times New Roman"/>
                <w:iCs/>
                <w:szCs w:val="20"/>
                <w:lang w:val="pt-BR"/>
              </w:rPr>
            </w:pPr>
            <w:r w:rsidRPr="002F52C9">
              <w:rPr>
                <w:rFonts w:ascii="Times New Roman" w:hAnsi="Times New Roman"/>
                <w:szCs w:val="20"/>
                <w:lang w:val="pt-PT"/>
              </w:rPr>
              <w:t>Sim, o critério de aceitação estabelecido foi cumprido.</w:t>
            </w:r>
          </w:p>
        </w:tc>
      </w:tr>
      <w:tr w:rsidR="00D35C8B" w:rsidRPr="0055291A" w14:paraId="0C848D15" w14:textId="77777777" w:rsidTr="002F52C9">
        <w:tc>
          <w:tcPr>
            <w:tcW w:w="1355" w:type="pct"/>
            <w:vAlign w:val="center"/>
          </w:tcPr>
          <w:p w14:paraId="4BC3C836" w14:textId="77777777" w:rsidR="00D35C8B" w:rsidRPr="002F52C9" w:rsidRDefault="00D35C8B" w:rsidP="00D74386">
            <w:pPr>
              <w:pStyle w:val="TableEntry"/>
              <w:spacing w:before="0" w:after="0"/>
              <w:rPr>
                <w:rFonts w:ascii="Times New Roman" w:hAnsi="Times New Roman"/>
                <w:i/>
                <w:strike/>
                <w:color w:val="FF0000"/>
                <w:szCs w:val="20"/>
              </w:rPr>
            </w:pPr>
            <w:r w:rsidRPr="002F52C9">
              <w:rPr>
                <w:rFonts w:ascii="Times New Roman" w:hAnsi="Times New Roman"/>
                <w:szCs w:val="20"/>
                <w:lang w:val="pt-PT"/>
              </w:rPr>
              <w:t>Taxa de recorrência</w:t>
            </w:r>
          </w:p>
        </w:tc>
        <w:tc>
          <w:tcPr>
            <w:tcW w:w="1093" w:type="pct"/>
            <w:vAlign w:val="center"/>
          </w:tcPr>
          <w:p w14:paraId="30E4AEF6" w14:textId="77777777" w:rsidR="00D35C8B" w:rsidRPr="002F52C9" w:rsidRDefault="00D35C8B" w:rsidP="00D74386">
            <w:pPr>
              <w:pStyle w:val="TableEntry"/>
              <w:spacing w:before="0" w:after="0"/>
              <w:jc w:val="center"/>
              <w:rPr>
                <w:rFonts w:ascii="Times New Roman" w:hAnsi="Times New Roman"/>
                <w:i/>
                <w:color w:val="FF0000"/>
                <w:szCs w:val="20"/>
              </w:rPr>
            </w:pPr>
            <w:r w:rsidRPr="002F52C9">
              <w:rPr>
                <w:rFonts w:ascii="Times New Roman" w:hAnsi="Times New Roman"/>
                <w:szCs w:val="20"/>
                <w:lang w:val="pt-PT"/>
              </w:rPr>
              <w:t>≤10,42%</w:t>
            </w:r>
          </w:p>
        </w:tc>
        <w:tc>
          <w:tcPr>
            <w:tcW w:w="1321" w:type="pct"/>
            <w:vAlign w:val="center"/>
          </w:tcPr>
          <w:p w14:paraId="5018EA0F" w14:textId="77777777" w:rsidR="00D35C8B" w:rsidRPr="002F52C9" w:rsidRDefault="00D35C8B" w:rsidP="00D74386">
            <w:pPr>
              <w:pStyle w:val="TableEntry"/>
              <w:spacing w:before="0" w:after="0"/>
              <w:jc w:val="center"/>
              <w:rPr>
                <w:rFonts w:ascii="Times New Roman" w:hAnsi="Times New Roman"/>
                <w:iCs/>
                <w:szCs w:val="20"/>
              </w:rPr>
            </w:pPr>
            <w:r w:rsidRPr="002F52C9">
              <w:rPr>
                <w:rFonts w:ascii="Times New Roman" w:hAnsi="Times New Roman"/>
                <w:szCs w:val="20"/>
                <w:lang w:val="pt-PT"/>
              </w:rPr>
              <w:t>NR</w:t>
            </w:r>
          </w:p>
        </w:tc>
        <w:tc>
          <w:tcPr>
            <w:tcW w:w="1231" w:type="pct"/>
            <w:vAlign w:val="center"/>
          </w:tcPr>
          <w:p w14:paraId="66D8215B" w14:textId="77777777" w:rsidR="00D35C8B" w:rsidRPr="002F52C9" w:rsidRDefault="00D35C8B" w:rsidP="002F52C9">
            <w:pPr>
              <w:pStyle w:val="TableEntry"/>
              <w:spacing w:before="0" w:after="0"/>
              <w:rPr>
                <w:rFonts w:ascii="Times New Roman" w:hAnsi="Times New Roman"/>
                <w:iCs/>
                <w:szCs w:val="20"/>
                <w:lang w:val="pt-BR"/>
              </w:rPr>
            </w:pPr>
            <w:r w:rsidRPr="002F52C9">
              <w:rPr>
                <w:rFonts w:ascii="Times New Roman" w:hAnsi="Times New Roman"/>
                <w:szCs w:val="20"/>
                <w:lang w:val="pt-PT"/>
              </w:rPr>
              <w:t>O critério de aceitação estabelecido pode ser considerado cumprido.</w:t>
            </w:r>
          </w:p>
        </w:tc>
      </w:tr>
      <w:tr w:rsidR="00D35C8B" w:rsidRPr="0055291A" w14:paraId="390BF740" w14:textId="77777777" w:rsidTr="002F52C9">
        <w:tc>
          <w:tcPr>
            <w:tcW w:w="1355" w:type="pct"/>
            <w:vAlign w:val="center"/>
          </w:tcPr>
          <w:p w14:paraId="54251D1E" w14:textId="77777777" w:rsidR="00D35C8B" w:rsidRPr="002F52C9" w:rsidRDefault="00D35C8B" w:rsidP="00D74386">
            <w:pPr>
              <w:pStyle w:val="TableEntry"/>
              <w:spacing w:before="0" w:after="0"/>
              <w:rPr>
                <w:rFonts w:ascii="Times New Roman" w:hAnsi="Times New Roman"/>
                <w:i/>
                <w:strike/>
                <w:color w:val="FF0000"/>
                <w:szCs w:val="20"/>
              </w:rPr>
            </w:pPr>
            <w:r w:rsidRPr="002F52C9">
              <w:rPr>
                <w:rFonts w:ascii="Times New Roman" w:hAnsi="Times New Roman"/>
                <w:szCs w:val="20"/>
                <w:lang w:val="pt-PT"/>
              </w:rPr>
              <w:t>Taxa de mortalidade</w:t>
            </w:r>
          </w:p>
        </w:tc>
        <w:tc>
          <w:tcPr>
            <w:tcW w:w="1093" w:type="pct"/>
            <w:vAlign w:val="center"/>
          </w:tcPr>
          <w:p w14:paraId="2EDAF479" w14:textId="77777777" w:rsidR="00D35C8B" w:rsidRPr="002F52C9" w:rsidRDefault="00D35C8B" w:rsidP="00D74386">
            <w:pPr>
              <w:pStyle w:val="TableEntry"/>
              <w:spacing w:before="0" w:after="0"/>
              <w:jc w:val="center"/>
              <w:rPr>
                <w:rFonts w:ascii="Times New Roman" w:hAnsi="Times New Roman"/>
                <w:i/>
                <w:color w:val="FF0000"/>
                <w:szCs w:val="20"/>
              </w:rPr>
            </w:pPr>
            <w:r w:rsidRPr="002F52C9">
              <w:rPr>
                <w:rFonts w:ascii="Times New Roman" w:hAnsi="Times New Roman"/>
                <w:szCs w:val="20"/>
                <w:lang w:val="pt-PT"/>
              </w:rPr>
              <w:t>≤5,84%</w:t>
            </w:r>
          </w:p>
        </w:tc>
        <w:tc>
          <w:tcPr>
            <w:tcW w:w="1321" w:type="pct"/>
            <w:vAlign w:val="center"/>
          </w:tcPr>
          <w:p w14:paraId="20E18101" w14:textId="77777777" w:rsidR="00D35C8B" w:rsidRPr="002F52C9" w:rsidRDefault="00D35C8B" w:rsidP="00D74386">
            <w:pPr>
              <w:pStyle w:val="TableEntry"/>
              <w:spacing w:before="0" w:after="0"/>
              <w:rPr>
                <w:rFonts w:ascii="Times New Roman" w:hAnsi="Times New Roman"/>
                <w:iCs/>
                <w:szCs w:val="20"/>
                <w:lang w:val="pt-BR"/>
              </w:rPr>
            </w:pPr>
            <w:r w:rsidRPr="002F52C9">
              <w:rPr>
                <w:rFonts w:ascii="Times New Roman" w:hAnsi="Times New Roman"/>
                <w:szCs w:val="20"/>
                <w:lang w:val="pt-PT"/>
              </w:rPr>
              <w:t xml:space="preserve">Média ponderada: </w:t>
            </w:r>
            <w:bookmarkStart w:id="50" w:name="_Hlk170342241"/>
            <w:r w:rsidRPr="002F52C9">
              <w:rPr>
                <w:rFonts w:ascii="Times New Roman" w:hAnsi="Times New Roman"/>
                <w:szCs w:val="20"/>
                <w:lang w:val="pt-PT"/>
              </w:rPr>
              <w:t>0,32%</w:t>
            </w:r>
            <w:bookmarkEnd w:id="50"/>
            <w:r w:rsidRPr="002F52C9">
              <w:rPr>
                <w:rFonts w:ascii="Times New Roman" w:hAnsi="Times New Roman"/>
                <w:szCs w:val="20"/>
                <w:lang w:val="pt-PT"/>
              </w:rPr>
              <w:t>;</w:t>
            </w:r>
          </w:p>
          <w:p w14:paraId="061EBBF0" w14:textId="77777777" w:rsidR="00D35C8B" w:rsidRPr="002F52C9" w:rsidRDefault="00D35C8B" w:rsidP="00D74386">
            <w:pPr>
              <w:pStyle w:val="TableEntry"/>
              <w:spacing w:before="0" w:after="0"/>
              <w:jc w:val="both"/>
              <w:rPr>
                <w:rFonts w:ascii="Times New Roman" w:hAnsi="Times New Roman"/>
                <w:szCs w:val="20"/>
                <w:lang w:val="pt-BR"/>
              </w:rPr>
            </w:pPr>
            <w:r w:rsidRPr="002F52C9">
              <w:rPr>
                <w:rFonts w:ascii="Times New Roman" w:hAnsi="Times New Roman"/>
                <w:szCs w:val="20"/>
                <w:lang w:val="pt-PT"/>
              </w:rPr>
              <w:t>IC de 95%: NA (os dados foram reportados a partir de um artigo, portanto, o IC não é aplicável)</w:t>
            </w:r>
          </w:p>
        </w:tc>
        <w:tc>
          <w:tcPr>
            <w:tcW w:w="1231" w:type="pct"/>
            <w:vAlign w:val="center"/>
          </w:tcPr>
          <w:p w14:paraId="641C9EFB" w14:textId="77777777" w:rsidR="00D35C8B" w:rsidRPr="002F52C9" w:rsidRDefault="00D35C8B" w:rsidP="002F52C9">
            <w:pPr>
              <w:pStyle w:val="TableEntry"/>
              <w:spacing w:before="0" w:after="0"/>
              <w:rPr>
                <w:rFonts w:ascii="Times New Roman" w:hAnsi="Times New Roman"/>
                <w:iCs/>
                <w:szCs w:val="20"/>
                <w:highlight w:val="yellow"/>
                <w:lang w:val="pt-BR"/>
              </w:rPr>
            </w:pPr>
            <w:r w:rsidRPr="002F52C9">
              <w:rPr>
                <w:rFonts w:ascii="Times New Roman" w:hAnsi="Times New Roman"/>
                <w:szCs w:val="20"/>
                <w:lang w:val="pt-PT"/>
              </w:rPr>
              <w:t>Sim, o critério de aceitação estabelecido foi cumprido.</w:t>
            </w:r>
          </w:p>
        </w:tc>
      </w:tr>
      <w:tr w:rsidR="00D35C8B" w:rsidRPr="0055291A" w14:paraId="440D33E4" w14:textId="77777777" w:rsidTr="002F52C9">
        <w:trPr>
          <w:trHeight w:val="579"/>
        </w:trPr>
        <w:tc>
          <w:tcPr>
            <w:tcW w:w="1355" w:type="pct"/>
            <w:vAlign w:val="center"/>
          </w:tcPr>
          <w:p w14:paraId="1B191397" w14:textId="77777777" w:rsidR="00D35C8B" w:rsidRPr="002F52C9" w:rsidRDefault="00D35C8B" w:rsidP="00D74386">
            <w:pPr>
              <w:pStyle w:val="TableEntry"/>
              <w:spacing w:before="0" w:after="0"/>
              <w:rPr>
                <w:rFonts w:ascii="Times New Roman" w:hAnsi="Times New Roman"/>
                <w:i/>
                <w:strike/>
                <w:color w:val="FF0000"/>
                <w:szCs w:val="20"/>
              </w:rPr>
            </w:pPr>
            <w:r w:rsidRPr="002F52C9">
              <w:rPr>
                <w:rFonts w:ascii="Times New Roman" w:hAnsi="Times New Roman"/>
                <w:szCs w:val="20"/>
                <w:lang w:val="pt-PT"/>
              </w:rPr>
              <w:t>Taxa global de complicações</w:t>
            </w:r>
          </w:p>
        </w:tc>
        <w:tc>
          <w:tcPr>
            <w:tcW w:w="1093" w:type="pct"/>
            <w:vAlign w:val="center"/>
          </w:tcPr>
          <w:p w14:paraId="2C114A52" w14:textId="77777777" w:rsidR="00D35C8B" w:rsidRPr="002F52C9" w:rsidRDefault="00D35C8B" w:rsidP="00D74386">
            <w:pPr>
              <w:pStyle w:val="TableEntry"/>
              <w:spacing w:before="0" w:after="0"/>
              <w:jc w:val="center"/>
              <w:rPr>
                <w:rFonts w:ascii="Times New Roman" w:hAnsi="Times New Roman"/>
                <w:i/>
                <w:color w:val="FF0000"/>
                <w:szCs w:val="20"/>
              </w:rPr>
            </w:pPr>
            <w:r w:rsidRPr="002F52C9">
              <w:rPr>
                <w:rFonts w:ascii="Times New Roman" w:hAnsi="Times New Roman"/>
                <w:szCs w:val="20"/>
                <w:lang w:val="pt-PT"/>
              </w:rPr>
              <w:t>≤13,72%</w:t>
            </w:r>
          </w:p>
        </w:tc>
        <w:tc>
          <w:tcPr>
            <w:tcW w:w="1321" w:type="pct"/>
            <w:vAlign w:val="center"/>
          </w:tcPr>
          <w:p w14:paraId="2E5CE3B0" w14:textId="77777777" w:rsidR="00D35C8B" w:rsidRPr="002F52C9" w:rsidRDefault="00D35C8B" w:rsidP="00D74386">
            <w:pPr>
              <w:pStyle w:val="TableEntry"/>
              <w:spacing w:before="0" w:after="0"/>
              <w:rPr>
                <w:rFonts w:ascii="Times New Roman" w:hAnsi="Times New Roman"/>
                <w:iCs/>
                <w:szCs w:val="20"/>
              </w:rPr>
            </w:pPr>
            <w:r w:rsidRPr="002F52C9">
              <w:rPr>
                <w:rFonts w:ascii="Times New Roman" w:hAnsi="Times New Roman"/>
                <w:szCs w:val="20"/>
                <w:lang w:val="pt-PT"/>
              </w:rPr>
              <w:t xml:space="preserve">Média ponderada: </w:t>
            </w:r>
            <w:bookmarkStart w:id="51" w:name="_Hlk170342335"/>
            <w:r w:rsidRPr="002F52C9">
              <w:rPr>
                <w:rFonts w:ascii="Times New Roman" w:hAnsi="Times New Roman"/>
                <w:szCs w:val="20"/>
                <w:lang w:val="pt-PT"/>
              </w:rPr>
              <w:t>6,19%;</w:t>
            </w:r>
          </w:p>
          <w:p w14:paraId="3C979DBF" w14:textId="77777777" w:rsidR="00D35C8B" w:rsidRPr="002F52C9" w:rsidRDefault="00D35C8B" w:rsidP="00D74386">
            <w:pPr>
              <w:pStyle w:val="TableEntry"/>
              <w:spacing w:before="0" w:after="0"/>
              <w:rPr>
                <w:rFonts w:ascii="Times New Roman" w:hAnsi="Times New Roman"/>
                <w:iCs/>
                <w:szCs w:val="20"/>
              </w:rPr>
            </w:pPr>
            <w:r w:rsidRPr="002F52C9">
              <w:rPr>
                <w:rFonts w:ascii="Times New Roman" w:hAnsi="Times New Roman"/>
                <w:szCs w:val="20"/>
                <w:lang w:val="pt-PT"/>
              </w:rPr>
              <w:t>IC de 95% (5,893, 6,499)</w:t>
            </w:r>
            <w:bookmarkEnd w:id="51"/>
          </w:p>
        </w:tc>
        <w:tc>
          <w:tcPr>
            <w:tcW w:w="1231" w:type="pct"/>
            <w:vAlign w:val="center"/>
          </w:tcPr>
          <w:p w14:paraId="1F8B74D1" w14:textId="77777777" w:rsidR="00D35C8B" w:rsidRPr="002F52C9" w:rsidRDefault="00D35C8B" w:rsidP="002F52C9">
            <w:pPr>
              <w:pStyle w:val="TableEntry"/>
              <w:spacing w:before="0" w:after="0"/>
              <w:rPr>
                <w:rFonts w:ascii="Times New Roman" w:hAnsi="Times New Roman"/>
                <w:szCs w:val="20"/>
                <w:lang w:val="pt-BR"/>
              </w:rPr>
            </w:pPr>
            <w:r w:rsidRPr="002F52C9">
              <w:rPr>
                <w:rFonts w:ascii="Times New Roman" w:hAnsi="Times New Roman"/>
                <w:szCs w:val="20"/>
                <w:lang w:val="pt-PT"/>
              </w:rPr>
              <w:t>Sim, o critério de aceitação estabelecido foi cumprido.</w:t>
            </w:r>
          </w:p>
        </w:tc>
      </w:tr>
      <w:tr w:rsidR="00D35C8B" w:rsidRPr="00451CE9" w14:paraId="31160270" w14:textId="77777777" w:rsidTr="00D35C8B">
        <w:trPr>
          <w:trHeight w:val="579"/>
        </w:trPr>
        <w:tc>
          <w:tcPr>
            <w:tcW w:w="5000" w:type="pct"/>
            <w:gridSpan w:val="4"/>
            <w:vAlign w:val="center"/>
          </w:tcPr>
          <w:p w14:paraId="498C93FC" w14:textId="77777777" w:rsidR="00D35C8B" w:rsidRPr="002F52C9" w:rsidRDefault="00D35C8B" w:rsidP="00D74386">
            <w:pPr>
              <w:pStyle w:val="TableEntry"/>
              <w:spacing w:before="0" w:after="0"/>
              <w:jc w:val="both"/>
              <w:rPr>
                <w:rFonts w:ascii="Times New Roman" w:hAnsi="Times New Roman"/>
                <w:iCs/>
                <w:szCs w:val="20"/>
              </w:rPr>
            </w:pPr>
            <w:r w:rsidRPr="002F52C9">
              <w:rPr>
                <w:rFonts w:ascii="Times New Roman" w:hAnsi="Times New Roman"/>
                <w:b/>
                <w:bCs/>
                <w:szCs w:val="20"/>
                <w:lang w:val="pt-PT"/>
              </w:rPr>
              <w:t>Desempenho</w:t>
            </w:r>
          </w:p>
        </w:tc>
      </w:tr>
      <w:tr w:rsidR="00D35C8B" w:rsidRPr="006F395B" w14:paraId="774B65E3" w14:textId="77777777" w:rsidTr="002F52C9">
        <w:tc>
          <w:tcPr>
            <w:tcW w:w="1355" w:type="pct"/>
            <w:tcBorders>
              <w:right w:val="single" w:sz="4" w:space="0" w:color="auto"/>
            </w:tcBorders>
          </w:tcPr>
          <w:p w14:paraId="34685F00" w14:textId="77777777" w:rsidR="00D35C8B" w:rsidRPr="002F52C9" w:rsidRDefault="00D35C8B" w:rsidP="00D74386">
            <w:pPr>
              <w:pStyle w:val="TableEntry"/>
              <w:spacing w:before="0" w:after="0"/>
              <w:jc w:val="both"/>
              <w:rPr>
                <w:rFonts w:ascii="Times New Roman" w:hAnsi="Times New Roman"/>
                <w:szCs w:val="20"/>
                <w:lang w:val="pt-BR"/>
              </w:rPr>
            </w:pPr>
            <w:r w:rsidRPr="002F52C9">
              <w:rPr>
                <w:rFonts w:ascii="Times New Roman" w:hAnsi="Times New Roman"/>
                <w:szCs w:val="20"/>
                <w:lang w:val="pt-PT"/>
              </w:rPr>
              <w:t>Taxa de falha do cateter:</w:t>
            </w:r>
          </w:p>
          <w:p w14:paraId="23115473" w14:textId="77777777" w:rsidR="00D35C8B" w:rsidRPr="002F52C9" w:rsidRDefault="00D35C8B" w:rsidP="00D74386">
            <w:pPr>
              <w:pStyle w:val="TableEntry"/>
              <w:spacing w:before="0" w:after="0"/>
              <w:rPr>
                <w:rFonts w:ascii="Times New Roman" w:hAnsi="Times New Roman"/>
                <w:szCs w:val="20"/>
                <w:lang w:val="pt-BR"/>
              </w:rPr>
            </w:pPr>
          </w:p>
          <w:p w14:paraId="6AE18442" w14:textId="77777777" w:rsidR="00D35C8B" w:rsidRPr="002F52C9" w:rsidRDefault="00D35C8B" w:rsidP="00390948">
            <w:pPr>
              <w:pStyle w:val="TableEntry"/>
              <w:numPr>
                <w:ilvl w:val="0"/>
                <w:numId w:val="11"/>
              </w:numPr>
              <w:spacing w:before="0" w:after="0"/>
              <w:rPr>
                <w:rFonts w:ascii="Times New Roman" w:hAnsi="Times New Roman"/>
                <w:iCs/>
                <w:szCs w:val="20"/>
              </w:rPr>
            </w:pPr>
            <w:r w:rsidRPr="002F52C9">
              <w:rPr>
                <w:rFonts w:ascii="Times New Roman" w:hAnsi="Times New Roman"/>
                <w:szCs w:val="20"/>
                <w:lang w:val="pt-PT"/>
              </w:rPr>
              <w:t>Obstrução do cateter</w:t>
            </w:r>
          </w:p>
        </w:tc>
        <w:tc>
          <w:tcPr>
            <w:tcW w:w="1093" w:type="pct"/>
            <w:tcBorders>
              <w:left w:val="single" w:sz="4" w:space="0" w:color="auto"/>
            </w:tcBorders>
            <w:vAlign w:val="center"/>
          </w:tcPr>
          <w:p w14:paraId="689BD8ED" w14:textId="77777777" w:rsidR="00D35C8B" w:rsidRPr="002F52C9" w:rsidRDefault="00D35C8B" w:rsidP="00D74386">
            <w:pPr>
              <w:pStyle w:val="TableEntry"/>
              <w:spacing w:before="0" w:after="0"/>
              <w:jc w:val="center"/>
              <w:rPr>
                <w:rFonts w:ascii="Times New Roman" w:hAnsi="Times New Roman"/>
                <w:bCs/>
                <w:szCs w:val="20"/>
              </w:rPr>
            </w:pPr>
          </w:p>
          <w:p w14:paraId="3DDDED2A" w14:textId="77777777" w:rsidR="00D35C8B" w:rsidRPr="002F52C9" w:rsidRDefault="00D35C8B" w:rsidP="00D74386">
            <w:pPr>
              <w:pStyle w:val="TableEntry"/>
              <w:spacing w:before="0" w:after="0"/>
              <w:jc w:val="center"/>
              <w:rPr>
                <w:rFonts w:ascii="Times New Roman" w:hAnsi="Times New Roman"/>
                <w:iCs/>
                <w:szCs w:val="20"/>
              </w:rPr>
            </w:pPr>
            <w:r w:rsidRPr="002F52C9">
              <w:rPr>
                <w:rFonts w:ascii="Times New Roman" w:hAnsi="Times New Roman"/>
                <w:szCs w:val="20"/>
                <w:lang w:val="pt-PT"/>
              </w:rPr>
              <w:t>≤5,23%</w:t>
            </w:r>
          </w:p>
        </w:tc>
        <w:tc>
          <w:tcPr>
            <w:tcW w:w="1321" w:type="pct"/>
            <w:vAlign w:val="center"/>
          </w:tcPr>
          <w:p w14:paraId="6DDF0825" w14:textId="77777777" w:rsidR="00D35C8B" w:rsidRPr="002F52C9" w:rsidRDefault="00D35C8B" w:rsidP="00D74386">
            <w:pPr>
              <w:pStyle w:val="TableEntry"/>
              <w:spacing w:before="0" w:after="0"/>
              <w:rPr>
                <w:rFonts w:ascii="Times New Roman" w:hAnsi="Times New Roman"/>
                <w:iCs/>
                <w:szCs w:val="20"/>
              </w:rPr>
            </w:pPr>
            <w:r w:rsidRPr="002F52C9">
              <w:rPr>
                <w:rFonts w:ascii="Times New Roman" w:hAnsi="Times New Roman"/>
                <w:szCs w:val="20"/>
                <w:lang w:val="pt-PT"/>
              </w:rPr>
              <w:t>Média ponderada</w:t>
            </w:r>
            <w:bookmarkStart w:id="52" w:name="_Hlk170343238"/>
            <w:r w:rsidRPr="002F52C9">
              <w:rPr>
                <w:rFonts w:ascii="Times New Roman" w:hAnsi="Times New Roman"/>
                <w:szCs w:val="20"/>
                <w:lang w:val="pt-PT"/>
              </w:rPr>
              <w:t>: 0,47%;</w:t>
            </w:r>
            <w:bookmarkEnd w:id="52"/>
          </w:p>
          <w:p w14:paraId="20485407" w14:textId="77777777" w:rsidR="00D35C8B" w:rsidRPr="002F52C9" w:rsidRDefault="00D35C8B" w:rsidP="00D74386">
            <w:pPr>
              <w:pStyle w:val="TableEntry"/>
              <w:spacing w:before="0" w:after="0"/>
              <w:jc w:val="both"/>
              <w:rPr>
                <w:rFonts w:ascii="Times New Roman" w:hAnsi="Times New Roman"/>
                <w:iCs/>
                <w:szCs w:val="20"/>
                <w:highlight w:val="yellow"/>
                <w:lang w:val="pt-BR"/>
              </w:rPr>
            </w:pPr>
            <w:r w:rsidRPr="002F52C9">
              <w:rPr>
                <w:rFonts w:ascii="Times New Roman" w:hAnsi="Times New Roman"/>
                <w:szCs w:val="20"/>
                <w:lang w:val="pt-PT"/>
              </w:rPr>
              <w:t>IC de 95%: NA (os dados foram reportados a partir de um artigo, portanto, o IC não é aplicável)</w:t>
            </w:r>
          </w:p>
        </w:tc>
        <w:tc>
          <w:tcPr>
            <w:tcW w:w="1231" w:type="pct"/>
            <w:vAlign w:val="center"/>
          </w:tcPr>
          <w:p w14:paraId="1D699A26" w14:textId="77777777" w:rsidR="00D35C8B" w:rsidRPr="002F52C9" w:rsidRDefault="00D35C8B" w:rsidP="002F52C9">
            <w:pPr>
              <w:pStyle w:val="TableEntry"/>
              <w:spacing w:before="0" w:after="0"/>
              <w:rPr>
                <w:rFonts w:ascii="Times New Roman" w:hAnsi="Times New Roman"/>
                <w:iCs/>
                <w:szCs w:val="20"/>
                <w:highlight w:val="yellow"/>
                <w:lang w:val="pt-BR"/>
              </w:rPr>
            </w:pPr>
            <w:r w:rsidRPr="002F52C9">
              <w:rPr>
                <w:rFonts w:ascii="Times New Roman" w:hAnsi="Times New Roman"/>
                <w:szCs w:val="20"/>
                <w:lang w:val="pt-PT"/>
              </w:rPr>
              <w:t>Sim, o critério de aceitação estabelecido foi cumprido.</w:t>
            </w:r>
          </w:p>
        </w:tc>
      </w:tr>
      <w:tr w:rsidR="00D35C8B" w:rsidRPr="006F395B" w14:paraId="08F043C5" w14:textId="77777777" w:rsidTr="002F52C9">
        <w:tc>
          <w:tcPr>
            <w:tcW w:w="1355" w:type="pct"/>
            <w:tcBorders>
              <w:right w:val="single" w:sz="4" w:space="0" w:color="auto"/>
            </w:tcBorders>
            <w:vAlign w:val="center"/>
          </w:tcPr>
          <w:p w14:paraId="2290BD9D" w14:textId="77777777" w:rsidR="00D35C8B" w:rsidRPr="002F52C9" w:rsidRDefault="00D35C8B" w:rsidP="00390948">
            <w:pPr>
              <w:pStyle w:val="TableEntry"/>
              <w:numPr>
                <w:ilvl w:val="0"/>
                <w:numId w:val="11"/>
              </w:numPr>
              <w:spacing w:before="0" w:after="0"/>
              <w:rPr>
                <w:rFonts w:ascii="Times New Roman" w:hAnsi="Times New Roman"/>
                <w:iCs/>
                <w:szCs w:val="20"/>
              </w:rPr>
            </w:pPr>
            <w:r w:rsidRPr="002F52C9">
              <w:rPr>
                <w:rFonts w:ascii="Times New Roman" w:hAnsi="Times New Roman"/>
                <w:szCs w:val="20"/>
                <w:lang w:val="pt-PT"/>
              </w:rPr>
              <w:t>Migração/deslocamento do cateter</w:t>
            </w:r>
          </w:p>
        </w:tc>
        <w:tc>
          <w:tcPr>
            <w:tcW w:w="1093" w:type="pct"/>
            <w:tcBorders>
              <w:left w:val="single" w:sz="4" w:space="0" w:color="auto"/>
            </w:tcBorders>
            <w:vAlign w:val="center"/>
          </w:tcPr>
          <w:p w14:paraId="25C6E529" w14:textId="77777777" w:rsidR="00D35C8B" w:rsidRPr="002F52C9" w:rsidRDefault="00D35C8B" w:rsidP="00D74386">
            <w:pPr>
              <w:pStyle w:val="TableEntry"/>
              <w:spacing w:before="0" w:after="0"/>
              <w:jc w:val="center"/>
              <w:rPr>
                <w:rFonts w:ascii="Times New Roman" w:hAnsi="Times New Roman"/>
                <w:iCs/>
                <w:szCs w:val="20"/>
              </w:rPr>
            </w:pPr>
            <w:r w:rsidRPr="002F52C9">
              <w:rPr>
                <w:rFonts w:ascii="Times New Roman" w:hAnsi="Times New Roman"/>
                <w:szCs w:val="20"/>
                <w:lang w:val="pt-PT"/>
              </w:rPr>
              <w:t>≤5,4%</w:t>
            </w:r>
          </w:p>
        </w:tc>
        <w:tc>
          <w:tcPr>
            <w:tcW w:w="1321" w:type="pct"/>
            <w:vAlign w:val="center"/>
          </w:tcPr>
          <w:p w14:paraId="5A52276A" w14:textId="77777777" w:rsidR="00D35C8B" w:rsidRPr="002F52C9" w:rsidRDefault="00D35C8B" w:rsidP="00D74386">
            <w:pPr>
              <w:pStyle w:val="TableEntry"/>
              <w:spacing w:before="0" w:after="0"/>
              <w:rPr>
                <w:rFonts w:ascii="Times New Roman" w:hAnsi="Times New Roman"/>
                <w:iCs/>
                <w:szCs w:val="20"/>
              </w:rPr>
            </w:pPr>
            <w:r w:rsidRPr="002F52C9">
              <w:rPr>
                <w:rFonts w:ascii="Times New Roman" w:hAnsi="Times New Roman"/>
                <w:szCs w:val="20"/>
                <w:lang w:val="pt-PT"/>
              </w:rPr>
              <w:t>Média ponderada: 2,2%;</w:t>
            </w:r>
          </w:p>
          <w:p w14:paraId="1CBEFF54" w14:textId="77777777" w:rsidR="00D35C8B" w:rsidRPr="002F52C9" w:rsidRDefault="00D35C8B" w:rsidP="00D74386">
            <w:pPr>
              <w:pStyle w:val="TableEntry"/>
              <w:spacing w:before="0" w:after="0"/>
              <w:jc w:val="both"/>
              <w:rPr>
                <w:rFonts w:ascii="Times New Roman" w:hAnsi="Times New Roman"/>
                <w:iCs/>
                <w:szCs w:val="20"/>
                <w:lang w:val="pt-BR"/>
              </w:rPr>
            </w:pPr>
            <w:r w:rsidRPr="002F52C9">
              <w:rPr>
                <w:rFonts w:ascii="Times New Roman" w:hAnsi="Times New Roman"/>
                <w:szCs w:val="20"/>
                <w:lang w:val="pt-PT"/>
              </w:rPr>
              <w:t>IC de 95%: NA (os dados foram reportados a partir de um artigo, portanto, o IC não é aplicável)</w:t>
            </w:r>
          </w:p>
        </w:tc>
        <w:tc>
          <w:tcPr>
            <w:tcW w:w="1231" w:type="pct"/>
            <w:vAlign w:val="center"/>
          </w:tcPr>
          <w:p w14:paraId="6655E99E" w14:textId="77777777" w:rsidR="00D35C8B" w:rsidRPr="002F52C9" w:rsidRDefault="00D35C8B" w:rsidP="002F52C9">
            <w:pPr>
              <w:pStyle w:val="TableEntry"/>
              <w:spacing w:before="0" w:after="0"/>
              <w:rPr>
                <w:rFonts w:ascii="Times New Roman" w:hAnsi="Times New Roman"/>
                <w:iCs/>
                <w:szCs w:val="20"/>
                <w:lang w:val="pt-BR"/>
              </w:rPr>
            </w:pPr>
            <w:r w:rsidRPr="002F52C9">
              <w:rPr>
                <w:rFonts w:ascii="Times New Roman" w:hAnsi="Times New Roman"/>
                <w:szCs w:val="20"/>
                <w:lang w:val="pt-PT"/>
              </w:rPr>
              <w:t>Sim, o critério de aceitação estabelecido foi cumprido.</w:t>
            </w:r>
          </w:p>
        </w:tc>
      </w:tr>
      <w:tr w:rsidR="00D35C8B" w:rsidRPr="006F395B" w14:paraId="6015C61A" w14:textId="77777777" w:rsidTr="002F52C9">
        <w:tc>
          <w:tcPr>
            <w:tcW w:w="1355" w:type="pct"/>
            <w:tcBorders>
              <w:right w:val="single" w:sz="4" w:space="0" w:color="auto"/>
            </w:tcBorders>
            <w:vAlign w:val="center"/>
          </w:tcPr>
          <w:p w14:paraId="0464893A" w14:textId="77777777" w:rsidR="00D35C8B" w:rsidRPr="002F52C9" w:rsidRDefault="00D35C8B" w:rsidP="00390948">
            <w:pPr>
              <w:pStyle w:val="TableEntry"/>
              <w:numPr>
                <w:ilvl w:val="0"/>
                <w:numId w:val="11"/>
              </w:numPr>
              <w:spacing w:before="0" w:after="0"/>
              <w:rPr>
                <w:rFonts w:ascii="Times New Roman" w:hAnsi="Times New Roman"/>
                <w:iCs/>
                <w:szCs w:val="20"/>
              </w:rPr>
            </w:pPr>
            <w:r w:rsidRPr="002F52C9">
              <w:rPr>
                <w:rFonts w:ascii="Times New Roman" w:hAnsi="Times New Roman"/>
                <w:szCs w:val="20"/>
                <w:lang w:val="pt-PT"/>
              </w:rPr>
              <w:t>Dobra do cateter</w:t>
            </w:r>
          </w:p>
        </w:tc>
        <w:tc>
          <w:tcPr>
            <w:tcW w:w="1093" w:type="pct"/>
            <w:tcBorders>
              <w:left w:val="single" w:sz="4" w:space="0" w:color="auto"/>
            </w:tcBorders>
            <w:vAlign w:val="center"/>
          </w:tcPr>
          <w:p w14:paraId="1FF13370" w14:textId="77777777" w:rsidR="00D35C8B" w:rsidRPr="002F52C9" w:rsidRDefault="00D35C8B" w:rsidP="00D74386">
            <w:pPr>
              <w:pStyle w:val="TableEntry"/>
              <w:spacing w:before="0" w:after="0"/>
              <w:jc w:val="center"/>
              <w:rPr>
                <w:rFonts w:ascii="Times New Roman" w:hAnsi="Times New Roman"/>
                <w:iCs/>
                <w:szCs w:val="20"/>
              </w:rPr>
            </w:pPr>
            <w:r w:rsidRPr="002F52C9">
              <w:rPr>
                <w:rFonts w:ascii="Times New Roman" w:hAnsi="Times New Roman"/>
                <w:szCs w:val="20"/>
                <w:lang w:val="pt-PT"/>
              </w:rPr>
              <w:t>≤3%</w:t>
            </w:r>
          </w:p>
        </w:tc>
        <w:tc>
          <w:tcPr>
            <w:tcW w:w="1321" w:type="pct"/>
            <w:vAlign w:val="center"/>
          </w:tcPr>
          <w:p w14:paraId="034F2077" w14:textId="77777777" w:rsidR="00D35C8B" w:rsidRPr="002F52C9" w:rsidRDefault="00D35C8B" w:rsidP="00D74386">
            <w:pPr>
              <w:pStyle w:val="TableEntry"/>
              <w:spacing w:before="0" w:after="0"/>
              <w:jc w:val="center"/>
              <w:rPr>
                <w:rFonts w:ascii="Times New Roman" w:hAnsi="Times New Roman"/>
                <w:iCs/>
                <w:szCs w:val="20"/>
              </w:rPr>
            </w:pPr>
            <w:r w:rsidRPr="002F52C9">
              <w:rPr>
                <w:rFonts w:ascii="Times New Roman" w:hAnsi="Times New Roman"/>
                <w:szCs w:val="20"/>
                <w:lang w:val="pt-PT"/>
              </w:rPr>
              <w:t>NR</w:t>
            </w:r>
          </w:p>
        </w:tc>
        <w:tc>
          <w:tcPr>
            <w:tcW w:w="1231" w:type="pct"/>
            <w:vAlign w:val="center"/>
          </w:tcPr>
          <w:p w14:paraId="0D9D215E" w14:textId="77777777" w:rsidR="00D35C8B" w:rsidRPr="002F52C9" w:rsidRDefault="00D35C8B" w:rsidP="002F52C9">
            <w:pPr>
              <w:pStyle w:val="TableEntry"/>
              <w:spacing w:before="0" w:after="0"/>
              <w:rPr>
                <w:rFonts w:ascii="Times New Roman" w:hAnsi="Times New Roman"/>
                <w:iCs/>
                <w:szCs w:val="20"/>
                <w:lang w:val="pt-BR"/>
              </w:rPr>
            </w:pPr>
            <w:r w:rsidRPr="002F52C9">
              <w:rPr>
                <w:rFonts w:ascii="Times New Roman" w:hAnsi="Times New Roman"/>
                <w:szCs w:val="20"/>
                <w:lang w:val="pt-PT"/>
              </w:rPr>
              <w:t>O critério de aceitação estabelecido pode ser considerado cumprido.</w:t>
            </w:r>
          </w:p>
        </w:tc>
      </w:tr>
      <w:tr w:rsidR="00D35C8B" w:rsidRPr="006F395B" w14:paraId="6838C910" w14:textId="77777777" w:rsidTr="002F52C9">
        <w:tc>
          <w:tcPr>
            <w:tcW w:w="1355" w:type="pct"/>
            <w:tcBorders>
              <w:right w:val="single" w:sz="4" w:space="0" w:color="auto"/>
            </w:tcBorders>
            <w:vAlign w:val="center"/>
          </w:tcPr>
          <w:p w14:paraId="3E5DB1B5" w14:textId="77777777" w:rsidR="00D35C8B" w:rsidRPr="002F52C9" w:rsidRDefault="00D35C8B" w:rsidP="00390948">
            <w:pPr>
              <w:pStyle w:val="TableEntry"/>
              <w:numPr>
                <w:ilvl w:val="0"/>
                <w:numId w:val="11"/>
              </w:numPr>
              <w:spacing w:before="0" w:after="0"/>
              <w:rPr>
                <w:rFonts w:ascii="Times New Roman" w:hAnsi="Times New Roman"/>
                <w:iCs/>
                <w:szCs w:val="20"/>
              </w:rPr>
            </w:pPr>
            <w:r w:rsidRPr="002F52C9">
              <w:rPr>
                <w:rFonts w:ascii="Times New Roman" w:hAnsi="Times New Roman"/>
                <w:szCs w:val="20"/>
                <w:lang w:val="pt-PT"/>
              </w:rPr>
              <w:t xml:space="preserve">Ruptura do cateter </w:t>
            </w:r>
          </w:p>
        </w:tc>
        <w:tc>
          <w:tcPr>
            <w:tcW w:w="1093" w:type="pct"/>
            <w:tcBorders>
              <w:left w:val="single" w:sz="4" w:space="0" w:color="auto"/>
            </w:tcBorders>
            <w:vAlign w:val="center"/>
          </w:tcPr>
          <w:p w14:paraId="2B773390" w14:textId="77777777" w:rsidR="00D35C8B" w:rsidRPr="002F52C9" w:rsidRDefault="00D35C8B" w:rsidP="00D74386">
            <w:pPr>
              <w:pStyle w:val="TableEntry"/>
              <w:spacing w:before="0" w:after="0"/>
              <w:jc w:val="center"/>
              <w:rPr>
                <w:rFonts w:ascii="Times New Roman" w:hAnsi="Times New Roman"/>
                <w:iCs/>
                <w:szCs w:val="20"/>
              </w:rPr>
            </w:pPr>
            <w:r w:rsidRPr="002F52C9">
              <w:rPr>
                <w:rFonts w:ascii="Times New Roman" w:hAnsi="Times New Roman"/>
                <w:szCs w:val="20"/>
                <w:lang w:val="pt-PT"/>
              </w:rPr>
              <w:t>≤1,8%</w:t>
            </w:r>
          </w:p>
        </w:tc>
        <w:tc>
          <w:tcPr>
            <w:tcW w:w="1321" w:type="pct"/>
            <w:vAlign w:val="center"/>
          </w:tcPr>
          <w:p w14:paraId="1701E7BE" w14:textId="77777777" w:rsidR="00D35C8B" w:rsidRPr="002F52C9" w:rsidRDefault="00D35C8B" w:rsidP="00D74386">
            <w:pPr>
              <w:pStyle w:val="TableEntry"/>
              <w:spacing w:before="0" w:after="0"/>
              <w:jc w:val="center"/>
              <w:rPr>
                <w:rFonts w:ascii="Times New Roman" w:hAnsi="Times New Roman"/>
                <w:iCs/>
                <w:szCs w:val="20"/>
              </w:rPr>
            </w:pPr>
            <w:r w:rsidRPr="002F52C9">
              <w:rPr>
                <w:rFonts w:ascii="Times New Roman" w:hAnsi="Times New Roman"/>
                <w:szCs w:val="20"/>
                <w:lang w:val="pt-PT"/>
              </w:rPr>
              <w:t>NR</w:t>
            </w:r>
          </w:p>
        </w:tc>
        <w:tc>
          <w:tcPr>
            <w:tcW w:w="1231" w:type="pct"/>
          </w:tcPr>
          <w:p w14:paraId="3F2421FD" w14:textId="77777777" w:rsidR="00D35C8B" w:rsidRPr="002F52C9" w:rsidRDefault="00D35C8B" w:rsidP="002F52C9">
            <w:pPr>
              <w:pStyle w:val="TableEntry"/>
              <w:spacing w:before="0" w:after="0"/>
              <w:rPr>
                <w:rFonts w:ascii="Times New Roman" w:hAnsi="Times New Roman"/>
                <w:iCs/>
                <w:szCs w:val="20"/>
                <w:lang w:val="pt-BR"/>
              </w:rPr>
            </w:pPr>
            <w:r w:rsidRPr="002F52C9">
              <w:rPr>
                <w:rFonts w:ascii="Times New Roman" w:hAnsi="Times New Roman"/>
                <w:szCs w:val="20"/>
                <w:lang w:val="pt-PT"/>
              </w:rPr>
              <w:t>O critério de aceitação estabelecido pode ser considerado cumprido.</w:t>
            </w:r>
          </w:p>
        </w:tc>
      </w:tr>
      <w:tr w:rsidR="00D35C8B" w:rsidRPr="006F395B" w14:paraId="65FFAD08" w14:textId="77777777" w:rsidTr="002F52C9">
        <w:tc>
          <w:tcPr>
            <w:tcW w:w="1355" w:type="pct"/>
            <w:tcBorders>
              <w:right w:val="single" w:sz="4" w:space="0" w:color="auto"/>
            </w:tcBorders>
            <w:vAlign w:val="center"/>
          </w:tcPr>
          <w:p w14:paraId="65866911" w14:textId="77777777" w:rsidR="00D35C8B" w:rsidRPr="002F52C9" w:rsidRDefault="00D35C8B" w:rsidP="00D74386">
            <w:pPr>
              <w:pStyle w:val="TableEntry"/>
              <w:spacing w:before="0" w:after="0"/>
              <w:rPr>
                <w:rFonts w:ascii="Times New Roman" w:hAnsi="Times New Roman"/>
                <w:iCs/>
                <w:color w:val="FF0000"/>
                <w:szCs w:val="20"/>
              </w:rPr>
            </w:pPr>
            <w:r w:rsidRPr="002F52C9">
              <w:rPr>
                <w:rFonts w:ascii="Times New Roman" w:hAnsi="Times New Roman"/>
                <w:szCs w:val="20"/>
                <w:lang w:val="pt-PT"/>
              </w:rPr>
              <w:t xml:space="preserve">Taxa de sucesso técnico </w:t>
            </w:r>
          </w:p>
        </w:tc>
        <w:tc>
          <w:tcPr>
            <w:tcW w:w="1093" w:type="pct"/>
            <w:tcBorders>
              <w:left w:val="single" w:sz="4" w:space="0" w:color="auto"/>
            </w:tcBorders>
            <w:vAlign w:val="center"/>
          </w:tcPr>
          <w:p w14:paraId="70798D7C" w14:textId="77777777" w:rsidR="00D35C8B" w:rsidRPr="002F52C9" w:rsidRDefault="00D35C8B" w:rsidP="00D74386">
            <w:pPr>
              <w:pStyle w:val="TableEntry"/>
              <w:spacing w:before="0" w:after="0"/>
              <w:jc w:val="center"/>
              <w:rPr>
                <w:rFonts w:ascii="Times New Roman" w:hAnsi="Times New Roman"/>
                <w:iCs/>
                <w:szCs w:val="20"/>
              </w:rPr>
            </w:pPr>
            <w:r w:rsidRPr="002F52C9">
              <w:rPr>
                <w:rFonts w:ascii="Times New Roman" w:eastAsia="Arial Unicode MS" w:hAnsi="Times New Roman"/>
                <w:szCs w:val="20"/>
                <w:lang w:val="pt-PT"/>
              </w:rPr>
              <w:t>≥93,22%</w:t>
            </w:r>
          </w:p>
        </w:tc>
        <w:tc>
          <w:tcPr>
            <w:tcW w:w="1321" w:type="pct"/>
            <w:vAlign w:val="center"/>
          </w:tcPr>
          <w:p w14:paraId="0235C5DC" w14:textId="77777777" w:rsidR="00D35C8B" w:rsidRPr="002F52C9" w:rsidRDefault="00D35C8B" w:rsidP="00D74386">
            <w:pPr>
              <w:pStyle w:val="TableEntry"/>
              <w:spacing w:before="0" w:after="0"/>
              <w:jc w:val="both"/>
              <w:rPr>
                <w:rFonts w:ascii="Times New Roman" w:hAnsi="Times New Roman"/>
                <w:iCs/>
                <w:szCs w:val="20"/>
              </w:rPr>
            </w:pPr>
            <w:r w:rsidRPr="002F52C9">
              <w:rPr>
                <w:rFonts w:ascii="Times New Roman" w:hAnsi="Times New Roman"/>
                <w:szCs w:val="20"/>
                <w:lang w:val="pt-PT"/>
              </w:rPr>
              <w:t xml:space="preserve">Média ponderada: </w:t>
            </w:r>
            <w:bookmarkStart w:id="53" w:name="_Hlk170340907"/>
            <w:r w:rsidRPr="002F52C9">
              <w:rPr>
                <w:rFonts w:ascii="Times New Roman" w:hAnsi="Times New Roman"/>
                <w:szCs w:val="20"/>
                <w:lang w:val="pt-PT"/>
              </w:rPr>
              <w:t>99,86%;</w:t>
            </w:r>
          </w:p>
          <w:p w14:paraId="63F44D7B" w14:textId="77777777" w:rsidR="00D35C8B" w:rsidRPr="002F52C9" w:rsidRDefault="00D35C8B" w:rsidP="00D74386">
            <w:pPr>
              <w:pStyle w:val="TableEntry"/>
              <w:spacing w:before="0" w:after="0"/>
              <w:jc w:val="both"/>
              <w:rPr>
                <w:rFonts w:ascii="Times New Roman" w:hAnsi="Times New Roman"/>
                <w:iCs/>
                <w:szCs w:val="20"/>
              </w:rPr>
            </w:pPr>
            <w:r w:rsidRPr="002F52C9">
              <w:rPr>
                <w:rFonts w:ascii="Times New Roman" w:hAnsi="Times New Roman"/>
                <w:szCs w:val="20"/>
                <w:lang w:val="pt-PT"/>
              </w:rPr>
              <w:t>IC de 95% (99,858, 99,866)</w:t>
            </w:r>
            <w:bookmarkEnd w:id="53"/>
          </w:p>
        </w:tc>
        <w:tc>
          <w:tcPr>
            <w:tcW w:w="1231" w:type="pct"/>
          </w:tcPr>
          <w:p w14:paraId="2E4D493E" w14:textId="77777777" w:rsidR="00D35C8B" w:rsidRPr="002F52C9" w:rsidRDefault="00D35C8B" w:rsidP="00D74386">
            <w:pPr>
              <w:pStyle w:val="TableEntry"/>
              <w:spacing w:before="0" w:after="0"/>
              <w:jc w:val="both"/>
              <w:rPr>
                <w:rFonts w:ascii="Times New Roman" w:hAnsi="Times New Roman"/>
                <w:iCs/>
                <w:szCs w:val="20"/>
                <w:lang w:val="pt-BR"/>
              </w:rPr>
            </w:pPr>
            <w:r w:rsidRPr="002F52C9">
              <w:rPr>
                <w:rFonts w:ascii="Times New Roman" w:hAnsi="Times New Roman"/>
                <w:szCs w:val="20"/>
                <w:lang w:val="pt-PT"/>
              </w:rPr>
              <w:t>Sim, o critério de aceitação estabelecido foi cumprido.</w:t>
            </w:r>
          </w:p>
        </w:tc>
      </w:tr>
      <w:tr w:rsidR="00D35C8B" w:rsidRPr="006F395B" w14:paraId="71F653C9" w14:textId="77777777" w:rsidTr="002F52C9">
        <w:tc>
          <w:tcPr>
            <w:tcW w:w="1355" w:type="pct"/>
            <w:vAlign w:val="center"/>
          </w:tcPr>
          <w:p w14:paraId="1C9E001F" w14:textId="77777777" w:rsidR="00D35C8B" w:rsidRPr="002F52C9" w:rsidRDefault="00D35C8B" w:rsidP="00D74386">
            <w:pPr>
              <w:pStyle w:val="TableEntry"/>
              <w:spacing w:before="0" w:after="0"/>
              <w:rPr>
                <w:rFonts w:ascii="Times New Roman" w:hAnsi="Times New Roman"/>
                <w:iCs/>
                <w:szCs w:val="20"/>
              </w:rPr>
            </w:pPr>
            <w:r w:rsidRPr="002F52C9">
              <w:rPr>
                <w:rFonts w:ascii="Times New Roman" w:hAnsi="Times New Roman"/>
                <w:szCs w:val="20"/>
                <w:lang w:val="pt-PT"/>
              </w:rPr>
              <w:t>Taxa de sucesso clínico</w:t>
            </w:r>
          </w:p>
        </w:tc>
        <w:tc>
          <w:tcPr>
            <w:tcW w:w="1093" w:type="pct"/>
            <w:vAlign w:val="center"/>
          </w:tcPr>
          <w:p w14:paraId="74777488" w14:textId="77777777" w:rsidR="00D35C8B" w:rsidRPr="002F52C9" w:rsidRDefault="00D35C8B" w:rsidP="00D74386">
            <w:pPr>
              <w:pStyle w:val="TableEntry"/>
              <w:spacing w:before="0" w:after="0"/>
              <w:jc w:val="center"/>
              <w:rPr>
                <w:rFonts w:ascii="Times New Roman" w:hAnsi="Times New Roman"/>
                <w:iCs/>
                <w:szCs w:val="20"/>
              </w:rPr>
            </w:pPr>
            <w:r w:rsidRPr="002F52C9">
              <w:rPr>
                <w:rFonts w:ascii="Times New Roman" w:eastAsia="Arial Unicode MS" w:hAnsi="Times New Roman"/>
                <w:szCs w:val="20"/>
                <w:lang w:val="pt-PT"/>
              </w:rPr>
              <w:t>≥80,95%</w:t>
            </w:r>
          </w:p>
        </w:tc>
        <w:tc>
          <w:tcPr>
            <w:tcW w:w="1321" w:type="pct"/>
            <w:vAlign w:val="center"/>
          </w:tcPr>
          <w:p w14:paraId="25BE8C5B" w14:textId="77777777" w:rsidR="00D35C8B" w:rsidRPr="002F52C9" w:rsidRDefault="00D35C8B" w:rsidP="00D74386">
            <w:pPr>
              <w:pStyle w:val="TableEntry"/>
              <w:spacing w:before="0" w:after="0"/>
              <w:rPr>
                <w:rFonts w:ascii="Times New Roman" w:hAnsi="Times New Roman"/>
                <w:iCs/>
                <w:szCs w:val="20"/>
              </w:rPr>
            </w:pPr>
            <w:bookmarkStart w:id="54" w:name="_Hlk170341314"/>
            <w:r w:rsidRPr="002F52C9">
              <w:rPr>
                <w:rFonts w:ascii="Times New Roman" w:hAnsi="Times New Roman"/>
                <w:szCs w:val="20"/>
                <w:lang w:val="pt-PT"/>
              </w:rPr>
              <w:t>Média ponderada: 87,16%;</w:t>
            </w:r>
          </w:p>
          <w:p w14:paraId="1A1B37C8" w14:textId="77777777" w:rsidR="00D35C8B" w:rsidRPr="002F52C9" w:rsidRDefault="00D35C8B" w:rsidP="00D74386">
            <w:pPr>
              <w:pStyle w:val="TableEntry"/>
              <w:spacing w:before="0" w:after="0"/>
              <w:rPr>
                <w:rFonts w:ascii="Times New Roman" w:hAnsi="Times New Roman"/>
                <w:iCs/>
                <w:szCs w:val="20"/>
              </w:rPr>
            </w:pPr>
            <w:r w:rsidRPr="002F52C9">
              <w:rPr>
                <w:rFonts w:ascii="Times New Roman" w:hAnsi="Times New Roman"/>
                <w:szCs w:val="20"/>
                <w:lang w:val="pt-PT"/>
              </w:rPr>
              <w:t>IC de 95% (85,644, 88,676)</w:t>
            </w:r>
            <w:bookmarkEnd w:id="54"/>
          </w:p>
        </w:tc>
        <w:tc>
          <w:tcPr>
            <w:tcW w:w="1231" w:type="pct"/>
          </w:tcPr>
          <w:p w14:paraId="2137BA64" w14:textId="77777777" w:rsidR="00D35C8B" w:rsidRPr="002F52C9" w:rsidRDefault="00D35C8B" w:rsidP="00D74386">
            <w:pPr>
              <w:pStyle w:val="TableEntry"/>
              <w:spacing w:before="0" w:after="0"/>
              <w:jc w:val="both"/>
              <w:rPr>
                <w:rFonts w:ascii="Times New Roman" w:hAnsi="Times New Roman"/>
                <w:iCs/>
                <w:szCs w:val="20"/>
                <w:lang w:val="pt-BR"/>
              </w:rPr>
            </w:pPr>
            <w:r w:rsidRPr="002F52C9">
              <w:rPr>
                <w:rFonts w:ascii="Times New Roman" w:hAnsi="Times New Roman"/>
                <w:szCs w:val="20"/>
                <w:lang w:val="pt-PT"/>
              </w:rPr>
              <w:t>Sim, o critério de aceitação estabelecido foi cumprido.</w:t>
            </w:r>
          </w:p>
        </w:tc>
      </w:tr>
    </w:tbl>
    <w:p w14:paraId="1F789387" w14:textId="004CAC4B" w:rsidR="00D35C8B" w:rsidRPr="002F52C9" w:rsidRDefault="00D35C8B" w:rsidP="00D74386">
      <w:pPr>
        <w:pStyle w:val="BT1BodyTextI1"/>
        <w:ind w:left="810" w:hanging="450"/>
        <w:rPr>
          <w:rFonts w:ascii="Times New Roman" w:hAnsi="Times New Roman" w:cs="Times New Roman"/>
          <w:iCs/>
          <w:sz w:val="16"/>
          <w:szCs w:val="16"/>
          <w:lang w:val="pt-BR"/>
        </w:rPr>
      </w:pPr>
      <w:r>
        <w:rPr>
          <w:rFonts w:ascii="Times New Roman" w:hAnsi="Times New Roman" w:cs="Times New Roman"/>
          <w:sz w:val="18"/>
          <w:szCs w:val="18"/>
          <w:lang w:val="pt-PT"/>
        </w:rPr>
        <w:t xml:space="preserve">NR: Não reportado </w:t>
      </w:r>
    </w:p>
    <w:p w14:paraId="4CA79FAA" w14:textId="77777777" w:rsidR="002F2BA2" w:rsidRPr="005D5899" w:rsidRDefault="002F2BA2" w:rsidP="005D5899">
      <w:pPr>
        <w:pStyle w:val="Caption"/>
      </w:pPr>
      <w:bookmarkStart w:id="55" w:name="_Toc173769791"/>
    </w:p>
    <w:p w14:paraId="6FC06507" w14:textId="3F842C63" w:rsidR="00D35C8B" w:rsidRPr="005D5899" w:rsidRDefault="009006F7" w:rsidP="005D5899">
      <w:pPr>
        <w:pStyle w:val="Caption"/>
      </w:pPr>
      <w:proofErr w:type="spellStart"/>
      <w:r w:rsidRPr="005D5899">
        <w:t>Tabela</w:t>
      </w:r>
      <w:proofErr w:type="spellEnd"/>
      <w:r w:rsidRPr="005D5899">
        <w:t xml:space="preserve"> 5.4-4: </w:t>
      </w:r>
      <w:proofErr w:type="spellStart"/>
      <w:r w:rsidRPr="005D5899">
        <w:t>Critérios</w:t>
      </w:r>
      <w:proofErr w:type="spellEnd"/>
      <w:r w:rsidRPr="005D5899">
        <w:t xml:space="preserve"> de </w:t>
      </w:r>
      <w:proofErr w:type="spellStart"/>
      <w:r w:rsidRPr="005D5899">
        <w:t>aceitação</w:t>
      </w:r>
      <w:proofErr w:type="spellEnd"/>
      <w:r w:rsidRPr="005D5899">
        <w:t xml:space="preserve"> de </w:t>
      </w:r>
      <w:proofErr w:type="spellStart"/>
      <w:r w:rsidRPr="005D5899">
        <w:t>segurança</w:t>
      </w:r>
      <w:proofErr w:type="spellEnd"/>
      <w:r w:rsidRPr="005D5899">
        <w:t xml:space="preserve"> e </w:t>
      </w:r>
      <w:proofErr w:type="spellStart"/>
      <w:r w:rsidRPr="005D5899">
        <w:t>desempenho</w:t>
      </w:r>
      <w:proofErr w:type="spellEnd"/>
      <w:r w:rsidRPr="005D5899">
        <w:t xml:space="preserve"> </w:t>
      </w:r>
      <w:proofErr w:type="spellStart"/>
      <w:r w:rsidRPr="005D5899">
        <w:t>reportados</w:t>
      </w:r>
      <w:proofErr w:type="spellEnd"/>
      <w:r w:rsidRPr="005D5899">
        <w:t xml:space="preserve"> </w:t>
      </w:r>
      <w:proofErr w:type="spellStart"/>
      <w:r w:rsidRPr="005D5899">
        <w:t>na</w:t>
      </w:r>
      <w:proofErr w:type="spellEnd"/>
      <w:r w:rsidRPr="005D5899">
        <w:t xml:space="preserve"> </w:t>
      </w:r>
      <w:proofErr w:type="spellStart"/>
      <w:r w:rsidRPr="005D5899">
        <w:t>análise</w:t>
      </w:r>
      <w:proofErr w:type="spellEnd"/>
      <w:r w:rsidRPr="005D5899">
        <w:t xml:space="preserve"> do </w:t>
      </w:r>
      <w:proofErr w:type="spellStart"/>
      <w:r w:rsidRPr="005D5899">
        <w:t>dispositivo</w:t>
      </w:r>
      <w:proofErr w:type="spellEnd"/>
      <w:r w:rsidRPr="005D5899">
        <w:t xml:space="preserve"> </w:t>
      </w:r>
      <w:proofErr w:type="spellStart"/>
      <w:r w:rsidRPr="005D5899">
        <w:t>em</w:t>
      </w:r>
      <w:proofErr w:type="spellEnd"/>
      <w:r w:rsidRPr="005D5899">
        <w:t xml:space="preserve"> </w:t>
      </w:r>
      <w:proofErr w:type="spellStart"/>
      <w:r w:rsidRPr="005D5899">
        <w:t>questão</w:t>
      </w:r>
      <w:proofErr w:type="spellEnd"/>
      <w:r w:rsidRPr="005D5899">
        <w:t xml:space="preserve"> – </w:t>
      </w:r>
      <w:proofErr w:type="spellStart"/>
      <w:r w:rsidRPr="005D5899">
        <w:t>aplicações</w:t>
      </w:r>
      <w:proofErr w:type="spellEnd"/>
      <w:r w:rsidRPr="005D5899">
        <w:t xml:space="preserve"> de </w:t>
      </w:r>
      <w:proofErr w:type="spellStart"/>
      <w:r w:rsidRPr="005D5899">
        <w:t>drenagem</w:t>
      </w:r>
      <w:proofErr w:type="spellEnd"/>
      <w:r w:rsidRPr="005D5899">
        <w:t xml:space="preserve"> </w:t>
      </w:r>
      <w:proofErr w:type="spellStart"/>
      <w:r w:rsidRPr="005D5899">
        <w:t>biliar</w:t>
      </w:r>
      <w:bookmarkEnd w:id="55"/>
      <w:proofErr w:type="spellEnd"/>
    </w:p>
    <w:tbl>
      <w:tblPr>
        <w:tblStyle w:val="TableGrid"/>
        <w:tblW w:w="5000" w:type="pct"/>
        <w:tblLook w:val="04A0" w:firstRow="1" w:lastRow="0" w:firstColumn="1" w:lastColumn="0" w:noHBand="0" w:noVBand="1"/>
      </w:tblPr>
      <w:tblGrid>
        <w:gridCol w:w="2805"/>
        <w:gridCol w:w="2174"/>
        <w:gridCol w:w="2866"/>
        <w:gridCol w:w="2570"/>
        <w:gridCol w:w="15"/>
      </w:tblGrid>
      <w:tr w:rsidR="00D35C8B" w:rsidRPr="00451CE9" w14:paraId="5198A9B9" w14:textId="77777777" w:rsidTr="0070268C">
        <w:trPr>
          <w:gridAfter w:val="1"/>
          <w:wAfter w:w="7" w:type="pct"/>
          <w:tblHeader/>
        </w:trPr>
        <w:tc>
          <w:tcPr>
            <w:tcW w:w="1345" w:type="pct"/>
            <w:tcBorders>
              <w:right w:val="single" w:sz="4" w:space="0" w:color="auto"/>
            </w:tcBorders>
            <w:shd w:val="clear" w:color="auto" w:fill="D9D9D9" w:themeFill="background1" w:themeFillShade="D9"/>
          </w:tcPr>
          <w:p w14:paraId="42F0A638" w14:textId="77777777" w:rsidR="00D35C8B" w:rsidRPr="0008534B" w:rsidRDefault="00D35C8B" w:rsidP="00D74386">
            <w:pPr>
              <w:pStyle w:val="TableHeader"/>
              <w:spacing w:before="0" w:after="0"/>
              <w:rPr>
                <w:rFonts w:ascii="Times New Roman" w:hAnsi="Times New Roman"/>
                <w:sz w:val="20"/>
                <w:szCs w:val="20"/>
              </w:rPr>
            </w:pPr>
            <w:r w:rsidRPr="0008534B">
              <w:rPr>
                <w:rFonts w:ascii="Times New Roman" w:hAnsi="Times New Roman"/>
                <w:bCs/>
                <w:sz w:val="20"/>
                <w:szCs w:val="20"/>
                <w:lang w:val="pt-PT"/>
              </w:rPr>
              <w:t>Endpoint (Objetivos)</w:t>
            </w:r>
          </w:p>
        </w:tc>
        <w:tc>
          <w:tcPr>
            <w:tcW w:w="1042" w:type="pct"/>
            <w:tcBorders>
              <w:left w:val="single" w:sz="4" w:space="0" w:color="auto"/>
            </w:tcBorders>
            <w:shd w:val="clear" w:color="auto" w:fill="D9D9D9" w:themeFill="background1" w:themeFillShade="D9"/>
          </w:tcPr>
          <w:p w14:paraId="252582BE" w14:textId="77777777" w:rsidR="00D35C8B" w:rsidRPr="002F52C9" w:rsidRDefault="00D35C8B" w:rsidP="00D74386">
            <w:pPr>
              <w:pStyle w:val="TableHeader"/>
              <w:spacing w:before="0" w:after="0"/>
              <w:rPr>
                <w:rFonts w:ascii="Times New Roman" w:hAnsi="Times New Roman"/>
                <w:sz w:val="20"/>
                <w:szCs w:val="20"/>
                <w:lang w:val="pt-BR"/>
              </w:rPr>
            </w:pPr>
            <w:r w:rsidRPr="0008534B">
              <w:rPr>
                <w:rFonts w:ascii="Times New Roman" w:hAnsi="Times New Roman"/>
                <w:bCs/>
                <w:sz w:val="20"/>
                <w:szCs w:val="20"/>
                <w:lang w:val="pt-PT"/>
              </w:rPr>
              <w:t>Critérios de aceitação do Estado da Técnica (SOA) e análise da concorrência (%)</w:t>
            </w:r>
          </w:p>
        </w:tc>
        <w:tc>
          <w:tcPr>
            <w:tcW w:w="1374" w:type="pct"/>
            <w:shd w:val="clear" w:color="auto" w:fill="D9D9D9" w:themeFill="background1" w:themeFillShade="D9"/>
          </w:tcPr>
          <w:p w14:paraId="2B15890B" w14:textId="77777777" w:rsidR="00D35C8B" w:rsidRPr="0008534B" w:rsidRDefault="00D35C8B" w:rsidP="00D74386">
            <w:pPr>
              <w:pStyle w:val="TableHeader"/>
              <w:spacing w:before="0" w:after="0"/>
              <w:rPr>
                <w:rFonts w:ascii="Times New Roman" w:hAnsi="Times New Roman"/>
                <w:sz w:val="20"/>
                <w:szCs w:val="20"/>
              </w:rPr>
            </w:pPr>
            <w:r w:rsidRPr="0008534B">
              <w:rPr>
                <w:rFonts w:ascii="Times New Roman" w:hAnsi="Times New Roman"/>
                <w:bCs/>
                <w:sz w:val="20"/>
                <w:szCs w:val="20"/>
                <w:lang w:val="pt-PT"/>
              </w:rPr>
              <w:t xml:space="preserve">Taxa reportada pelos DUE </w:t>
            </w:r>
          </w:p>
          <w:p w14:paraId="7437328D" w14:textId="77777777" w:rsidR="00D35C8B" w:rsidRPr="0008534B" w:rsidRDefault="00D35C8B" w:rsidP="00D74386">
            <w:pPr>
              <w:pStyle w:val="TableHeader"/>
              <w:spacing w:before="0" w:after="0"/>
              <w:rPr>
                <w:rFonts w:ascii="Times New Roman" w:hAnsi="Times New Roman"/>
                <w:sz w:val="20"/>
                <w:szCs w:val="20"/>
              </w:rPr>
            </w:pPr>
            <w:r w:rsidRPr="0008534B">
              <w:rPr>
                <w:rFonts w:ascii="Times New Roman" w:hAnsi="Times New Roman"/>
                <w:bCs/>
                <w:sz w:val="20"/>
                <w:szCs w:val="20"/>
                <w:lang w:val="pt-PT"/>
              </w:rPr>
              <w:t>(%)</w:t>
            </w:r>
          </w:p>
        </w:tc>
        <w:tc>
          <w:tcPr>
            <w:tcW w:w="1232" w:type="pct"/>
            <w:shd w:val="clear" w:color="auto" w:fill="D9D9D9" w:themeFill="background1" w:themeFillShade="D9"/>
          </w:tcPr>
          <w:p w14:paraId="049B36F9" w14:textId="77777777" w:rsidR="00D35C8B" w:rsidRPr="0008534B" w:rsidRDefault="00D35C8B" w:rsidP="00D74386">
            <w:pPr>
              <w:pStyle w:val="TableHeader"/>
              <w:spacing w:before="0" w:after="0"/>
              <w:rPr>
                <w:rFonts w:ascii="Times New Roman" w:hAnsi="Times New Roman"/>
                <w:sz w:val="20"/>
                <w:szCs w:val="20"/>
              </w:rPr>
            </w:pPr>
            <w:r w:rsidRPr="0008534B">
              <w:rPr>
                <w:rFonts w:ascii="Times New Roman" w:hAnsi="Times New Roman"/>
                <w:bCs/>
                <w:sz w:val="20"/>
                <w:szCs w:val="20"/>
                <w:lang w:val="pt-PT"/>
              </w:rPr>
              <w:t>Critérios de aceitação cumpridos?</w:t>
            </w:r>
          </w:p>
        </w:tc>
      </w:tr>
      <w:tr w:rsidR="00D35C8B" w:rsidRPr="00451CE9" w14:paraId="5F252927" w14:textId="77777777" w:rsidTr="0070268C">
        <w:trPr>
          <w:trHeight w:val="363"/>
        </w:trPr>
        <w:tc>
          <w:tcPr>
            <w:tcW w:w="5000" w:type="pct"/>
            <w:gridSpan w:val="5"/>
          </w:tcPr>
          <w:p w14:paraId="68B4120B" w14:textId="77777777" w:rsidR="00D35C8B" w:rsidRPr="0008534B" w:rsidRDefault="00D35C8B" w:rsidP="00D74386">
            <w:pPr>
              <w:pStyle w:val="TableEntry"/>
              <w:spacing w:before="0" w:after="0"/>
              <w:rPr>
                <w:rFonts w:ascii="Times New Roman" w:hAnsi="Times New Roman"/>
                <w:iCs/>
                <w:szCs w:val="20"/>
              </w:rPr>
            </w:pPr>
            <w:r w:rsidRPr="0008534B">
              <w:rPr>
                <w:rFonts w:ascii="Times New Roman" w:hAnsi="Times New Roman"/>
                <w:b/>
                <w:bCs/>
                <w:szCs w:val="20"/>
                <w:lang w:val="pt-PT"/>
              </w:rPr>
              <w:t>Segurança</w:t>
            </w:r>
          </w:p>
        </w:tc>
      </w:tr>
      <w:tr w:rsidR="00D35C8B" w:rsidRPr="006F395B" w14:paraId="070B727E" w14:textId="77777777" w:rsidTr="002F52C9">
        <w:trPr>
          <w:gridAfter w:val="1"/>
          <w:wAfter w:w="7" w:type="pct"/>
          <w:trHeight w:val="363"/>
        </w:trPr>
        <w:tc>
          <w:tcPr>
            <w:tcW w:w="1345" w:type="pct"/>
            <w:vAlign w:val="center"/>
          </w:tcPr>
          <w:p w14:paraId="2FA8B25B" w14:textId="77777777" w:rsidR="00D35C8B" w:rsidRPr="0008534B" w:rsidRDefault="00D35C8B" w:rsidP="00D74386">
            <w:pPr>
              <w:spacing w:after="0" w:afterAutospacing="0"/>
              <w:rPr>
                <w:rFonts w:cs="Times New Roman"/>
                <w:sz w:val="20"/>
                <w:szCs w:val="20"/>
              </w:rPr>
            </w:pPr>
            <w:r w:rsidRPr="0008534B">
              <w:rPr>
                <w:rFonts w:cs="Times New Roman"/>
                <w:sz w:val="20"/>
                <w:szCs w:val="20"/>
                <w:lang w:val="pt-PT"/>
              </w:rPr>
              <w:t xml:space="preserve">Taxa de hemorragia </w:t>
            </w:r>
          </w:p>
        </w:tc>
        <w:tc>
          <w:tcPr>
            <w:tcW w:w="1042" w:type="pct"/>
            <w:tcBorders>
              <w:left w:val="single" w:sz="4" w:space="0" w:color="auto"/>
            </w:tcBorders>
            <w:vAlign w:val="center"/>
          </w:tcPr>
          <w:p w14:paraId="75CF2A31" w14:textId="77777777" w:rsidR="00D35C8B" w:rsidRPr="0008534B" w:rsidRDefault="00D35C8B" w:rsidP="00D74386">
            <w:pPr>
              <w:pStyle w:val="TableEntry"/>
              <w:spacing w:before="0" w:after="0"/>
              <w:jc w:val="center"/>
              <w:rPr>
                <w:rFonts w:ascii="Times New Roman" w:hAnsi="Times New Roman"/>
                <w:i/>
                <w:color w:val="FF0000"/>
                <w:szCs w:val="20"/>
              </w:rPr>
            </w:pPr>
            <w:r w:rsidRPr="0008534B">
              <w:rPr>
                <w:rFonts w:ascii="Times New Roman" w:hAnsi="Times New Roman"/>
                <w:szCs w:val="20"/>
                <w:lang w:val="pt-PT"/>
              </w:rPr>
              <w:t>≤3,1%</w:t>
            </w:r>
          </w:p>
        </w:tc>
        <w:tc>
          <w:tcPr>
            <w:tcW w:w="1374" w:type="pct"/>
          </w:tcPr>
          <w:p w14:paraId="2792918A" w14:textId="77777777" w:rsidR="00D35C8B" w:rsidRPr="0008534B" w:rsidRDefault="00D35C8B" w:rsidP="00D74386">
            <w:pPr>
              <w:pStyle w:val="TableEntry"/>
              <w:spacing w:before="0" w:after="0"/>
              <w:ind w:left="25" w:right="-55"/>
              <w:rPr>
                <w:rFonts w:ascii="Times New Roman" w:hAnsi="Times New Roman"/>
                <w:iCs/>
                <w:szCs w:val="20"/>
              </w:rPr>
            </w:pPr>
            <w:bookmarkStart w:id="56" w:name="_Hlk170341846"/>
            <w:r w:rsidRPr="0008534B">
              <w:rPr>
                <w:rFonts w:ascii="Times New Roman" w:hAnsi="Times New Roman"/>
                <w:szCs w:val="20"/>
                <w:lang w:val="pt-PT"/>
              </w:rPr>
              <w:t>Média ponderada: 0,86%;</w:t>
            </w:r>
          </w:p>
          <w:p w14:paraId="3CE618CD" w14:textId="77777777" w:rsidR="00D35C8B" w:rsidRPr="0008534B" w:rsidRDefault="00D35C8B" w:rsidP="00D74386">
            <w:pPr>
              <w:pStyle w:val="TableEntry"/>
              <w:spacing w:before="0" w:after="0"/>
              <w:ind w:left="25" w:right="-55"/>
              <w:rPr>
                <w:rFonts w:ascii="Times New Roman" w:hAnsi="Times New Roman"/>
                <w:iCs/>
                <w:szCs w:val="20"/>
              </w:rPr>
            </w:pPr>
            <w:r w:rsidRPr="0008534B">
              <w:rPr>
                <w:rFonts w:ascii="Times New Roman" w:hAnsi="Times New Roman"/>
                <w:szCs w:val="20"/>
                <w:lang w:val="pt-PT"/>
              </w:rPr>
              <w:t>IC de 95% (0,835, 0,886)</w:t>
            </w:r>
            <w:bookmarkEnd w:id="56"/>
          </w:p>
        </w:tc>
        <w:tc>
          <w:tcPr>
            <w:tcW w:w="1232" w:type="pct"/>
            <w:vAlign w:val="center"/>
          </w:tcPr>
          <w:p w14:paraId="625236C1" w14:textId="77777777" w:rsidR="00D35C8B" w:rsidRPr="002F52C9" w:rsidRDefault="00D35C8B" w:rsidP="002F52C9">
            <w:pPr>
              <w:pStyle w:val="TableEntry"/>
              <w:spacing w:before="0" w:after="0"/>
              <w:rPr>
                <w:rFonts w:ascii="Times New Roman" w:hAnsi="Times New Roman"/>
                <w:iCs/>
                <w:szCs w:val="20"/>
                <w:lang w:val="pt-BR"/>
              </w:rPr>
            </w:pPr>
            <w:r w:rsidRPr="0008534B">
              <w:rPr>
                <w:rFonts w:ascii="Times New Roman" w:hAnsi="Times New Roman"/>
                <w:szCs w:val="20"/>
                <w:lang w:val="pt-PT"/>
              </w:rPr>
              <w:t>Sim, o critério de aceitação estabelecido foi cumprido.</w:t>
            </w:r>
          </w:p>
        </w:tc>
      </w:tr>
      <w:tr w:rsidR="00D35C8B" w:rsidRPr="006F395B" w14:paraId="40A3A90A" w14:textId="77777777" w:rsidTr="002F52C9">
        <w:trPr>
          <w:gridAfter w:val="1"/>
          <w:wAfter w:w="7" w:type="pct"/>
        </w:trPr>
        <w:tc>
          <w:tcPr>
            <w:tcW w:w="1345" w:type="pct"/>
            <w:vAlign w:val="center"/>
          </w:tcPr>
          <w:p w14:paraId="5D340039" w14:textId="77777777" w:rsidR="00D35C8B" w:rsidRPr="0008534B" w:rsidRDefault="00D35C8B" w:rsidP="00D74386">
            <w:pPr>
              <w:pStyle w:val="TableEntry"/>
              <w:spacing w:before="0" w:after="0"/>
              <w:rPr>
                <w:rFonts w:ascii="Times New Roman" w:hAnsi="Times New Roman"/>
                <w:i/>
                <w:strike/>
                <w:color w:val="FF0000"/>
                <w:szCs w:val="20"/>
              </w:rPr>
            </w:pPr>
            <w:r w:rsidRPr="0008534B">
              <w:rPr>
                <w:rFonts w:ascii="Times New Roman" w:hAnsi="Times New Roman"/>
                <w:szCs w:val="20"/>
                <w:lang w:val="pt-PT"/>
              </w:rPr>
              <w:t>Taxa de infeção</w:t>
            </w:r>
          </w:p>
        </w:tc>
        <w:tc>
          <w:tcPr>
            <w:tcW w:w="1042" w:type="pct"/>
            <w:vAlign w:val="center"/>
          </w:tcPr>
          <w:p w14:paraId="2EF96A3E" w14:textId="77777777" w:rsidR="00D35C8B" w:rsidRPr="0008534B" w:rsidRDefault="00D35C8B" w:rsidP="00D74386">
            <w:pPr>
              <w:pStyle w:val="TableEntry"/>
              <w:spacing w:before="0" w:after="0"/>
              <w:jc w:val="center"/>
              <w:rPr>
                <w:rFonts w:ascii="Times New Roman" w:hAnsi="Times New Roman"/>
                <w:i/>
                <w:color w:val="FF0000"/>
                <w:szCs w:val="20"/>
              </w:rPr>
            </w:pPr>
            <w:r w:rsidRPr="0008534B">
              <w:rPr>
                <w:rFonts w:ascii="Times New Roman" w:hAnsi="Times New Roman"/>
                <w:szCs w:val="20"/>
                <w:lang w:val="pt-PT"/>
              </w:rPr>
              <w:t>≤5,13%</w:t>
            </w:r>
          </w:p>
        </w:tc>
        <w:tc>
          <w:tcPr>
            <w:tcW w:w="1374" w:type="pct"/>
            <w:vAlign w:val="center"/>
          </w:tcPr>
          <w:p w14:paraId="316D96B4" w14:textId="77777777" w:rsidR="00D35C8B" w:rsidRPr="0008534B" w:rsidRDefault="00D35C8B" w:rsidP="00D74386">
            <w:pPr>
              <w:pStyle w:val="TableEntry"/>
              <w:spacing w:before="0" w:after="0"/>
              <w:rPr>
                <w:rFonts w:ascii="Times New Roman" w:hAnsi="Times New Roman"/>
                <w:iCs/>
                <w:szCs w:val="20"/>
              </w:rPr>
            </w:pPr>
            <w:r w:rsidRPr="0008534B">
              <w:rPr>
                <w:rFonts w:ascii="Times New Roman" w:hAnsi="Times New Roman"/>
                <w:szCs w:val="20"/>
                <w:lang w:val="pt-PT"/>
              </w:rPr>
              <w:t xml:space="preserve">Média ponderada: </w:t>
            </w:r>
            <w:bookmarkStart w:id="57" w:name="_Hlk170341976"/>
            <w:r w:rsidRPr="0008534B">
              <w:rPr>
                <w:rFonts w:ascii="Times New Roman" w:hAnsi="Times New Roman"/>
                <w:szCs w:val="20"/>
                <w:lang w:val="pt-PT"/>
              </w:rPr>
              <w:t>1,56%;</w:t>
            </w:r>
          </w:p>
          <w:p w14:paraId="543B4A7C" w14:textId="77777777" w:rsidR="00D35C8B" w:rsidRPr="0008534B" w:rsidRDefault="00D35C8B" w:rsidP="00D74386">
            <w:pPr>
              <w:pStyle w:val="TableEntry"/>
              <w:spacing w:before="0" w:after="0"/>
              <w:rPr>
                <w:rFonts w:ascii="Times New Roman" w:hAnsi="Times New Roman"/>
                <w:iCs/>
                <w:szCs w:val="20"/>
              </w:rPr>
            </w:pPr>
            <w:r w:rsidRPr="0008534B">
              <w:rPr>
                <w:rFonts w:ascii="Times New Roman" w:hAnsi="Times New Roman"/>
                <w:szCs w:val="20"/>
                <w:lang w:val="pt-PT"/>
              </w:rPr>
              <w:t>IC de 95% (1,500, 1,622)</w:t>
            </w:r>
            <w:bookmarkEnd w:id="57"/>
          </w:p>
        </w:tc>
        <w:tc>
          <w:tcPr>
            <w:tcW w:w="1232" w:type="pct"/>
            <w:vAlign w:val="center"/>
          </w:tcPr>
          <w:p w14:paraId="01A561C0" w14:textId="77777777" w:rsidR="00D35C8B" w:rsidRPr="002F52C9" w:rsidRDefault="00D35C8B" w:rsidP="002F52C9">
            <w:pPr>
              <w:pStyle w:val="TableEntry"/>
              <w:spacing w:before="0" w:after="0"/>
              <w:rPr>
                <w:rFonts w:ascii="Times New Roman" w:hAnsi="Times New Roman"/>
                <w:szCs w:val="20"/>
                <w:lang w:val="pt-PT"/>
              </w:rPr>
            </w:pPr>
            <w:r w:rsidRPr="0008534B">
              <w:rPr>
                <w:rFonts w:ascii="Times New Roman" w:hAnsi="Times New Roman"/>
                <w:szCs w:val="20"/>
                <w:lang w:val="pt-PT"/>
              </w:rPr>
              <w:t>Sim, o critério de aceitação estabelecido foi cumprido.</w:t>
            </w:r>
          </w:p>
        </w:tc>
      </w:tr>
      <w:tr w:rsidR="00D35C8B" w:rsidRPr="006F395B" w14:paraId="36783031" w14:textId="77777777" w:rsidTr="002F52C9">
        <w:trPr>
          <w:gridAfter w:val="1"/>
          <w:wAfter w:w="7" w:type="pct"/>
        </w:trPr>
        <w:tc>
          <w:tcPr>
            <w:tcW w:w="1345" w:type="pct"/>
            <w:vAlign w:val="center"/>
          </w:tcPr>
          <w:p w14:paraId="6198B781" w14:textId="77777777" w:rsidR="00D35C8B" w:rsidRPr="0008534B" w:rsidRDefault="00D35C8B" w:rsidP="00D74386">
            <w:pPr>
              <w:pStyle w:val="TableEntry"/>
              <w:spacing w:before="0" w:after="0"/>
              <w:rPr>
                <w:rFonts w:ascii="Times New Roman" w:hAnsi="Times New Roman"/>
                <w:i/>
                <w:strike/>
                <w:color w:val="FF0000"/>
                <w:szCs w:val="20"/>
              </w:rPr>
            </w:pPr>
            <w:r w:rsidRPr="0008534B">
              <w:rPr>
                <w:rFonts w:ascii="Times New Roman" w:hAnsi="Times New Roman"/>
                <w:szCs w:val="20"/>
                <w:lang w:val="pt-PT"/>
              </w:rPr>
              <w:t>Taxa de recorrência</w:t>
            </w:r>
          </w:p>
        </w:tc>
        <w:tc>
          <w:tcPr>
            <w:tcW w:w="1042" w:type="pct"/>
            <w:vAlign w:val="center"/>
          </w:tcPr>
          <w:p w14:paraId="3AC4B11F" w14:textId="77777777" w:rsidR="00D35C8B" w:rsidRPr="0008534B" w:rsidRDefault="00D35C8B" w:rsidP="00D74386">
            <w:pPr>
              <w:pStyle w:val="TableEntry"/>
              <w:spacing w:before="0" w:after="0"/>
              <w:jc w:val="center"/>
              <w:rPr>
                <w:rFonts w:ascii="Times New Roman" w:hAnsi="Times New Roman"/>
                <w:i/>
                <w:color w:val="FF0000"/>
                <w:szCs w:val="20"/>
              </w:rPr>
            </w:pPr>
            <w:r w:rsidRPr="0008534B">
              <w:rPr>
                <w:rFonts w:ascii="Times New Roman" w:hAnsi="Times New Roman"/>
                <w:szCs w:val="20"/>
                <w:lang w:val="pt-PT"/>
              </w:rPr>
              <w:t>≤9,61%</w:t>
            </w:r>
          </w:p>
        </w:tc>
        <w:tc>
          <w:tcPr>
            <w:tcW w:w="1374" w:type="pct"/>
            <w:vAlign w:val="center"/>
          </w:tcPr>
          <w:p w14:paraId="26CBC343" w14:textId="77777777" w:rsidR="00D35C8B" w:rsidRPr="0008534B" w:rsidRDefault="00D35C8B" w:rsidP="00D74386">
            <w:pPr>
              <w:pStyle w:val="TableEntry"/>
              <w:spacing w:before="0" w:after="0"/>
              <w:jc w:val="center"/>
              <w:rPr>
                <w:rFonts w:ascii="Times New Roman" w:hAnsi="Times New Roman"/>
                <w:iCs/>
                <w:szCs w:val="20"/>
              </w:rPr>
            </w:pPr>
            <w:r w:rsidRPr="0008534B">
              <w:rPr>
                <w:rFonts w:ascii="Times New Roman" w:hAnsi="Times New Roman"/>
                <w:szCs w:val="20"/>
                <w:lang w:val="pt-PT"/>
              </w:rPr>
              <w:t>NR</w:t>
            </w:r>
          </w:p>
        </w:tc>
        <w:tc>
          <w:tcPr>
            <w:tcW w:w="1232" w:type="pct"/>
            <w:vAlign w:val="center"/>
          </w:tcPr>
          <w:p w14:paraId="720EA260" w14:textId="77777777" w:rsidR="00D35C8B" w:rsidRPr="002F52C9" w:rsidRDefault="00D35C8B" w:rsidP="002F52C9">
            <w:pPr>
              <w:pStyle w:val="TableEntry"/>
              <w:spacing w:before="0" w:after="0"/>
              <w:rPr>
                <w:rFonts w:ascii="Times New Roman" w:hAnsi="Times New Roman"/>
                <w:szCs w:val="20"/>
                <w:lang w:val="pt-PT"/>
              </w:rPr>
            </w:pPr>
            <w:r w:rsidRPr="0008534B">
              <w:rPr>
                <w:rFonts w:ascii="Times New Roman" w:hAnsi="Times New Roman"/>
                <w:szCs w:val="20"/>
                <w:lang w:val="pt-PT"/>
              </w:rPr>
              <w:t>O critério de aceitação estabelecido pode ser considerado cumprido.</w:t>
            </w:r>
          </w:p>
        </w:tc>
      </w:tr>
      <w:tr w:rsidR="00D35C8B" w:rsidRPr="006F395B" w14:paraId="710A6789" w14:textId="77777777" w:rsidTr="002F52C9">
        <w:trPr>
          <w:gridAfter w:val="1"/>
          <w:wAfter w:w="7" w:type="pct"/>
        </w:trPr>
        <w:tc>
          <w:tcPr>
            <w:tcW w:w="1345" w:type="pct"/>
            <w:vAlign w:val="center"/>
          </w:tcPr>
          <w:p w14:paraId="3BDD9042" w14:textId="77777777" w:rsidR="00D35C8B" w:rsidRPr="0008534B" w:rsidRDefault="00D35C8B" w:rsidP="00D74386">
            <w:pPr>
              <w:pStyle w:val="TableEntry"/>
              <w:spacing w:before="0" w:after="0"/>
              <w:rPr>
                <w:rFonts w:ascii="Times New Roman" w:hAnsi="Times New Roman"/>
                <w:i/>
                <w:strike/>
                <w:color w:val="FF0000"/>
                <w:szCs w:val="20"/>
              </w:rPr>
            </w:pPr>
            <w:r w:rsidRPr="0008534B">
              <w:rPr>
                <w:rFonts w:ascii="Times New Roman" w:hAnsi="Times New Roman"/>
                <w:szCs w:val="20"/>
                <w:lang w:val="pt-PT"/>
              </w:rPr>
              <w:t>Taxa de mortalidade</w:t>
            </w:r>
          </w:p>
        </w:tc>
        <w:tc>
          <w:tcPr>
            <w:tcW w:w="1042" w:type="pct"/>
            <w:vAlign w:val="center"/>
          </w:tcPr>
          <w:p w14:paraId="3DF40041" w14:textId="77777777" w:rsidR="00D35C8B" w:rsidRPr="0008534B" w:rsidRDefault="00D35C8B" w:rsidP="00D74386">
            <w:pPr>
              <w:pStyle w:val="TableEntry"/>
              <w:spacing w:before="0" w:after="0"/>
              <w:jc w:val="center"/>
              <w:rPr>
                <w:rFonts w:ascii="Times New Roman" w:hAnsi="Times New Roman"/>
                <w:i/>
                <w:color w:val="FF0000"/>
                <w:szCs w:val="20"/>
              </w:rPr>
            </w:pPr>
            <w:r w:rsidRPr="0008534B">
              <w:rPr>
                <w:rFonts w:ascii="Times New Roman" w:hAnsi="Times New Roman"/>
                <w:szCs w:val="20"/>
                <w:lang w:val="pt-PT"/>
              </w:rPr>
              <w:t>≤1,54%</w:t>
            </w:r>
          </w:p>
        </w:tc>
        <w:tc>
          <w:tcPr>
            <w:tcW w:w="1374" w:type="pct"/>
            <w:vAlign w:val="center"/>
          </w:tcPr>
          <w:p w14:paraId="54BA9401" w14:textId="77777777" w:rsidR="00D35C8B" w:rsidRPr="002F52C9" w:rsidRDefault="00D35C8B" w:rsidP="00D74386">
            <w:pPr>
              <w:pStyle w:val="TableEntry"/>
              <w:spacing w:before="0" w:after="0"/>
              <w:rPr>
                <w:rFonts w:ascii="Times New Roman" w:hAnsi="Times New Roman"/>
                <w:iCs/>
                <w:szCs w:val="20"/>
                <w:lang w:val="pt-BR"/>
              </w:rPr>
            </w:pPr>
            <w:r w:rsidRPr="0008534B">
              <w:rPr>
                <w:rFonts w:ascii="Times New Roman" w:hAnsi="Times New Roman"/>
                <w:szCs w:val="20"/>
                <w:lang w:val="pt-PT"/>
              </w:rPr>
              <w:t>Média ponderada: 0,8%;</w:t>
            </w:r>
          </w:p>
          <w:p w14:paraId="14CCD4C4" w14:textId="77777777" w:rsidR="00D35C8B" w:rsidRPr="002F52C9" w:rsidRDefault="00D35C8B" w:rsidP="00D74386">
            <w:pPr>
              <w:pStyle w:val="TableEntry"/>
              <w:spacing w:before="0" w:after="0"/>
              <w:jc w:val="both"/>
              <w:rPr>
                <w:rFonts w:ascii="Times New Roman" w:hAnsi="Times New Roman"/>
                <w:iCs/>
                <w:szCs w:val="20"/>
                <w:lang w:val="pt-BR"/>
              </w:rPr>
            </w:pPr>
            <w:r w:rsidRPr="0008534B">
              <w:rPr>
                <w:rFonts w:ascii="Times New Roman" w:hAnsi="Times New Roman"/>
                <w:szCs w:val="20"/>
                <w:lang w:val="pt-PT"/>
              </w:rPr>
              <w:t>IC de 95%: NA (os dados foram reportados a partir de um artigo, portanto, o IC não é aplicável)</w:t>
            </w:r>
          </w:p>
        </w:tc>
        <w:tc>
          <w:tcPr>
            <w:tcW w:w="1232" w:type="pct"/>
            <w:vAlign w:val="center"/>
          </w:tcPr>
          <w:p w14:paraId="110B13FC" w14:textId="77777777" w:rsidR="00D35C8B" w:rsidRPr="002F52C9" w:rsidRDefault="00D35C8B" w:rsidP="002F52C9">
            <w:pPr>
              <w:pStyle w:val="TableEntry"/>
              <w:spacing w:before="0" w:after="0"/>
              <w:rPr>
                <w:rFonts w:ascii="Times New Roman" w:hAnsi="Times New Roman"/>
                <w:szCs w:val="20"/>
                <w:lang w:val="pt-PT"/>
              </w:rPr>
            </w:pPr>
            <w:r w:rsidRPr="0008534B">
              <w:rPr>
                <w:rFonts w:ascii="Times New Roman" w:hAnsi="Times New Roman"/>
                <w:szCs w:val="20"/>
                <w:lang w:val="pt-PT"/>
              </w:rPr>
              <w:t>Sim, o critério de aceitação estabelecido foi cumprido.</w:t>
            </w:r>
          </w:p>
        </w:tc>
      </w:tr>
      <w:tr w:rsidR="00D35C8B" w:rsidRPr="006F395B" w14:paraId="4028968C" w14:textId="77777777" w:rsidTr="0070268C">
        <w:trPr>
          <w:gridAfter w:val="1"/>
          <w:wAfter w:w="7" w:type="pct"/>
        </w:trPr>
        <w:tc>
          <w:tcPr>
            <w:tcW w:w="1345" w:type="pct"/>
            <w:vAlign w:val="center"/>
          </w:tcPr>
          <w:p w14:paraId="3732ED6E" w14:textId="77777777" w:rsidR="00D35C8B" w:rsidRPr="0008534B" w:rsidRDefault="00D35C8B" w:rsidP="00D74386">
            <w:pPr>
              <w:pStyle w:val="TableEntry"/>
              <w:spacing w:before="0" w:after="0"/>
              <w:rPr>
                <w:rFonts w:ascii="Times New Roman" w:hAnsi="Times New Roman"/>
                <w:i/>
                <w:strike/>
                <w:color w:val="FF0000"/>
                <w:szCs w:val="20"/>
              </w:rPr>
            </w:pPr>
            <w:r w:rsidRPr="0008534B">
              <w:rPr>
                <w:rFonts w:ascii="Times New Roman" w:hAnsi="Times New Roman"/>
                <w:szCs w:val="20"/>
                <w:lang w:val="pt-PT"/>
              </w:rPr>
              <w:t>Taxa global de complicações</w:t>
            </w:r>
          </w:p>
        </w:tc>
        <w:tc>
          <w:tcPr>
            <w:tcW w:w="1042" w:type="pct"/>
            <w:vAlign w:val="center"/>
          </w:tcPr>
          <w:p w14:paraId="37CB55C6" w14:textId="77777777" w:rsidR="00D35C8B" w:rsidRPr="0008534B" w:rsidRDefault="00D35C8B" w:rsidP="00D74386">
            <w:pPr>
              <w:pStyle w:val="TableEntry"/>
              <w:spacing w:before="0" w:after="0"/>
              <w:jc w:val="center"/>
              <w:rPr>
                <w:rFonts w:ascii="Times New Roman" w:hAnsi="Times New Roman"/>
                <w:i/>
                <w:color w:val="FF0000"/>
                <w:szCs w:val="20"/>
              </w:rPr>
            </w:pPr>
            <w:r w:rsidRPr="0008534B">
              <w:rPr>
                <w:rFonts w:ascii="Times New Roman" w:hAnsi="Times New Roman"/>
                <w:szCs w:val="20"/>
                <w:lang w:val="pt-PT"/>
              </w:rPr>
              <w:t>≤9,24%</w:t>
            </w:r>
          </w:p>
        </w:tc>
        <w:tc>
          <w:tcPr>
            <w:tcW w:w="1374" w:type="pct"/>
            <w:vAlign w:val="center"/>
          </w:tcPr>
          <w:p w14:paraId="0EA66B58" w14:textId="77777777" w:rsidR="00D35C8B" w:rsidRPr="0008534B" w:rsidRDefault="00D35C8B" w:rsidP="00D74386">
            <w:pPr>
              <w:pStyle w:val="TableEntry"/>
              <w:spacing w:before="0" w:after="0"/>
              <w:rPr>
                <w:rFonts w:ascii="Times New Roman" w:hAnsi="Times New Roman"/>
                <w:iCs/>
                <w:szCs w:val="20"/>
              </w:rPr>
            </w:pPr>
            <w:r w:rsidRPr="0008534B">
              <w:rPr>
                <w:rFonts w:ascii="Times New Roman" w:hAnsi="Times New Roman"/>
                <w:szCs w:val="20"/>
                <w:lang w:val="pt-PT"/>
              </w:rPr>
              <w:t xml:space="preserve">Média ponderada: </w:t>
            </w:r>
            <w:bookmarkStart w:id="58" w:name="_Hlk170342554"/>
            <w:r w:rsidRPr="0008534B">
              <w:rPr>
                <w:rFonts w:ascii="Times New Roman" w:hAnsi="Times New Roman"/>
                <w:szCs w:val="20"/>
                <w:lang w:val="pt-PT"/>
              </w:rPr>
              <w:t>9,95%;</w:t>
            </w:r>
            <w:bookmarkEnd w:id="58"/>
          </w:p>
          <w:p w14:paraId="2170BD5A" w14:textId="77777777" w:rsidR="00D35C8B" w:rsidRPr="0008534B" w:rsidRDefault="00D35C8B" w:rsidP="00D74386">
            <w:pPr>
              <w:pStyle w:val="TableEntry"/>
              <w:spacing w:before="0" w:after="0"/>
              <w:rPr>
                <w:rFonts w:ascii="Times New Roman" w:hAnsi="Times New Roman"/>
                <w:iCs/>
                <w:szCs w:val="20"/>
              </w:rPr>
            </w:pPr>
            <w:r w:rsidRPr="0008534B">
              <w:rPr>
                <w:rFonts w:ascii="Times New Roman" w:hAnsi="Times New Roman"/>
                <w:szCs w:val="20"/>
                <w:lang w:val="pt-PT"/>
              </w:rPr>
              <w:t>IC de 95% (9,645, 10,245)</w:t>
            </w:r>
          </w:p>
        </w:tc>
        <w:tc>
          <w:tcPr>
            <w:tcW w:w="1232" w:type="pct"/>
          </w:tcPr>
          <w:p w14:paraId="7D1CE9E0" w14:textId="77777777" w:rsidR="00D35C8B" w:rsidRPr="002F52C9" w:rsidRDefault="00D35C8B" w:rsidP="002F52C9">
            <w:pPr>
              <w:pStyle w:val="TableEntry"/>
              <w:spacing w:before="0" w:after="0"/>
              <w:rPr>
                <w:rFonts w:ascii="Times New Roman" w:hAnsi="Times New Roman"/>
                <w:szCs w:val="20"/>
                <w:lang w:val="pt-PT"/>
              </w:rPr>
            </w:pPr>
            <w:r w:rsidRPr="0008534B">
              <w:rPr>
                <w:rFonts w:ascii="Times New Roman" w:hAnsi="Times New Roman"/>
                <w:szCs w:val="20"/>
                <w:lang w:val="pt-PT"/>
              </w:rPr>
              <w:t xml:space="preserve">Não, o critério de aceitação estabelecido não foi cumprido. </w:t>
            </w:r>
          </w:p>
          <w:p w14:paraId="594541D1" w14:textId="77777777" w:rsidR="00D35C8B" w:rsidRPr="002F52C9" w:rsidRDefault="00D35C8B" w:rsidP="002F52C9">
            <w:pPr>
              <w:pStyle w:val="TableEntry"/>
              <w:spacing w:before="0" w:after="0"/>
              <w:rPr>
                <w:rFonts w:ascii="Times New Roman" w:hAnsi="Times New Roman"/>
                <w:szCs w:val="20"/>
                <w:lang w:val="pt-PT"/>
              </w:rPr>
            </w:pPr>
          </w:p>
          <w:p w14:paraId="50FACA1D" w14:textId="1F5B7896" w:rsidR="00D35C8B" w:rsidRPr="002F52C9" w:rsidRDefault="00D35C8B" w:rsidP="002F52C9">
            <w:pPr>
              <w:spacing w:after="0" w:afterAutospacing="0"/>
              <w:rPr>
                <w:rFonts w:eastAsia="Times New Roman" w:cs="Times New Roman"/>
                <w:sz w:val="20"/>
                <w:szCs w:val="20"/>
                <w:lang w:val="pt-PT" w:eastAsia="en-US"/>
              </w:rPr>
            </w:pPr>
            <w:r w:rsidRPr="002F52C9">
              <w:rPr>
                <w:rFonts w:eastAsia="Times New Roman" w:cs="Times New Roman"/>
                <w:sz w:val="20"/>
                <w:szCs w:val="20"/>
                <w:lang w:val="pt-PT" w:eastAsia="en-US"/>
              </w:rPr>
              <w:t>O critério do Estado da Técnica (SOA) foi formulado utilizando apenas publicações com 1.289 pacientes, enquanto os artigos do DUE avaliaram um total de 1.863</w:t>
            </w:r>
            <w:r w:rsidR="004F6826" w:rsidRPr="002F52C9">
              <w:rPr>
                <w:rFonts w:eastAsia="Times New Roman" w:cs="Times New Roman"/>
                <w:sz w:val="20"/>
                <w:szCs w:val="20"/>
                <w:lang w:val="pt-PT" w:eastAsia="en-US"/>
              </w:rPr>
              <w:t> </w:t>
            </w:r>
            <w:r w:rsidRPr="002F52C9">
              <w:rPr>
                <w:rFonts w:eastAsia="Times New Roman" w:cs="Times New Roman"/>
                <w:sz w:val="20"/>
                <w:szCs w:val="20"/>
                <w:lang w:val="pt-PT" w:eastAsia="en-US"/>
              </w:rPr>
              <w:t>pacientes. Portanto, o tamanho da amostra considerado para a formulação dos critérios de aceitação do Estado da Técnica (SOA) foi menor em comparação ao tamanho da amostra dos DUE. Assim, espera-se que a taxa observada seja uma representação verdadeira da população.</w:t>
            </w:r>
          </w:p>
        </w:tc>
      </w:tr>
      <w:tr w:rsidR="00D35C8B" w:rsidRPr="00451CE9" w14:paraId="3CD5EB14" w14:textId="77777777" w:rsidTr="0070268C">
        <w:trPr>
          <w:gridAfter w:val="1"/>
          <w:wAfter w:w="7" w:type="pct"/>
        </w:trPr>
        <w:tc>
          <w:tcPr>
            <w:tcW w:w="4993" w:type="pct"/>
            <w:gridSpan w:val="4"/>
          </w:tcPr>
          <w:p w14:paraId="702454CB" w14:textId="77777777" w:rsidR="00D35C8B" w:rsidRPr="0008534B" w:rsidRDefault="00D35C8B" w:rsidP="00D74386">
            <w:pPr>
              <w:pStyle w:val="TableEntry"/>
              <w:spacing w:before="0" w:after="0"/>
              <w:jc w:val="both"/>
              <w:rPr>
                <w:rFonts w:ascii="Times New Roman" w:hAnsi="Times New Roman"/>
                <w:iCs/>
                <w:szCs w:val="20"/>
              </w:rPr>
            </w:pPr>
            <w:r w:rsidRPr="0008534B">
              <w:rPr>
                <w:rFonts w:ascii="Times New Roman" w:hAnsi="Times New Roman"/>
                <w:b/>
                <w:bCs/>
                <w:szCs w:val="20"/>
                <w:lang w:val="pt-PT"/>
              </w:rPr>
              <w:t>Desempenho</w:t>
            </w:r>
          </w:p>
        </w:tc>
      </w:tr>
      <w:tr w:rsidR="00D35C8B" w:rsidRPr="006F395B" w14:paraId="140C433C" w14:textId="77777777" w:rsidTr="002F52C9">
        <w:trPr>
          <w:gridAfter w:val="1"/>
          <w:wAfter w:w="7" w:type="pct"/>
        </w:trPr>
        <w:tc>
          <w:tcPr>
            <w:tcW w:w="1345" w:type="pct"/>
            <w:tcBorders>
              <w:right w:val="single" w:sz="4" w:space="0" w:color="auto"/>
            </w:tcBorders>
          </w:tcPr>
          <w:p w14:paraId="75A83781" w14:textId="77777777" w:rsidR="00D35C8B" w:rsidRPr="002F52C9" w:rsidRDefault="00D35C8B" w:rsidP="00D74386">
            <w:pPr>
              <w:pStyle w:val="TableEntry"/>
              <w:spacing w:before="0" w:after="0"/>
              <w:rPr>
                <w:rFonts w:ascii="Times New Roman" w:hAnsi="Times New Roman"/>
                <w:szCs w:val="20"/>
                <w:lang w:val="pt-BR"/>
              </w:rPr>
            </w:pPr>
            <w:r w:rsidRPr="0008534B">
              <w:rPr>
                <w:rFonts w:ascii="Times New Roman" w:hAnsi="Times New Roman"/>
                <w:szCs w:val="20"/>
                <w:lang w:val="pt-PT"/>
              </w:rPr>
              <w:t>Taxa de falha do cateter:</w:t>
            </w:r>
          </w:p>
          <w:p w14:paraId="51663684" w14:textId="77777777" w:rsidR="00D35C8B" w:rsidRPr="0008534B" w:rsidRDefault="00D35C8B" w:rsidP="00390948">
            <w:pPr>
              <w:pStyle w:val="TableEntry"/>
              <w:numPr>
                <w:ilvl w:val="0"/>
                <w:numId w:val="11"/>
              </w:numPr>
              <w:spacing w:before="0" w:after="0"/>
              <w:rPr>
                <w:rFonts w:ascii="Times New Roman" w:hAnsi="Times New Roman"/>
                <w:iCs/>
                <w:szCs w:val="20"/>
              </w:rPr>
            </w:pPr>
            <w:r w:rsidRPr="0008534B">
              <w:rPr>
                <w:rFonts w:ascii="Times New Roman" w:hAnsi="Times New Roman"/>
                <w:szCs w:val="20"/>
                <w:lang w:val="pt-PT"/>
              </w:rPr>
              <w:t>Obstrução do cateter</w:t>
            </w:r>
          </w:p>
        </w:tc>
        <w:tc>
          <w:tcPr>
            <w:tcW w:w="1042" w:type="pct"/>
            <w:tcBorders>
              <w:left w:val="single" w:sz="4" w:space="0" w:color="auto"/>
            </w:tcBorders>
            <w:vAlign w:val="center"/>
          </w:tcPr>
          <w:p w14:paraId="59463A19" w14:textId="77777777" w:rsidR="00D35C8B" w:rsidRPr="0008534B" w:rsidRDefault="00D35C8B" w:rsidP="00D74386">
            <w:pPr>
              <w:pStyle w:val="TableEntry"/>
              <w:spacing w:before="0" w:after="0"/>
              <w:jc w:val="center"/>
              <w:rPr>
                <w:rFonts w:ascii="Times New Roman" w:hAnsi="Times New Roman"/>
                <w:iCs/>
                <w:szCs w:val="20"/>
              </w:rPr>
            </w:pPr>
            <w:r w:rsidRPr="0008534B">
              <w:rPr>
                <w:rFonts w:ascii="Times New Roman" w:hAnsi="Times New Roman"/>
                <w:szCs w:val="20"/>
                <w:lang w:val="pt-PT"/>
              </w:rPr>
              <w:t>≤4,38%</w:t>
            </w:r>
          </w:p>
        </w:tc>
        <w:tc>
          <w:tcPr>
            <w:tcW w:w="1374" w:type="pct"/>
            <w:vAlign w:val="center"/>
          </w:tcPr>
          <w:p w14:paraId="762FAA3E" w14:textId="77777777" w:rsidR="00D35C8B" w:rsidRPr="0008534B" w:rsidRDefault="00D35C8B" w:rsidP="00D74386">
            <w:pPr>
              <w:pStyle w:val="TableEntry"/>
              <w:spacing w:before="0" w:after="0"/>
              <w:jc w:val="center"/>
              <w:rPr>
                <w:rFonts w:ascii="Times New Roman" w:hAnsi="Times New Roman"/>
                <w:iCs/>
                <w:szCs w:val="20"/>
              </w:rPr>
            </w:pPr>
            <w:r w:rsidRPr="0008534B">
              <w:rPr>
                <w:rFonts w:ascii="Times New Roman" w:hAnsi="Times New Roman"/>
                <w:szCs w:val="20"/>
                <w:lang w:val="pt-PT"/>
              </w:rPr>
              <w:t>NR</w:t>
            </w:r>
          </w:p>
        </w:tc>
        <w:tc>
          <w:tcPr>
            <w:tcW w:w="1232" w:type="pct"/>
            <w:vAlign w:val="center"/>
          </w:tcPr>
          <w:p w14:paraId="1DA31293" w14:textId="77777777" w:rsidR="00D35C8B" w:rsidRPr="002F52C9" w:rsidRDefault="00D35C8B" w:rsidP="002F52C9">
            <w:pPr>
              <w:spacing w:after="0" w:afterAutospacing="0"/>
              <w:rPr>
                <w:szCs w:val="20"/>
                <w:lang w:val="pt-PT"/>
              </w:rPr>
            </w:pPr>
            <w:r w:rsidRPr="002F52C9">
              <w:rPr>
                <w:rFonts w:eastAsia="Times New Roman" w:cs="Times New Roman"/>
                <w:sz w:val="20"/>
                <w:szCs w:val="20"/>
                <w:lang w:val="pt-PT" w:eastAsia="en-US"/>
              </w:rPr>
              <w:t>O critério de aceitação estabelecido pode ser considerado cumprido.</w:t>
            </w:r>
          </w:p>
        </w:tc>
      </w:tr>
      <w:tr w:rsidR="00D35C8B" w:rsidRPr="006F395B" w14:paraId="2876F51B" w14:textId="77777777" w:rsidTr="002F52C9">
        <w:trPr>
          <w:gridAfter w:val="1"/>
          <w:wAfter w:w="7" w:type="pct"/>
        </w:trPr>
        <w:tc>
          <w:tcPr>
            <w:tcW w:w="1345" w:type="pct"/>
            <w:tcBorders>
              <w:right w:val="single" w:sz="4" w:space="0" w:color="auto"/>
            </w:tcBorders>
          </w:tcPr>
          <w:p w14:paraId="357C0042" w14:textId="77777777" w:rsidR="00D35C8B" w:rsidRPr="0008534B" w:rsidRDefault="00D35C8B" w:rsidP="00390948">
            <w:pPr>
              <w:pStyle w:val="TableEntry"/>
              <w:numPr>
                <w:ilvl w:val="0"/>
                <w:numId w:val="11"/>
              </w:numPr>
              <w:spacing w:before="0" w:after="0"/>
              <w:rPr>
                <w:rFonts w:ascii="Times New Roman" w:hAnsi="Times New Roman"/>
                <w:iCs/>
                <w:szCs w:val="20"/>
              </w:rPr>
            </w:pPr>
            <w:r w:rsidRPr="0008534B">
              <w:rPr>
                <w:rFonts w:ascii="Times New Roman" w:hAnsi="Times New Roman"/>
                <w:szCs w:val="20"/>
                <w:lang w:val="pt-PT"/>
              </w:rPr>
              <w:t>Migração/deslocamento do cateter</w:t>
            </w:r>
          </w:p>
        </w:tc>
        <w:tc>
          <w:tcPr>
            <w:tcW w:w="1042" w:type="pct"/>
            <w:tcBorders>
              <w:left w:val="single" w:sz="4" w:space="0" w:color="auto"/>
            </w:tcBorders>
            <w:vAlign w:val="center"/>
          </w:tcPr>
          <w:p w14:paraId="7122A4F0" w14:textId="77777777" w:rsidR="00D35C8B" w:rsidRPr="0008534B" w:rsidRDefault="00D35C8B" w:rsidP="00D74386">
            <w:pPr>
              <w:pStyle w:val="TableEntry"/>
              <w:spacing w:before="0" w:after="0"/>
              <w:jc w:val="center"/>
              <w:rPr>
                <w:rFonts w:ascii="Times New Roman" w:hAnsi="Times New Roman"/>
                <w:iCs/>
                <w:szCs w:val="20"/>
              </w:rPr>
            </w:pPr>
            <w:r w:rsidRPr="0008534B">
              <w:rPr>
                <w:rFonts w:ascii="Times New Roman" w:eastAsia="Arial Unicode MS" w:hAnsi="Times New Roman"/>
                <w:szCs w:val="20"/>
                <w:lang w:val="pt-PT"/>
              </w:rPr>
              <w:t>9,0%</w:t>
            </w:r>
          </w:p>
        </w:tc>
        <w:tc>
          <w:tcPr>
            <w:tcW w:w="1374" w:type="pct"/>
            <w:vAlign w:val="center"/>
          </w:tcPr>
          <w:p w14:paraId="591E7788" w14:textId="77777777" w:rsidR="00D35C8B" w:rsidRPr="0008534B" w:rsidRDefault="00D35C8B" w:rsidP="00D74386">
            <w:pPr>
              <w:pStyle w:val="TableEntry"/>
              <w:spacing w:before="0" w:after="0"/>
              <w:jc w:val="center"/>
              <w:rPr>
                <w:rFonts w:ascii="Times New Roman" w:hAnsi="Times New Roman"/>
                <w:iCs/>
                <w:szCs w:val="20"/>
              </w:rPr>
            </w:pPr>
            <w:r w:rsidRPr="0008534B">
              <w:rPr>
                <w:rFonts w:ascii="Times New Roman" w:hAnsi="Times New Roman"/>
                <w:szCs w:val="20"/>
                <w:lang w:val="pt-PT"/>
              </w:rPr>
              <w:t>NR</w:t>
            </w:r>
          </w:p>
        </w:tc>
        <w:tc>
          <w:tcPr>
            <w:tcW w:w="1232" w:type="pct"/>
            <w:vAlign w:val="center"/>
          </w:tcPr>
          <w:p w14:paraId="00DC8F6D" w14:textId="77777777" w:rsidR="00D35C8B" w:rsidRPr="002F52C9" w:rsidRDefault="00D35C8B" w:rsidP="002F52C9">
            <w:pPr>
              <w:spacing w:after="0" w:afterAutospacing="0"/>
              <w:rPr>
                <w:szCs w:val="20"/>
                <w:lang w:val="pt-PT"/>
              </w:rPr>
            </w:pPr>
            <w:r w:rsidRPr="002F52C9">
              <w:rPr>
                <w:rFonts w:eastAsia="Times New Roman" w:cs="Times New Roman"/>
                <w:sz w:val="20"/>
                <w:szCs w:val="20"/>
                <w:lang w:val="pt-PT" w:eastAsia="en-US"/>
              </w:rPr>
              <w:t>O critério de aceitação estabelecido pode ser considerado cumprido.</w:t>
            </w:r>
          </w:p>
        </w:tc>
      </w:tr>
      <w:tr w:rsidR="00D35C8B" w:rsidRPr="006F395B" w14:paraId="00CA445F" w14:textId="77777777" w:rsidTr="002F52C9">
        <w:trPr>
          <w:gridAfter w:val="1"/>
          <w:wAfter w:w="7" w:type="pct"/>
        </w:trPr>
        <w:tc>
          <w:tcPr>
            <w:tcW w:w="1345" w:type="pct"/>
            <w:tcBorders>
              <w:right w:val="single" w:sz="4" w:space="0" w:color="auto"/>
            </w:tcBorders>
          </w:tcPr>
          <w:p w14:paraId="76A5E29A" w14:textId="77777777" w:rsidR="00D35C8B" w:rsidRPr="0008534B" w:rsidRDefault="00D35C8B" w:rsidP="00390948">
            <w:pPr>
              <w:pStyle w:val="TableEntry"/>
              <w:numPr>
                <w:ilvl w:val="0"/>
                <w:numId w:val="11"/>
              </w:numPr>
              <w:spacing w:before="0" w:after="0"/>
              <w:rPr>
                <w:rFonts w:ascii="Times New Roman" w:hAnsi="Times New Roman"/>
                <w:iCs/>
                <w:szCs w:val="20"/>
              </w:rPr>
            </w:pPr>
            <w:r w:rsidRPr="0008534B">
              <w:rPr>
                <w:rFonts w:ascii="Times New Roman" w:hAnsi="Times New Roman"/>
                <w:szCs w:val="20"/>
                <w:lang w:val="pt-PT"/>
              </w:rPr>
              <w:t>Dobra do cateter</w:t>
            </w:r>
          </w:p>
        </w:tc>
        <w:tc>
          <w:tcPr>
            <w:tcW w:w="1042" w:type="pct"/>
            <w:tcBorders>
              <w:left w:val="single" w:sz="4" w:space="0" w:color="auto"/>
            </w:tcBorders>
            <w:vAlign w:val="center"/>
          </w:tcPr>
          <w:p w14:paraId="54F31276" w14:textId="77777777" w:rsidR="00D35C8B" w:rsidRPr="0008534B" w:rsidRDefault="00D35C8B" w:rsidP="00D74386">
            <w:pPr>
              <w:pStyle w:val="TableEntry"/>
              <w:spacing w:before="0" w:after="0"/>
              <w:jc w:val="center"/>
              <w:rPr>
                <w:rFonts w:ascii="Times New Roman" w:hAnsi="Times New Roman"/>
                <w:iCs/>
                <w:szCs w:val="20"/>
              </w:rPr>
            </w:pPr>
            <w:r w:rsidRPr="0008534B">
              <w:rPr>
                <w:rFonts w:ascii="Times New Roman" w:eastAsia="Arial Unicode MS" w:hAnsi="Times New Roman"/>
                <w:szCs w:val="20"/>
                <w:lang w:val="pt-PT"/>
              </w:rPr>
              <w:t>0%</w:t>
            </w:r>
          </w:p>
        </w:tc>
        <w:tc>
          <w:tcPr>
            <w:tcW w:w="1374" w:type="pct"/>
            <w:vAlign w:val="center"/>
          </w:tcPr>
          <w:p w14:paraId="0C18194E" w14:textId="77777777" w:rsidR="00D35C8B" w:rsidRPr="0008534B" w:rsidRDefault="00D35C8B" w:rsidP="00D74386">
            <w:pPr>
              <w:pStyle w:val="TableEntry"/>
              <w:spacing w:before="0" w:after="0"/>
              <w:jc w:val="center"/>
              <w:rPr>
                <w:rFonts w:ascii="Times New Roman" w:hAnsi="Times New Roman"/>
                <w:iCs/>
                <w:szCs w:val="20"/>
              </w:rPr>
            </w:pPr>
            <w:r w:rsidRPr="0008534B">
              <w:rPr>
                <w:rFonts w:ascii="Times New Roman" w:hAnsi="Times New Roman"/>
                <w:szCs w:val="20"/>
                <w:lang w:val="pt-PT"/>
              </w:rPr>
              <w:t>NR</w:t>
            </w:r>
          </w:p>
        </w:tc>
        <w:tc>
          <w:tcPr>
            <w:tcW w:w="1232" w:type="pct"/>
            <w:vAlign w:val="center"/>
          </w:tcPr>
          <w:p w14:paraId="138F700C" w14:textId="77777777" w:rsidR="00D35C8B" w:rsidRPr="002F52C9" w:rsidRDefault="00D35C8B" w:rsidP="002F52C9">
            <w:pPr>
              <w:spacing w:after="0" w:afterAutospacing="0"/>
              <w:rPr>
                <w:szCs w:val="20"/>
                <w:lang w:val="pt-PT"/>
              </w:rPr>
            </w:pPr>
            <w:r w:rsidRPr="002F52C9">
              <w:rPr>
                <w:rFonts w:eastAsia="Times New Roman" w:cs="Times New Roman"/>
                <w:sz w:val="20"/>
                <w:szCs w:val="20"/>
                <w:lang w:val="pt-PT" w:eastAsia="en-US"/>
              </w:rPr>
              <w:t>O critério de aceitação estabelecido pode ser considerado cumprido.</w:t>
            </w:r>
          </w:p>
        </w:tc>
      </w:tr>
      <w:tr w:rsidR="00D35C8B" w:rsidRPr="006F395B" w14:paraId="52A84BC2" w14:textId="77777777" w:rsidTr="002F52C9">
        <w:trPr>
          <w:gridAfter w:val="1"/>
          <w:wAfter w:w="7" w:type="pct"/>
        </w:trPr>
        <w:tc>
          <w:tcPr>
            <w:tcW w:w="1345" w:type="pct"/>
            <w:tcBorders>
              <w:right w:val="single" w:sz="4" w:space="0" w:color="auto"/>
            </w:tcBorders>
          </w:tcPr>
          <w:p w14:paraId="6AAD92FA" w14:textId="77777777" w:rsidR="00D35C8B" w:rsidRPr="0008534B" w:rsidRDefault="00D35C8B" w:rsidP="00390948">
            <w:pPr>
              <w:pStyle w:val="TableEntry"/>
              <w:numPr>
                <w:ilvl w:val="0"/>
                <w:numId w:val="11"/>
              </w:numPr>
              <w:spacing w:before="0" w:after="0"/>
              <w:rPr>
                <w:rFonts w:ascii="Times New Roman" w:hAnsi="Times New Roman"/>
                <w:iCs/>
                <w:szCs w:val="20"/>
              </w:rPr>
            </w:pPr>
            <w:r w:rsidRPr="0008534B">
              <w:rPr>
                <w:rFonts w:ascii="Times New Roman" w:hAnsi="Times New Roman"/>
                <w:szCs w:val="20"/>
                <w:lang w:val="pt-PT"/>
              </w:rPr>
              <w:lastRenderedPageBreak/>
              <w:t xml:space="preserve">Ruptura do cateter </w:t>
            </w:r>
          </w:p>
        </w:tc>
        <w:tc>
          <w:tcPr>
            <w:tcW w:w="1042" w:type="pct"/>
            <w:tcBorders>
              <w:left w:val="single" w:sz="4" w:space="0" w:color="auto"/>
            </w:tcBorders>
            <w:vAlign w:val="center"/>
          </w:tcPr>
          <w:p w14:paraId="1FEC6FF1" w14:textId="77777777" w:rsidR="00D35C8B" w:rsidRPr="0008534B" w:rsidRDefault="00D35C8B" w:rsidP="00D74386">
            <w:pPr>
              <w:pStyle w:val="TableEntry"/>
              <w:spacing w:before="0" w:after="0"/>
              <w:jc w:val="center"/>
              <w:rPr>
                <w:rFonts w:ascii="Times New Roman" w:hAnsi="Times New Roman"/>
                <w:iCs/>
                <w:szCs w:val="20"/>
              </w:rPr>
            </w:pPr>
            <w:r w:rsidRPr="0008534B">
              <w:rPr>
                <w:rFonts w:ascii="Times New Roman" w:eastAsia="Arial Unicode MS" w:hAnsi="Times New Roman"/>
                <w:szCs w:val="20"/>
                <w:lang w:val="pt-PT"/>
              </w:rPr>
              <w:t>NR</w:t>
            </w:r>
          </w:p>
        </w:tc>
        <w:tc>
          <w:tcPr>
            <w:tcW w:w="1374" w:type="pct"/>
            <w:vAlign w:val="center"/>
          </w:tcPr>
          <w:p w14:paraId="4C8F3DCD" w14:textId="77777777" w:rsidR="00D35C8B" w:rsidRPr="0008534B" w:rsidRDefault="00D35C8B" w:rsidP="00D74386">
            <w:pPr>
              <w:pStyle w:val="TableEntry"/>
              <w:spacing w:before="0" w:after="0"/>
              <w:jc w:val="center"/>
              <w:rPr>
                <w:rFonts w:ascii="Times New Roman" w:hAnsi="Times New Roman"/>
                <w:iCs/>
                <w:szCs w:val="20"/>
              </w:rPr>
            </w:pPr>
            <w:r w:rsidRPr="0008534B">
              <w:rPr>
                <w:rFonts w:ascii="Times New Roman" w:hAnsi="Times New Roman"/>
                <w:szCs w:val="20"/>
                <w:lang w:val="pt-PT"/>
              </w:rPr>
              <w:t>NR</w:t>
            </w:r>
          </w:p>
        </w:tc>
        <w:tc>
          <w:tcPr>
            <w:tcW w:w="1232" w:type="pct"/>
            <w:vAlign w:val="center"/>
          </w:tcPr>
          <w:p w14:paraId="2E42C5BA" w14:textId="77777777" w:rsidR="00D35C8B" w:rsidRPr="002F52C9" w:rsidRDefault="00D35C8B" w:rsidP="002F52C9">
            <w:pPr>
              <w:spacing w:after="0" w:afterAutospacing="0"/>
              <w:rPr>
                <w:szCs w:val="20"/>
                <w:lang w:val="pt-PT"/>
              </w:rPr>
            </w:pPr>
            <w:r w:rsidRPr="002F52C9">
              <w:rPr>
                <w:rFonts w:eastAsia="Times New Roman" w:cs="Times New Roman"/>
                <w:sz w:val="20"/>
                <w:szCs w:val="20"/>
                <w:lang w:val="pt-PT" w:eastAsia="en-US"/>
              </w:rPr>
              <w:t>O critério de aceitação estabelecido pode ser considerado cumprido.</w:t>
            </w:r>
          </w:p>
        </w:tc>
      </w:tr>
      <w:tr w:rsidR="00D35C8B" w:rsidRPr="006F395B" w14:paraId="4D5CA887" w14:textId="77777777" w:rsidTr="002F52C9">
        <w:trPr>
          <w:gridAfter w:val="1"/>
          <w:wAfter w:w="7" w:type="pct"/>
        </w:trPr>
        <w:tc>
          <w:tcPr>
            <w:tcW w:w="1345" w:type="pct"/>
            <w:tcBorders>
              <w:right w:val="single" w:sz="4" w:space="0" w:color="auto"/>
            </w:tcBorders>
          </w:tcPr>
          <w:p w14:paraId="1D6F2D7E" w14:textId="77777777" w:rsidR="00D35C8B" w:rsidRPr="0008534B" w:rsidRDefault="00D35C8B" w:rsidP="00390948">
            <w:pPr>
              <w:pStyle w:val="TableEntry"/>
              <w:numPr>
                <w:ilvl w:val="0"/>
                <w:numId w:val="11"/>
              </w:numPr>
              <w:spacing w:before="0" w:after="0"/>
              <w:rPr>
                <w:rFonts w:ascii="Times New Roman" w:hAnsi="Times New Roman"/>
                <w:iCs/>
                <w:szCs w:val="20"/>
              </w:rPr>
            </w:pPr>
            <w:r w:rsidRPr="0008534B">
              <w:rPr>
                <w:rFonts w:ascii="Times New Roman" w:hAnsi="Times New Roman"/>
                <w:szCs w:val="20"/>
                <w:lang w:val="pt-PT"/>
              </w:rPr>
              <w:t>Fuga/perda peri-cateter</w:t>
            </w:r>
          </w:p>
        </w:tc>
        <w:tc>
          <w:tcPr>
            <w:tcW w:w="1042" w:type="pct"/>
            <w:tcBorders>
              <w:left w:val="single" w:sz="4" w:space="0" w:color="auto"/>
            </w:tcBorders>
            <w:vAlign w:val="center"/>
          </w:tcPr>
          <w:p w14:paraId="4D30F059" w14:textId="77777777" w:rsidR="00D35C8B" w:rsidRPr="0008534B" w:rsidRDefault="00D35C8B" w:rsidP="00D74386">
            <w:pPr>
              <w:pStyle w:val="TableEntry"/>
              <w:spacing w:before="0" w:after="0"/>
              <w:jc w:val="center"/>
              <w:rPr>
                <w:rFonts w:ascii="Times New Roman" w:hAnsi="Times New Roman"/>
                <w:iCs/>
                <w:szCs w:val="20"/>
              </w:rPr>
            </w:pPr>
            <w:r w:rsidRPr="0008534B">
              <w:rPr>
                <w:rFonts w:ascii="Times New Roman" w:hAnsi="Times New Roman"/>
                <w:szCs w:val="20"/>
                <w:lang w:val="pt-PT"/>
              </w:rPr>
              <w:t>≤2,83%</w:t>
            </w:r>
          </w:p>
        </w:tc>
        <w:tc>
          <w:tcPr>
            <w:tcW w:w="1374" w:type="pct"/>
            <w:vAlign w:val="center"/>
          </w:tcPr>
          <w:p w14:paraId="69815B4C" w14:textId="77777777" w:rsidR="00D35C8B" w:rsidRPr="0008534B" w:rsidRDefault="00D35C8B" w:rsidP="00D74386">
            <w:pPr>
              <w:pStyle w:val="TableEntry"/>
              <w:spacing w:before="0" w:after="0"/>
              <w:jc w:val="center"/>
              <w:rPr>
                <w:rFonts w:ascii="Times New Roman" w:hAnsi="Times New Roman"/>
                <w:iCs/>
                <w:szCs w:val="20"/>
              </w:rPr>
            </w:pPr>
            <w:r w:rsidRPr="0008534B">
              <w:rPr>
                <w:rFonts w:ascii="Times New Roman" w:hAnsi="Times New Roman"/>
                <w:szCs w:val="20"/>
                <w:lang w:val="pt-PT"/>
              </w:rPr>
              <w:t>NR</w:t>
            </w:r>
          </w:p>
        </w:tc>
        <w:tc>
          <w:tcPr>
            <w:tcW w:w="1232" w:type="pct"/>
            <w:vAlign w:val="center"/>
          </w:tcPr>
          <w:p w14:paraId="22987211" w14:textId="77777777" w:rsidR="00D35C8B" w:rsidRPr="002F52C9" w:rsidRDefault="00D35C8B" w:rsidP="002F52C9">
            <w:pPr>
              <w:spacing w:after="0" w:afterAutospacing="0"/>
              <w:rPr>
                <w:szCs w:val="20"/>
                <w:lang w:val="pt-PT"/>
              </w:rPr>
            </w:pPr>
            <w:r w:rsidRPr="002F52C9">
              <w:rPr>
                <w:rFonts w:eastAsia="Times New Roman" w:cs="Times New Roman"/>
                <w:sz w:val="20"/>
                <w:szCs w:val="20"/>
                <w:lang w:val="pt-PT" w:eastAsia="en-US"/>
              </w:rPr>
              <w:t>O critério de aceitação estabelecido pode ser considerado cumprido.</w:t>
            </w:r>
          </w:p>
        </w:tc>
      </w:tr>
      <w:tr w:rsidR="00D35C8B" w:rsidRPr="006F395B" w14:paraId="0BDBA7A5" w14:textId="77777777" w:rsidTr="002F52C9">
        <w:trPr>
          <w:gridAfter w:val="1"/>
          <w:wAfter w:w="7" w:type="pct"/>
        </w:trPr>
        <w:tc>
          <w:tcPr>
            <w:tcW w:w="1345" w:type="pct"/>
            <w:tcBorders>
              <w:right w:val="single" w:sz="4" w:space="0" w:color="auto"/>
            </w:tcBorders>
            <w:vAlign w:val="center"/>
          </w:tcPr>
          <w:p w14:paraId="76BA1F47" w14:textId="77777777" w:rsidR="00D35C8B" w:rsidRPr="0008534B" w:rsidRDefault="00D35C8B" w:rsidP="00D74386">
            <w:pPr>
              <w:pStyle w:val="TableEntry"/>
              <w:spacing w:before="0" w:after="0"/>
              <w:rPr>
                <w:rFonts w:ascii="Times New Roman" w:hAnsi="Times New Roman"/>
                <w:iCs/>
                <w:color w:val="FF0000"/>
                <w:szCs w:val="20"/>
              </w:rPr>
            </w:pPr>
            <w:r w:rsidRPr="0008534B">
              <w:rPr>
                <w:rFonts w:ascii="Times New Roman" w:hAnsi="Times New Roman"/>
                <w:szCs w:val="20"/>
                <w:lang w:val="pt-PT"/>
              </w:rPr>
              <w:t xml:space="preserve">Taxa de sucesso técnico </w:t>
            </w:r>
          </w:p>
        </w:tc>
        <w:tc>
          <w:tcPr>
            <w:tcW w:w="1042" w:type="pct"/>
            <w:tcBorders>
              <w:left w:val="single" w:sz="4" w:space="0" w:color="auto"/>
            </w:tcBorders>
            <w:vAlign w:val="center"/>
          </w:tcPr>
          <w:p w14:paraId="5D4ED7A2" w14:textId="77777777" w:rsidR="00D35C8B" w:rsidRPr="0008534B" w:rsidRDefault="00D35C8B" w:rsidP="00D74386">
            <w:pPr>
              <w:pStyle w:val="TableEntry"/>
              <w:spacing w:before="0" w:after="0"/>
              <w:jc w:val="center"/>
              <w:rPr>
                <w:rFonts w:ascii="Times New Roman" w:hAnsi="Times New Roman"/>
                <w:iCs/>
                <w:szCs w:val="20"/>
              </w:rPr>
            </w:pPr>
            <w:r w:rsidRPr="0008534B">
              <w:rPr>
                <w:rFonts w:ascii="Times New Roman" w:eastAsia="Arial Unicode MS" w:hAnsi="Times New Roman"/>
                <w:szCs w:val="20"/>
                <w:lang w:val="pt-PT"/>
              </w:rPr>
              <w:t>≥94,02%</w:t>
            </w:r>
          </w:p>
        </w:tc>
        <w:tc>
          <w:tcPr>
            <w:tcW w:w="1374" w:type="pct"/>
            <w:vAlign w:val="center"/>
          </w:tcPr>
          <w:p w14:paraId="34B350F9" w14:textId="77777777" w:rsidR="00D35C8B" w:rsidRPr="0008534B" w:rsidRDefault="00D35C8B" w:rsidP="00D74386">
            <w:pPr>
              <w:pStyle w:val="TableEntry"/>
              <w:spacing w:before="0" w:after="0"/>
              <w:rPr>
                <w:rFonts w:ascii="Times New Roman" w:hAnsi="Times New Roman"/>
                <w:iCs/>
                <w:szCs w:val="20"/>
              </w:rPr>
            </w:pPr>
            <w:r w:rsidRPr="0008534B">
              <w:rPr>
                <w:rFonts w:ascii="Times New Roman" w:hAnsi="Times New Roman"/>
                <w:szCs w:val="20"/>
                <w:lang w:val="pt-PT"/>
              </w:rPr>
              <w:t xml:space="preserve">Média ponderada: </w:t>
            </w:r>
            <w:bookmarkStart w:id="59" w:name="_Hlk170341017"/>
            <w:r w:rsidRPr="0008534B">
              <w:rPr>
                <w:rFonts w:ascii="Times New Roman" w:hAnsi="Times New Roman"/>
                <w:szCs w:val="20"/>
                <w:lang w:val="pt-PT"/>
              </w:rPr>
              <w:t>97,92%;</w:t>
            </w:r>
          </w:p>
          <w:p w14:paraId="5E36223E" w14:textId="77777777" w:rsidR="00D35C8B" w:rsidRPr="0008534B" w:rsidRDefault="00D35C8B" w:rsidP="00D74386">
            <w:pPr>
              <w:pStyle w:val="TableEntry"/>
              <w:spacing w:before="0" w:after="0"/>
              <w:rPr>
                <w:rFonts w:ascii="Times New Roman" w:hAnsi="Times New Roman"/>
                <w:iCs/>
                <w:szCs w:val="20"/>
              </w:rPr>
            </w:pPr>
            <w:r w:rsidRPr="0008534B">
              <w:rPr>
                <w:rFonts w:ascii="Times New Roman" w:hAnsi="Times New Roman"/>
                <w:szCs w:val="20"/>
                <w:lang w:val="pt-PT"/>
              </w:rPr>
              <w:t>IC de 95% (97,823, 98,023)</w:t>
            </w:r>
            <w:bookmarkEnd w:id="59"/>
          </w:p>
        </w:tc>
        <w:tc>
          <w:tcPr>
            <w:tcW w:w="1232" w:type="pct"/>
            <w:vAlign w:val="center"/>
          </w:tcPr>
          <w:p w14:paraId="5DCC90CB" w14:textId="77777777" w:rsidR="00D35C8B" w:rsidRPr="002F52C9" w:rsidRDefault="00D35C8B" w:rsidP="002F52C9">
            <w:pPr>
              <w:spacing w:after="0" w:afterAutospacing="0"/>
              <w:rPr>
                <w:szCs w:val="20"/>
                <w:lang w:val="pt-PT"/>
              </w:rPr>
            </w:pPr>
            <w:r w:rsidRPr="002F52C9">
              <w:rPr>
                <w:rFonts w:eastAsia="Times New Roman" w:cs="Times New Roman"/>
                <w:sz w:val="20"/>
                <w:szCs w:val="20"/>
                <w:lang w:val="pt-PT" w:eastAsia="en-US"/>
              </w:rPr>
              <w:t>Sim, o critério de aceitação estabelecido foi cumprido.</w:t>
            </w:r>
          </w:p>
        </w:tc>
      </w:tr>
      <w:tr w:rsidR="00D35C8B" w:rsidRPr="006F395B" w14:paraId="5B456931" w14:textId="77777777" w:rsidTr="002F52C9">
        <w:trPr>
          <w:gridAfter w:val="1"/>
          <w:wAfter w:w="7" w:type="pct"/>
        </w:trPr>
        <w:tc>
          <w:tcPr>
            <w:tcW w:w="1345" w:type="pct"/>
            <w:vAlign w:val="center"/>
          </w:tcPr>
          <w:p w14:paraId="04BB2E00" w14:textId="77777777" w:rsidR="00D35C8B" w:rsidRPr="0008534B" w:rsidRDefault="00D35C8B" w:rsidP="00D74386">
            <w:pPr>
              <w:pStyle w:val="TableEntry"/>
              <w:spacing w:before="0" w:after="0"/>
              <w:rPr>
                <w:rFonts w:ascii="Times New Roman" w:hAnsi="Times New Roman"/>
                <w:iCs/>
                <w:szCs w:val="20"/>
              </w:rPr>
            </w:pPr>
            <w:r w:rsidRPr="0008534B">
              <w:rPr>
                <w:rFonts w:ascii="Times New Roman" w:hAnsi="Times New Roman"/>
                <w:szCs w:val="20"/>
                <w:lang w:val="pt-PT"/>
              </w:rPr>
              <w:t>Taxa de sucesso clínico</w:t>
            </w:r>
          </w:p>
        </w:tc>
        <w:tc>
          <w:tcPr>
            <w:tcW w:w="1042" w:type="pct"/>
            <w:vAlign w:val="center"/>
          </w:tcPr>
          <w:p w14:paraId="1BE06D4D" w14:textId="77777777" w:rsidR="00D35C8B" w:rsidRPr="0008534B" w:rsidRDefault="00D35C8B" w:rsidP="00D74386">
            <w:pPr>
              <w:pStyle w:val="TableEntry"/>
              <w:spacing w:before="0" w:after="0"/>
              <w:jc w:val="center"/>
              <w:rPr>
                <w:rFonts w:ascii="Times New Roman" w:hAnsi="Times New Roman"/>
                <w:iCs/>
                <w:szCs w:val="20"/>
              </w:rPr>
            </w:pPr>
            <w:r w:rsidRPr="0008534B">
              <w:rPr>
                <w:rFonts w:ascii="Times New Roman" w:eastAsia="Arial Unicode MS" w:hAnsi="Times New Roman"/>
                <w:szCs w:val="20"/>
                <w:lang w:val="pt-PT"/>
              </w:rPr>
              <w:t>≥87,41%</w:t>
            </w:r>
          </w:p>
        </w:tc>
        <w:tc>
          <w:tcPr>
            <w:tcW w:w="1374" w:type="pct"/>
            <w:vAlign w:val="center"/>
          </w:tcPr>
          <w:p w14:paraId="0BCDD866" w14:textId="77777777" w:rsidR="00D35C8B" w:rsidRPr="0008534B" w:rsidRDefault="00D35C8B" w:rsidP="00D74386">
            <w:pPr>
              <w:pStyle w:val="TableEntry"/>
              <w:spacing w:before="0" w:after="0"/>
              <w:rPr>
                <w:rFonts w:ascii="Times New Roman" w:hAnsi="Times New Roman"/>
                <w:iCs/>
                <w:szCs w:val="20"/>
              </w:rPr>
            </w:pPr>
            <w:r w:rsidRPr="0008534B">
              <w:rPr>
                <w:rFonts w:ascii="Times New Roman" w:hAnsi="Times New Roman"/>
                <w:szCs w:val="20"/>
                <w:lang w:val="pt-PT"/>
              </w:rPr>
              <w:t xml:space="preserve">Média ponderada: </w:t>
            </w:r>
            <w:bookmarkStart w:id="60" w:name="_Hlk170341375"/>
            <w:r w:rsidRPr="0008534B">
              <w:rPr>
                <w:rFonts w:ascii="Times New Roman" w:hAnsi="Times New Roman"/>
                <w:szCs w:val="20"/>
                <w:lang w:val="pt-PT"/>
              </w:rPr>
              <w:t>87,44%;</w:t>
            </w:r>
          </w:p>
          <w:p w14:paraId="72F38815" w14:textId="77777777" w:rsidR="00D35C8B" w:rsidRPr="0008534B" w:rsidRDefault="00D35C8B" w:rsidP="00D74386">
            <w:pPr>
              <w:pStyle w:val="TableEntry"/>
              <w:spacing w:before="0" w:after="0"/>
              <w:rPr>
                <w:rFonts w:ascii="Times New Roman" w:hAnsi="Times New Roman"/>
                <w:iCs/>
                <w:szCs w:val="20"/>
              </w:rPr>
            </w:pPr>
            <w:r w:rsidRPr="0008534B">
              <w:rPr>
                <w:rFonts w:ascii="Times New Roman" w:hAnsi="Times New Roman"/>
                <w:szCs w:val="20"/>
                <w:lang w:val="pt-PT"/>
              </w:rPr>
              <w:t>IC de 95% (86,903, 87,986)</w:t>
            </w:r>
            <w:bookmarkEnd w:id="60"/>
          </w:p>
        </w:tc>
        <w:tc>
          <w:tcPr>
            <w:tcW w:w="1232" w:type="pct"/>
            <w:vAlign w:val="center"/>
          </w:tcPr>
          <w:p w14:paraId="03B89554" w14:textId="77777777" w:rsidR="00D35C8B" w:rsidRPr="002F52C9" w:rsidRDefault="00D35C8B" w:rsidP="002F52C9">
            <w:pPr>
              <w:spacing w:after="0" w:afterAutospacing="0"/>
              <w:rPr>
                <w:szCs w:val="20"/>
                <w:lang w:val="pt-PT"/>
              </w:rPr>
            </w:pPr>
            <w:r w:rsidRPr="002F52C9">
              <w:rPr>
                <w:rFonts w:eastAsia="Times New Roman" w:cs="Times New Roman"/>
                <w:sz w:val="20"/>
                <w:szCs w:val="20"/>
                <w:lang w:val="pt-PT" w:eastAsia="en-US"/>
              </w:rPr>
              <w:t>Sim, o critério de aceitação estabelecido foi cumprido.</w:t>
            </w:r>
          </w:p>
        </w:tc>
      </w:tr>
    </w:tbl>
    <w:p w14:paraId="10E1670D" w14:textId="77777777" w:rsidR="00D35C8B" w:rsidRPr="002F52C9" w:rsidRDefault="00D35C8B" w:rsidP="00D35C8B">
      <w:pPr>
        <w:pStyle w:val="BT1BodyTextI1"/>
        <w:ind w:left="810" w:hanging="450"/>
        <w:rPr>
          <w:rFonts w:ascii="Times New Roman" w:hAnsi="Times New Roman" w:cs="Times New Roman"/>
          <w:sz w:val="18"/>
          <w:szCs w:val="18"/>
          <w:lang w:val="pt-BR"/>
        </w:rPr>
      </w:pPr>
      <w:r>
        <w:rPr>
          <w:rFonts w:ascii="Times New Roman" w:hAnsi="Times New Roman" w:cs="Times New Roman"/>
          <w:sz w:val="18"/>
          <w:szCs w:val="18"/>
          <w:lang w:val="pt-PT"/>
        </w:rPr>
        <w:t xml:space="preserve">     NR: Não reportado</w:t>
      </w:r>
    </w:p>
    <w:p w14:paraId="21B8A936" w14:textId="77777777" w:rsidR="00D35C8B" w:rsidRPr="002F52C9" w:rsidRDefault="00D35C8B" w:rsidP="008C36F7">
      <w:pPr>
        <w:pStyle w:val="BT1BodyTextI1"/>
        <w:ind w:left="0"/>
        <w:rPr>
          <w:rFonts w:ascii="Times New Roman" w:hAnsi="Times New Roman" w:cs="Times New Roman"/>
          <w:iCs/>
          <w:sz w:val="16"/>
          <w:szCs w:val="16"/>
          <w:lang w:val="pt-BR"/>
        </w:rPr>
      </w:pPr>
    </w:p>
    <w:p w14:paraId="44404466" w14:textId="4EAFB947" w:rsidR="00D35C8B" w:rsidRPr="005D5899" w:rsidRDefault="00D74386" w:rsidP="005D5899">
      <w:pPr>
        <w:pStyle w:val="Caption"/>
      </w:pPr>
      <w:bookmarkStart w:id="61" w:name="_Toc173769792"/>
      <w:proofErr w:type="spellStart"/>
      <w:r w:rsidRPr="005D5899">
        <w:t>Tabela</w:t>
      </w:r>
      <w:proofErr w:type="spellEnd"/>
      <w:r w:rsidRPr="005D5899">
        <w:t xml:space="preserve"> 5.4-5: </w:t>
      </w:r>
      <w:proofErr w:type="spellStart"/>
      <w:r w:rsidRPr="005D5899">
        <w:t>Critérios</w:t>
      </w:r>
      <w:proofErr w:type="spellEnd"/>
      <w:r w:rsidRPr="005D5899">
        <w:t xml:space="preserve"> de </w:t>
      </w:r>
      <w:proofErr w:type="spellStart"/>
      <w:r w:rsidRPr="005D5899">
        <w:t>aceitação</w:t>
      </w:r>
      <w:proofErr w:type="spellEnd"/>
      <w:r w:rsidRPr="005D5899">
        <w:t xml:space="preserve"> de </w:t>
      </w:r>
      <w:proofErr w:type="spellStart"/>
      <w:r w:rsidRPr="005D5899">
        <w:t>segurança</w:t>
      </w:r>
      <w:proofErr w:type="spellEnd"/>
      <w:r w:rsidRPr="005D5899">
        <w:t xml:space="preserve"> e </w:t>
      </w:r>
      <w:proofErr w:type="spellStart"/>
      <w:r w:rsidRPr="005D5899">
        <w:t>desempenho</w:t>
      </w:r>
      <w:proofErr w:type="spellEnd"/>
      <w:r w:rsidRPr="005D5899">
        <w:t xml:space="preserve"> </w:t>
      </w:r>
      <w:proofErr w:type="spellStart"/>
      <w:r w:rsidRPr="005D5899">
        <w:t>reportados</w:t>
      </w:r>
      <w:proofErr w:type="spellEnd"/>
      <w:r w:rsidRPr="005D5899">
        <w:t xml:space="preserve"> </w:t>
      </w:r>
      <w:proofErr w:type="spellStart"/>
      <w:r w:rsidRPr="005D5899">
        <w:t>na</w:t>
      </w:r>
      <w:proofErr w:type="spellEnd"/>
      <w:r w:rsidRPr="005D5899">
        <w:t xml:space="preserve"> </w:t>
      </w:r>
      <w:proofErr w:type="spellStart"/>
      <w:r w:rsidRPr="005D5899">
        <w:t>análise</w:t>
      </w:r>
      <w:proofErr w:type="spellEnd"/>
      <w:r w:rsidRPr="005D5899">
        <w:t xml:space="preserve"> do </w:t>
      </w:r>
      <w:proofErr w:type="spellStart"/>
      <w:r w:rsidRPr="005D5899">
        <w:t>dispositivo</w:t>
      </w:r>
      <w:proofErr w:type="spellEnd"/>
      <w:r w:rsidRPr="005D5899">
        <w:t xml:space="preserve"> </w:t>
      </w:r>
      <w:proofErr w:type="spellStart"/>
      <w:r w:rsidRPr="005D5899">
        <w:t>em</w:t>
      </w:r>
      <w:proofErr w:type="spellEnd"/>
      <w:r w:rsidRPr="005D5899">
        <w:t xml:space="preserve"> </w:t>
      </w:r>
      <w:proofErr w:type="spellStart"/>
      <w:r w:rsidRPr="005D5899">
        <w:t>questão</w:t>
      </w:r>
      <w:proofErr w:type="spellEnd"/>
      <w:r w:rsidRPr="005D5899">
        <w:t xml:space="preserve"> – </w:t>
      </w:r>
      <w:proofErr w:type="spellStart"/>
      <w:r w:rsidRPr="005D5899">
        <w:t>Aplicações</w:t>
      </w:r>
      <w:proofErr w:type="spellEnd"/>
      <w:r w:rsidRPr="005D5899">
        <w:t xml:space="preserve"> de </w:t>
      </w:r>
      <w:proofErr w:type="spellStart"/>
      <w:r w:rsidRPr="005D5899">
        <w:t>drenagem</w:t>
      </w:r>
      <w:proofErr w:type="spellEnd"/>
      <w:r w:rsidRPr="005D5899">
        <w:t xml:space="preserve"> </w:t>
      </w:r>
      <w:proofErr w:type="spellStart"/>
      <w:r w:rsidRPr="005D5899">
        <w:t>relacionadas</w:t>
      </w:r>
      <w:proofErr w:type="spellEnd"/>
      <w:r w:rsidRPr="005D5899">
        <w:t xml:space="preserve"> com </w:t>
      </w:r>
      <w:proofErr w:type="spellStart"/>
      <w:r w:rsidRPr="005D5899">
        <w:t>nefrostomia</w:t>
      </w:r>
      <w:bookmarkEnd w:id="61"/>
      <w:proofErr w:type="spellEnd"/>
    </w:p>
    <w:tbl>
      <w:tblPr>
        <w:tblStyle w:val="TableGrid"/>
        <w:tblW w:w="5000" w:type="pct"/>
        <w:tblLook w:val="04A0" w:firstRow="1" w:lastRow="0" w:firstColumn="1" w:lastColumn="0" w:noHBand="0" w:noVBand="1"/>
      </w:tblPr>
      <w:tblGrid>
        <w:gridCol w:w="2806"/>
        <w:gridCol w:w="2274"/>
        <w:gridCol w:w="2670"/>
        <w:gridCol w:w="2672"/>
        <w:gridCol w:w="8"/>
      </w:tblGrid>
      <w:tr w:rsidR="00D35C8B" w:rsidRPr="00451CE9" w14:paraId="1CAAEEDF" w14:textId="77777777" w:rsidTr="0070268C">
        <w:trPr>
          <w:gridAfter w:val="1"/>
          <w:wAfter w:w="4" w:type="pct"/>
          <w:tblHeader/>
        </w:trPr>
        <w:tc>
          <w:tcPr>
            <w:tcW w:w="1345" w:type="pct"/>
            <w:shd w:val="clear" w:color="auto" w:fill="D9D9D9" w:themeFill="background1" w:themeFillShade="D9"/>
          </w:tcPr>
          <w:p w14:paraId="708CD757" w14:textId="77777777" w:rsidR="00D35C8B" w:rsidRPr="007C7F74" w:rsidRDefault="00D35C8B" w:rsidP="000764D1">
            <w:pPr>
              <w:pStyle w:val="TableHeader"/>
              <w:spacing w:before="0" w:after="0"/>
              <w:rPr>
                <w:rFonts w:ascii="Times New Roman" w:hAnsi="Times New Roman"/>
                <w:sz w:val="20"/>
                <w:szCs w:val="20"/>
              </w:rPr>
            </w:pPr>
            <w:r w:rsidRPr="007C7F74">
              <w:rPr>
                <w:rFonts w:ascii="Times New Roman" w:hAnsi="Times New Roman"/>
                <w:bCs/>
                <w:sz w:val="20"/>
                <w:szCs w:val="20"/>
                <w:lang w:val="pt-PT"/>
              </w:rPr>
              <w:t>Endpoint (Objetivos)</w:t>
            </w:r>
          </w:p>
        </w:tc>
        <w:tc>
          <w:tcPr>
            <w:tcW w:w="1090" w:type="pct"/>
            <w:shd w:val="clear" w:color="auto" w:fill="D9D9D9" w:themeFill="background1" w:themeFillShade="D9"/>
          </w:tcPr>
          <w:p w14:paraId="662E2016" w14:textId="77777777" w:rsidR="00D35C8B" w:rsidRPr="002F52C9" w:rsidRDefault="00D35C8B" w:rsidP="000764D1">
            <w:pPr>
              <w:pStyle w:val="TableHeader"/>
              <w:spacing w:before="0" w:after="0"/>
              <w:rPr>
                <w:rFonts w:ascii="Times New Roman" w:hAnsi="Times New Roman"/>
                <w:sz w:val="20"/>
                <w:szCs w:val="20"/>
                <w:lang w:val="pt-BR"/>
              </w:rPr>
            </w:pPr>
            <w:r w:rsidRPr="007C7F74">
              <w:rPr>
                <w:rFonts w:ascii="Times New Roman" w:hAnsi="Times New Roman"/>
                <w:bCs/>
                <w:sz w:val="20"/>
                <w:szCs w:val="20"/>
                <w:lang w:val="pt-PT"/>
              </w:rPr>
              <w:t>Critérios de aceitação do Estado da Técnica (SOA) e análise da concorrência (%)</w:t>
            </w:r>
          </w:p>
        </w:tc>
        <w:tc>
          <w:tcPr>
            <w:tcW w:w="1280" w:type="pct"/>
            <w:shd w:val="clear" w:color="auto" w:fill="D9D9D9" w:themeFill="background1" w:themeFillShade="D9"/>
          </w:tcPr>
          <w:p w14:paraId="1291D306" w14:textId="77777777" w:rsidR="00D35C8B" w:rsidRPr="002F52C9" w:rsidRDefault="00D35C8B" w:rsidP="000764D1">
            <w:pPr>
              <w:pStyle w:val="TableHeader"/>
              <w:spacing w:before="0" w:after="0"/>
              <w:rPr>
                <w:rFonts w:ascii="Times New Roman" w:hAnsi="Times New Roman"/>
                <w:sz w:val="20"/>
                <w:szCs w:val="20"/>
                <w:lang w:val="pt-BR"/>
              </w:rPr>
            </w:pPr>
            <w:r w:rsidRPr="007C7F74">
              <w:rPr>
                <w:rFonts w:ascii="Times New Roman" w:hAnsi="Times New Roman"/>
                <w:bCs/>
                <w:sz w:val="20"/>
                <w:szCs w:val="20"/>
                <w:lang w:val="pt-PT"/>
              </w:rPr>
              <w:t>Taxa reportada a partir dos DUE (%)</w:t>
            </w:r>
          </w:p>
        </w:tc>
        <w:tc>
          <w:tcPr>
            <w:tcW w:w="1280" w:type="pct"/>
            <w:shd w:val="clear" w:color="auto" w:fill="D9D9D9" w:themeFill="background1" w:themeFillShade="D9"/>
          </w:tcPr>
          <w:p w14:paraId="7F593749" w14:textId="77777777" w:rsidR="00D35C8B" w:rsidRPr="007C7F74" w:rsidRDefault="00D35C8B" w:rsidP="000764D1">
            <w:pPr>
              <w:pStyle w:val="TableHeader"/>
              <w:spacing w:before="0" w:after="0"/>
              <w:rPr>
                <w:rFonts w:ascii="Times New Roman" w:hAnsi="Times New Roman"/>
                <w:sz w:val="20"/>
                <w:szCs w:val="20"/>
              </w:rPr>
            </w:pPr>
            <w:r w:rsidRPr="007C7F74">
              <w:rPr>
                <w:rFonts w:ascii="Times New Roman" w:hAnsi="Times New Roman"/>
                <w:bCs/>
                <w:sz w:val="20"/>
                <w:szCs w:val="20"/>
                <w:lang w:val="pt-PT"/>
              </w:rPr>
              <w:t>Critérios de aceitação cumpridos?</w:t>
            </w:r>
          </w:p>
        </w:tc>
      </w:tr>
      <w:tr w:rsidR="00D35C8B" w:rsidRPr="00451CE9" w14:paraId="1BA67569" w14:textId="77777777" w:rsidTr="0070268C">
        <w:trPr>
          <w:trHeight w:val="228"/>
        </w:trPr>
        <w:tc>
          <w:tcPr>
            <w:tcW w:w="5000" w:type="pct"/>
            <w:gridSpan w:val="5"/>
          </w:tcPr>
          <w:p w14:paraId="649AA485" w14:textId="77777777" w:rsidR="00D35C8B" w:rsidRPr="007C7F74" w:rsidRDefault="00D35C8B" w:rsidP="000764D1">
            <w:pPr>
              <w:pStyle w:val="TableHeader"/>
              <w:spacing w:before="0" w:after="0"/>
              <w:jc w:val="left"/>
              <w:rPr>
                <w:rFonts w:ascii="Times New Roman" w:hAnsi="Times New Roman"/>
                <w:sz w:val="20"/>
                <w:szCs w:val="20"/>
              </w:rPr>
            </w:pPr>
            <w:r w:rsidRPr="007C7F74">
              <w:rPr>
                <w:rFonts w:ascii="Times New Roman" w:hAnsi="Times New Roman"/>
                <w:bCs/>
                <w:sz w:val="20"/>
                <w:szCs w:val="20"/>
                <w:lang w:val="pt-PT"/>
              </w:rPr>
              <w:t>Segurança</w:t>
            </w:r>
          </w:p>
        </w:tc>
      </w:tr>
      <w:tr w:rsidR="00D35C8B" w:rsidRPr="006F395B" w14:paraId="3BDAB982" w14:textId="77777777" w:rsidTr="0070268C">
        <w:trPr>
          <w:gridAfter w:val="1"/>
          <w:wAfter w:w="4" w:type="pct"/>
          <w:trHeight w:val="363"/>
        </w:trPr>
        <w:tc>
          <w:tcPr>
            <w:tcW w:w="1345" w:type="pct"/>
            <w:vAlign w:val="center"/>
          </w:tcPr>
          <w:p w14:paraId="5BF2F09E" w14:textId="77777777" w:rsidR="00D35C8B" w:rsidRPr="007C7F74" w:rsidRDefault="00D35C8B" w:rsidP="000764D1">
            <w:pPr>
              <w:spacing w:after="0" w:afterAutospacing="0"/>
              <w:rPr>
                <w:rFonts w:cs="Times New Roman"/>
                <w:sz w:val="20"/>
                <w:szCs w:val="20"/>
              </w:rPr>
            </w:pPr>
            <w:r w:rsidRPr="007C7F74">
              <w:rPr>
                <w:rFonts w:cs="Times New Roman"/>
                <w:sz w:val="20"/>
                <w:szCs w:val="20"/>
                <w:lang w:val="pt-PT"/>
              </w:rPr>
              <w:t xml:space="preserve">Taxa de hemorragia </w:t>
            </w:r>
          </w:p>
        </w:tc>
        <w:tc>
          <w:tcPr>
            <w:tcW w:w="1090" w:type="pct"/>
            <w:vAlign w:val="center"/>
          </w:tcPr>
          <w:p w14:paraId="1205D570" w14:textId="77777777" w:rsidR="00D35C8B" w:rsidRPr="007C7F74" w:rsidRDefault="00D35C8B" w:rsidP="000764D1">
            <w:pPr>
              <w:pStyle w:val="TableEntry"/>
              <w:spacing w:before="0" w:after="0"/>
              <w:jc w:val="center"/>
              <w:rPr>
                <w:rFonts w:ascii="Times New Roman" w:hAnsi="Times New Roman"/>
                <w:i/>
                <w:color w:val="FF0000"/>
                <w:szCs w:val="20"/>
              </w:rPr>
            </w:pPr>
            <w:r w:rsidRPr="007C7F74">
              <w:rPr>
                <w:rFonts w:ascii="Times New Roman" w:hAnsi="Times New Roman"/>
                <w:szCs w:val="20"/>
                <w:lang w:val="pt-PT"/>
              </w:rPr>
              <w:t>≤15%</w:t>
            </w:r>
          </w:p>
        </w:tc>
        <w:tc>
          <w:tcPr>
            <w:tcW w:w="1280" w:type="pct"/>
            <w:vAlign w:val="center"/>
          </w:tcPr>
          <w:p w14:paraId="04D9DCB8" w14:textId="77777777" w:rsidR="00D35C8B" w:rsidRPr="007C7F74" w:rsidRDefault="00D35C8B" w:rsidP="000764D1">
            <w:pPr>
              <w:pStyle w:val="TableEntry"/>
              <w:spacing w:before="0" w:after="0"/>
              <w:ind w:left="25" w:right="-55"/>
              <w:jc w:val="center"/>
              <w:rPr>
                <w:rFonts w:ascii="Times New Roman" w:hAnsi="Times New Roman"/>
                <w:iCs/>
                <w:szCs w:val="20"/>
              </w:rPr>
            </w:pPr>
            <w:r w:rsidRPr="007C7F74">
              <w:rPr>
                <w:rFonts w:ascii="Times New Roman" w:hAnsi="Times New Roman"/>
                <w:szCs w:val="20"/>
                <w:lang w:val="pt-PT"/>
              </w:rPr>
              <w:t>NR</w:t>
            </w:r>
          </w:p>
        </w:tc>
        <w:tc>
          <w:tcPr>
            <w:tcW w:w="1280" w:type="pct"/>
          </w:tcPr>
          <w:p w14:paraId="34F526B5" w14:textId="77777777" w:rsidR="00D35C8B" w:rsidRPr="002F52C9" w:rsidRDefault="00D35C8B" w:rsidP="002F52C9">
            <w:pPr>
              <w:spacing w:after="0" w:afterAutospacing="0"/>
              <w:rPr>
                <w:szCs w:val="20"/>
                <w:lang w:val="pt-PT"/>
              </w:rPr>
            </w:pPr>
            <w:r w:rsidRPr="002F52C9">
              <w:rPr>
                <w:rFonts w:eastAsia="Times New Roman" w:cs="Times New Roman"/>
                <w:sz w:val="20"/>
                <w:szCs w:val="20"/>
                <w:lang w:val="pt-PT" w:eastAsia="en-US"/>
              </w:rPr>
              <w:t>O critério de aceitação estabelecido pode ser considerado cumprido.</w:t>
            </w:r>
          </w:p>
        </w:tc>
      </w:tr>
      <w:tr w:rsidR="00D35C8B" w:rsidRPr="006F395B" w14:paraId="07B13A51" w14:textId="77777777" w:rsidTr="0070268C">
        <w:trPr>
          <w:gridAfter w:val="1"/>
          <w:wAfter w:w="4" w:type="pct"/>
        </w:trPr>
        <w:tc>
          <w:tcPr>
            <w:tcW w:w="1345" w:type="pct"/>
            <w:vAlign w:val="center"/>
          </w:tcPr>
          <w:p w14:paraId="510B7C34" w14:textId="77777777" w:rsidR="00D35C8B" w:rsidRPr="007C7F74" w:rsidRDefault="00D35C8B" w:rsidP="000764D1">
            <w:pPr>
              <w:pStyle w:val="TableEntry"/>
              <w:spacing w:before="0" w:after="0"/>
              <w:rPr>
                <w:rFonts w:ascii="Times New Roman" w:hAnsi="Times New Roman"/>
                <w:i/>
                <w:strike/>
                <w:color w:val="FF0000"/>
                <w:szCs w:val="20"/>
              </w:rPr>
            </w:pPr>
            <w:r w:rsidRPr="007C7F74">
              <w:rPr>
                <w:rFonts w:ascii="Times New Roman" w:hAnsi="Times New Roman"/>
                <w:szCs w:val="20"/>
                <w:lang w:val="pt-PT"/>
              </w:rPr>
              <w:t>Taxa de infeção</w:t>
            </w:r>
          </w:p>
        </w:tc>
        <w:tc>
          <w:tcPr>
            <w:tcW w:w="1090" w:type="pct"/>
            <w:vAlign w:val="center"/>
          </w:tcPr>
          <w:p w14:paraId="40A8B7C6" w14:textId="77777777" w:rsidR="00D35C8B" w:rsidRPr="007C7F74" w:rsidRDefault="00D35C8B" w:rsidP="000764D1">
            <w:pPr>
              <w:pStyle w:val="TableEntry"/>
              <w:spacing w:before="0" w:after="0"/>
              <w:jc w:val="center"/>
              <w:rPr>
                <w:rFonts w:ascii="Times New Roman" w:hAnsi="Times New Roman"/>
                <w:i/>
                <w:color w:val="FF0000"/>
                <w:szCs w:val="20"/>
              </w:rPr>
            </w:pPr>
            <w:r w:rsidRPr="007C7F74">
              <w:rPr>
                <w:rFonts w:ascii="Times New Roman" w:hAnsi="Times New Roman"/>
                <w:szCs w:val="20"/>
                <w:lang w:val="pt-PT"/>
              </w:rPr>
              <w:t>≤1,05%</w:t>
            </w:r>
          </w:p>
        </w:tc>
        <w:tc>
          <w:tcPr>
            <w:tcW w:w="1280" w:type="pct"/>
            <w:vAlign w:val="center"/>
          </w:tcPr>
          <w:p w14:paraId="239EFB73" w14:textId="77777777" w:rsidR="00D35C8B" w:rsidRPr="007C7F74" w:rsidRDefault="00D35C8B" w:rsidP="000764D1">
            <w:pPr>
              <w:pStyle w:val="TableEntry"/>
              <w:spacing w:before="0" w:after="0"/>
              <w:jc w:val="center"/>
              <w:rPr>
                <w:rFonts w:ascii="Times New Roman" w:hAnsi="Times New Roman"/>
                <w:iCs/>
                <w:szCs w:val="20"/>
              </w:rPr>
            </w:pPr>
            <w:r w:rsidRPr="007C7F74">
              <w:rPr>
                <w:rFonts w:ascii="Times New Roman" w:hAnsi="Times New Roman"/>
                <w:szCs w:val="20"/>
                <w:lang w:val="pt-PT"/>
              </w:rPr>
              <w:t>NR</w:t>
            </w:r>
          </w:p>
        </w:tc>
        <w:tc>
          <w:tcPr>
            <w:tcW w:w="1280" w:type="pct"/>
          </w:tcPr>
          <w:p w14:paraId="2521406C" w14:textId="77777777" w:rsidR="00D35C8B" w:rsidRPr="002F52C9" w:rsidRDefault="00D35C8B" w:rsidP="002F52C9">
            <w:pPr>
              <w:spacing w:after="0" w:afterAutospacing="0"/>
              <w:rPr>
                <w:szCs w:val="20"/>
                <w:lang w:val="pt-PT"/>
              </w:rPr>
            </w:pPr>
            <w:r w:rsidRPr="002F52C9">
              <w:rPr>
                <w:rFonts w:eastAsia="Times New Roman" w:cs="Times New Roman"/>
                <w:sz w:val="20"/>
                <w:szCs w:val="20"/>
                <w:lang w:val="pt-PT" w:eastAsia="en-US"/>
              </w:rPr>
              <w:t>O critério de aceitação estabelecido pode ser considerado cumprido.</w:t>
            </w:r>
          </w:p>
        </w:tc>
      </w:tr>
      <w:tr w:rsidR="00D35C8B" w:rsidRPr="006F395B" w14:paraId="755F1306" w14:textId="77777777" w:rsidTr="0070268C">
        <w:trPr>
          <w:gridAfter w:val="1"/>
          <w:wAfter w:w="4" w:type="pct"/>
        </w:trPr>
        <w:tc>
          <w:tcPr>
            <w:tcW w:w="1345" w:type="pct"/>
            <w:vAlign w:val="center"/>
          </w:tcPr>
          <w:p w14:paraId="3516E90D" w14:textId="77777777" w:rsidR="00D35C8B" w:rsidRPr="007C7F74" w:rsidRDefault="00D35C8B" w:rsidP="000764D1">
            <w:pPr>
              <w:pStyle w:val="TableEntry"/>
              <w:spacing w:before="0" w:after="0"/>
              <w:rPr>
                <w:rFonts w:ascii="Times New Roman" w:hAnsi="Times New Roman"/>
                <w:i/>
                <w:strike/>
                <w:color w:val="FF0000"/>
                <w:szCs w:val="20"/>
              </w:rPr>
            </w:pPr>
            <w:r w:rsidRPr="007C7F74">
              <w:rPr>
                <w:rFonts w:ascii="Times New Roman" w:hAnsi="Times New Roman"/>
                <w:szCs w:val="20"/>
                <w:lang w:val="pt-PT"/>
              </w:rPr>
              <w:t>Taxa de recorrência</w:t>
            </w:r>
          </w:p>
        </w:tc>
        <w:tc>
          <w:tcPr>
            <w:tcW w:w="1090" w:type="pct"/>
            <w:vAlign w:val="center"/>
          </w:tcPr>
          <w:p w14:paraId="4AF77755" w14:textId="77777777" w:rsidR="00D35C8B" w:rsidRPr="007C7F74" w:rsidRDefault="00D35C8B" w:rsidP="000764D1">
            <w:pPr>
              <w:pStyle w:val="TableEntry"/>
              <w:spacing w:before="0" w:after="0"/>
              <w:jc w:val="center"/>
              <w:rPr>
                <w:rFonts w:ascii="Times New Roman" w:hAnsi="Times New Roman"/>
                <w:i/>
                <w:color w:val="FF0000"/>
                <w:szCs w:val="20"/>
              </w:rPr>
            </w:pPr>
            <w:r w:rsidRPr="007C7F74">
              <w:rPr>
                <w:rFonts w:ascii="Times New Roman" w:hAnsi="Times New Roman"/>
                <w:szCs w:val="20"/>
                <w:lang w:val="pt-PT"/>
              </w:rPr>
              <w:t>≤2,6%</w:t>
            </w:r>
          </w:p>
        </w:tc>
        <w:tc>
          <w:tcPr>
            <w:tcW w:w="1280" w:type="pct"/>
            <w:vAlign w:val="center"/>
          </w:tcPr>
          <w:p w14:paraId="12A9C908" w14:textId="77777777" w:rsidR="00D35C8B" w:rsidRPr="007C7F74" w:rsidRDefault="00D35C8B" w:rsidP="000764D1">
            <w:pPr>
              <w:pStyle w:val="TableEntry"/>
              <w:spacing w:before="0" w:after="0"/>
              <w:jc w:val="center"/>
              <w:rPr>
                <w:rFonts w:ascii="Times New Roman" w:hAnsi="Times New Roman"/>
                <w:iCs/>
                <w:szCs w:val="20"/>
              </w:rPr>
            </w:pPr>
            <w:r w:rsidRPr="007C7F74">
              <w:rPr>
                <w:rFonts w:ascii="Times New Roman" w:hAnsi="Times New Roman"/>
                <w:szCs w:val="20"/>
                <w:lang w:val="pt-PT"/>
              </w:rPr>
              <w:t>NR</w:t>
            </w:r>
          </w:p>
        </w:tc>
        <w:tc>
          <w:tcPr>
            <w:tcW w:w="1280" w:type="pct"/>
          </w:tcPr>
          <w:p w14:paraId="1691E085" w14:textId="77777777" w:rsidR="00D35C8B" w:rsidRPr="002F52C9" w:rsidRDefault="00D35C8B" w:rsidP="002F52C9">
            <w:pPr>
              <w:spacing w:after="0" w:afterAutospacing="0"/>
              <w:rPr>
                <w:szCs w:val="20"/>
                <w:lang w:val="pt-PT"/>
              </w:rPr>
            </w:pPr>
            <w:r w:rsidRPr="002F52C9">
              <w:rPr>
                <w:rFonts w:eastAsia="Times New Roman" w:cs="Times New Roman"/>
                <w:sz w:val="20"/>
                <w:szCs w:val="20"/>
                <w:lang w:val="pt-PT" w:eastAsia="en-US"/>
              </w:rPr>
              <w:t>O critério de aceitação estabelecido pode ser considerado cumprido.</w:t>
            </w:r>
          </w:p>
        </w:tc>
      </w:tr>
      <w:tr w:rsidR="00D35C8B" w:rsidRPr="006F395B" w14:paraId="1A7BE56D" w14:textId="77777777" w:rsidTr="0070268C">
        <w:trPr>
          <w:gridAfter w:val="1"/>
          <w:wAfter w:w="4" w:type="pct"/>
        </w:trPr>
        <w:tc>
          <w:tcPr>
            <w:tcW w:w="1345" w:type="pct"/>
            <w:vAlign w:val="center"/>
          </w:tcPr>
          <w:p w14:paraId="5B69BCAC" w14:textId="77777777" w:rsidR="00D35C8B" w:rsidRPr="007C7F74" w:rsidRDefault="00D35C8B" w:rsidP="000764D1">
            <w:pPr>
              <w:pStyle w:val="TableEntry"/>
              <w:spacing w:before="0" w:after="0"/>
              <w:rPr>
                <w:rFonts w:ascii="Times New Roman" w:hAnsi="Times New Roman"/>
                <w:i/>
                <w:strike/>
                <w:color w:val="FF0000"/>
                <w:szCs w:val="20"/>
              </w:rPr>
            </w:pPr>
            <w:r w:rsidRPr="007C7F74">
              <w:rPr>
                <w:rFonts w:ascii="Times New Roman" w:hAnsi="Times New Roman"/>
                <w:szCs w:val="20"/>
                <w:lang w:val="pt-PT"/>
              </w:rPr>
              <w:t>Taxa de mortalidade</w:t>
            </w:r>
          </w:p>
        </w:tc>
        <w:tc>
          <w:tcPr>
            <w:tcW w:w="1090" w:type="pct"/>
            <w:vAlign w:val="center"/>
          </w:tcPr>
          <w:p w14:paraId="0277F71E" w14:textId="77777777" w:rsidR="00D35C8B" w:rsidRPr="007C7F74" w:rsidRDefault="00D35C8B" w:rsidP="000764D1">
            <w:pPr>
              <w:pStyle w:val="TableEntry"/>
              <w:spacing w:before="0" w:after="0"/>
              <w:jc w:val="center"/>
              <w:rPr>
                <w:rFonts w:ascii="Times New Roman" w:hAnsi="Times New Roman"/>
                <w:i/>
                <w:color w:val="FF0000"/>
                <w:szCs w:val="20"/>
              </w:rPr>
            </w:pPr>
            <w:r w:rsidRPr="007C7F74">
              <w:rPr>
                <w:rFonts w:ascii="Times New Roman" w:hAnsi="Times New Roman"/>
                <w:szCs w:val="20"/>
                <w:lang w:val="pt-PT"/>
              </w:rPr>
              <w:t>≤0,37%</w:t>
            </w:r>
          </w:p>
        </w:tc>
        <w:tc>
          <w:tcPr>
            <w:tcW w:w="1280" w:type="pct"/>
            <w:vAlign w:val="center"/>
          </w:tcPr>
          <w:p w14:paraId="4F4FEB33" w14:textId="77777777" w:rsidR="00D35C8B" w:rsidRPr="007C7F74" w:rsidRDefault="00D35C8B" w:rsidP="000764D1">
            <w:pPr>
              <w:pStyle w:val="TableEntry"/>
              <w:spacing w:before="0" w:after="0"/>
              <w:jc w:val="center"/>
              <w:rPr>
                <w:rFonts w:ascii="Times New Roman" w:hAnsi="Times New Roman"/>
                <w:iCs/>
                <w:szCs w:val="20"/>
              </w:rPr>
            </w:pPr>
            <w:r w:rsidRPr="007C7F74">
              <w:rPr>
                <w:rFonts w:ascii="Times New Roman" w:hAnsi="Times New Roman"/>
                <w:szCs w:val="20"/>
                <w:lang w:val="pt-PT"/>
              </w:rPr>
              <w:t>NR</w:t>
            </w:r>
          </w:p>
        </w:tc>
        <w:tc>
          <w:tcPr>
            <w:tcW w:w="1280" w:type="pct"/>
          </w:tcPr>
          <w:p w14:paraId="47FEF14D" w14:textId="77777777" w:rsidR="00D35C8B" w:rsidRPr="002F52C9" w:rsidRDefault="00D35C8B" w:rsidP="002F52C9">
            <w:pPr>
              <w:spacing w:after="0" w:afterAutospacing="0"/>
              <w:rPr>
                <w:szCs w:val="20"/>
                <w:lang w:val="pt-PT"/>
              </w:rPr>
            </w:pPr>
            <w:r w:rsidRPr="002F52C9">
              <w:rPr>
                <w:rFonts w:eastAsia="Times New Roman" w:cs="Times New Roman"/>
                <w:sz w:val="20"/>
                <w:szCs w:val="20"/>
                <w:lang w:val="pt-PT" w:eastAsia="en-US"/>
              </w:rPr>
              <w:t>O critério de aceitação estabelecido pode ser considerado cumprido.</w:t>
            </w:r>
          </w:p>
        </w:tc>
      </w:tr>
      <w:tr w:rsidR="00D35C8B" w:rsidRPr="006F395B" w14:paraId="3D5754F4" w14:textId="77777777" w:rsidTr="0070268C">
        <w:trPr>
          <w:gridAfter w:val="1"/>
          <w:wAfter w:w="4" w:type="pct"/>
        </w:trPr>
        <w:tc>
          <w:tcPr>
            <w:tcW w:w="1345" w:type="pct"/>
            <w:vAlign w:val="center"/>
          </w:tcPr>
          <w:p w14:paraId="1E1D40E5" w14:textId="77777777" w:rsidR="00D35C8B" w:rsidRPr="007C7F74" w:rsidRDefault="00D35C8B" w:rsidP="000764D1">
            <w:pPr>
              <w:pStyle w:val="TableEntry"/>
              <w:spacing w:before="0" w:after="0"/>
              <w:rPr>
                <w:rFonts w:ascii="Times New Roman" w:hAnsi="Times New Roman"/>
                <w:i/>
                <w:strike/>
                <w:color w:val="FF0000"/>
                <w:szCs w:val="20"/>
              </w:rPr>
            </w:pPr>
            <w:r w:rsidRPr="007C7F74">
              <w:rPr>
                <w:rFonts w:ascii="Times New Roman" w:hAnsi="Times New Roman"/>
                <w:szCs w:val="20"/>
                <w:lang w:val="pt-PT"/>
              </w:rPr>
              <w:t>Taxa global de complicações</w:t>
            </w:r>
          </w:p>
        </w:tc>
        <w:tc>
          <w:tcPr>
            <w:tcW w:w="1090" w:type="pct"/>
            <w:vAlign w:val="center"/>
          </w:tcPr>
          <w:p w14:paraId="634F50CE" w14:textId="77777777" w:rsidR="00D35C8B" w:rsidRPr="007C7F74" w:rsidRDefault="00D35C8B" w:rsidP="002F52C9">
            <w:pPr>
              <w:pStyle w:val="TableEntry"/>
              <w:spacing w:before="0" w:after="0"/>
              <w:jc w:val="center"/>
              <w:rPr>
                <w:rFonts w:ascii="Times New Roman" w:hAnsi="Times New Roman"/>
                <w:i/>
                <w:color w:val="FF0000"/>
                <w:szCs w:val="20"/>
              </w:rPr>
            </w:pPr>
            <w:r w:rsidRPr="007C7F74">
              <w:rPr>
                <w:rFonts w:ascii="Times New Roman" w:hAnsi="Times New Roman"/>
                <w:szCs w:val="20"/>
                <w:lang w:val="pt-PT"/>
              </w:rPr>
              <w:t>≤5,94%</w:t>
            </w:r>
          </w:p>
        </w:tc>
        <w:tc>
          <w:tcPr>
            <w:tcW w:w="1280" w:type="pct"/>
            <w:vAlign w:val="center"/>
          </w:tcPr>
          <w:p w14:paraId="74DBD0D7" w14:textId="77777777" w:rsidR="00D35C8B" w:rsidRPr="007C7F74" w:rsidRDefault="00D35C8B" w:rsidP="000764D1">
            <w:pPr>
              <w:pStyle w:val="TableEntry"/>
              <w:spacing w:before="0" w:after="0"/>
              <w:rPr>
                <w:rFonts w:ascii="Times New Roman" w:hAnsi="Times New Roman"/>
                <w:iCs/>
                <w:szCs w:val="20"/>
              </w:rPr>
            </w:pPr>
            <w:r w:rsidRPr="007C7F74">
              <w:rPr>
                <w:rFonts w:ascii="Times New Roman" w:hAnsi="Times New Roman"/>
                <w:szCs w:val="20"/>
                <w:lang w:val="pt-PT"/>
              </w:rPr>
              <w:t>Média ponderada: 0%;</w:t>
            </w:r>
          </w:p>
          <w:p w14:paraId="2FE7B86D" w14:textId="77777777" w:rsidR="00D35C8B" w:rsidRPr="007C7F74" w:rsidRDefault="00D35C8B" w:rsidP="000764D1">
            <w:pPr>
              <w:pStyle w:val="TableEntry"/>
              <w:spacing w:before="0" w:after="0"/>
              <w:rPr>
                <w:rFonts w:ascii="Times New Roman" w:hAnsi="Times New Roman"/>
                <w:iCs/>
                <w:szCs w:val="20"/>
              </w:rPr>
            </w:pPr>
            <w:r w:rsidRPr="007C7F74">
              <w:rPr>
                <w:rFonts w:ascii="Times New Roman" w:hAnsi="Times New Roman"/>
                <w:szCs w:val="20"/>
                <w:lang w:val="pt-PT"/>
              </w:rPr>
              <w:t>IC de 95%: (0, 0)</w:t>
            </w:r>
          </w:p>
        </w:tc>
        <w:tc>
          <w:tcPr>
            <w:tcW w:w="1280" w:type="pct"/>
            <w:vAlign w:val="center"/>
          </w:tcPr>
          <w:p w14:paraId="679AEBDC" w14:textId="77777777" w:rsidR="00D35C8B" w:rsidRPr="002F52C9" w:rsidRDefault="00D35C8B" w:rsidP="002F52C9">
            <w:pPr>
              <w:spacing w:after="0" w:afterAutospacing="0"/>
              <w:rPr>
                <w:szCs w:val="20"/>
                <w:lang w:val="pt-PT"/>
              </w:rPr>
            </w:pPr>
            <w:r w:rsidRPr="002F52C9">
              <w:rPr>
                <w:rFonts w:eastAsia="Times New Roman" w:cs="Times New Roman"/>
                <w:sz w:val="20"/>
                <w:szCs w:val="20"/>
                <w:lang w:val="pt-PT" w:eastAsia="en-US"/>
              </w:rPr>
              <w:t>Sim, o critério de aceitação estabelecido foi cumprido.</w:t>
            </w:r>
          </w:p>
        </w:tc>
      </w:tr>
      <w:tr w:rsidR="00D35C8B" w:rsidRPr="00451CE9" w14:paraId="1DA0962C" w14:textId="77777777" w:rsidTr="0070268C">
        <w:trPr>
          <w:gridAfter w:val="1"/>
          <w:wAfter w:w="4" w:type="pct"/>
        </w:trPr>
        <w:tc>
          <w:tcPr>
            <w:tcW w:w="4996" w:type="pct"/>
            <w:gridSpan w:val="4"/>
          </w:tcPr>
          <w:p w14:paraId="5A62DC0C" w14:textId="77777777" w:rsidR="00D35C8B" w:rsidRPr="002F52C9" w:rsidRDefault="00D35C8B" w:rsidP="002F52C9">
            <w:pPr>
              <w:spacing w:after="0" w:afterAutospacing="0"/>
              <w:rPr>
                <w:b/>
                <w:bCs/>
                <w:szCs w:val="20"/>
                <w:lang w:val="pt-PT"/>
              </w:rPr>
            </w:pPr>
            <w:r w:rsidRPr="002F52C9">
              <w:rPr>
                <w:rFonts w:eastAsia="Times New Roman" w:cs="Times New Roman"/>
                <w:b/>
                <w:bCs/>
                <w:sz w:val="20"/>
                <w:szCs w:val="20"/>
                <w:lang w:val="pt-PT" w:eastAsia="en-US"/>
              </w:rPr>
              <w:t>Desempenho</w:t>
            </w:r>
          </w:p>
        </w:tc>
      </w:tr>
      <w:tr w:rsidR="00D35C8B" w:rsidRPr="006F395B" w14:paraId="1B15877D" w14:textId="77777777" w:rsidTr="002F52C9">
        <w:trPr>
          <w:gridAfter w:val="1"/>
          <w:wAfter w:w="4" w:type="pct"/>
        </w:trPr>
        <w:tc>
          <w:tcPr>
            <w:tcW w:w="1345" w:type="pct"/>
            <w:vAlign w:val="center"/>
          </w:tcPr>
          <w:p w14:paraId="34ADD959" w14:textId="77777777" w:rsidR="00D35C8B" w:rsidRPr="002F52C9" w:rsidRDefault="00D35C8B" w:rsidP="007262C6">
            <w:pPr>
              <w:pStyle w:val="TableEntry"/>
              <w:spacing w:before="0" w:after="0"/>
              <w:rPr>
                <w:rFonts w:ascii="Times New Roman" w:hAnsi="Times New Roman"/>
                <w:szCs w:val="20"/>
                <w:lang w:val="pt-BR"/>
              </w:rPr>
            </w:pPr>
            <w:r w:rsidRPr="007C7F74">
              <w:rPr>
                <w:rFonts w:ascii="Times New Roman" w:hAnsi="Times New Roman"/>
                <w:szCs w:val="20"/>
                <w:lang w:val="pt-PT"/>
              </w:rPr>
              <w:t>Taxa de falha do cateter:</w:t>
            </w:r>
          </w:p>
          <w:p w14:paraId="0C77EA20" w14:textId="77777777" w:rsidR="00D35C8B" w:rsidRPr="007C7F74" w:rsidRDefault="00D35C8B" w:rsidP="007262C6">
            <w:pPr>
              <w:pStyle w:val="TableEntry"/>
              <w:numPr>
                <w:ilvl w:val="0"/>
                <w:numId w:val="11"/>
              </w:numPr>
              <w:spacing w:before="0" w:after="0"/>
              <w:rPr>
                <w:rFonts w:ascii="Times New Roman" w:hAnsi="Times New Roman"/>
                <w:iCs/>
                <w:szCs w:val="20"/>
              </w:rPr>
            </w:pPr>
            <w:r w:rsidRPr="007C7F74">
              <w:rPr>
                <w:rFonts w:ascii="Times New Roman" w:hAnsi="Times New Roman"/>
                <w:szCs w:val="20"/>
                <w:lang w:val="pt-PT"/>
              </w:rPr>
              <w:t>Obstrução do cateter</w:t>
            </w:r>
          </w:p>
        </w:tc>
        <w:tc>
          <w:tcPr>
            <w:tcW w:w="1090" w:type="pct"/>
            <w:vAlign w:val="center"/>
          </w:tcPr>
          <w:p w14:paraId="6F5D8957" w14:textId="77777777" w:rsidR="00D35C8B" w:rsidRPr="007C7F74" w:rsidRDefault="00D35C8B" w:rsidP="000764D1">
            <w:pPr>
              <w:pStyle w:val="TableEntry"/>
              <w:spacing w:before="0" w:after="0"/>
              <w:jc w:val="center"/>
              <w:rPr>
                <w:rFonts w:ascii="Times New Roman" w:hAnsi="Times New Roman"/>
                <w:iCs/>
                <w:szCs w:val="20"/>
              </w:rPr>
            </w:pPr>
            <w:r w:rsidRPr="007C7F74">
              <w:rPr>
                <w:rFonts w:ascii="Times New Roman" w:hAnsi="Times New Roman"/>
                <w:szCs w:val="20"/>
                <w:lang w:val="pt-PT"/>
              </w:rPr>
              <w:t>≤4,0%</w:t>
            </w:r>
          </w:p>
        </w:tc>
        <w:tc>
          <w:tcPr>
            <w:tcW w:w="1280" w:type="pct"/>
            <w:vAlign w:val="center"/>
          </w:tcPr>
          <w:p w14:paraId="726AC5E3" w14:textId="77777777" w:rsidR="00D35C8B" w:rsidRPr="007C7F74" w:rsidRDefault="00D35C8B" w:rsidP="000764D1">
            <w:pPr>
              <w:pStyle w:val="TableEntry"/>
              <w:spacing w:before="0" w:after="0"/>
              <w:jc w:val="center"/>
              <w:rPr>
                <w:rFonts w:ascii="Times New Roman" w:hAnsi="Times New Roman"/>
                <w:iCs/>
                <w:szCs w:val="20"/>
              </w:rPr>
            </w:pPr>
            <w:r w:rsidRPr="007C7F74">
              <w:rPr>
                <w:rFonts w:ascii="Times New Roman" w:hAnsi="Times New Roman"/>
                <w:szCs w:val="20"/>
                <w:lang w:val="pt-PT"/>
              </w:rPr>
              <w:t>NR</w:t>
            </w:r>
          </w:p>
        </w:tc>
        <w:tc>
          <w:tcPr>
            <w:tcW w:w="1280" w:type="pct"/>
            <w:vAlign w:val="center"/>
          </w:tcPr>
          <w:p w14:paraId="05369C44" w14:textId="77777777" w:rsidR="00D35C8B" w:rsidRPr="002F52C9" w:rsidRDefault="00D35C8B" w:rsidP="002F52C9">
            <w:pPr>
              <w:spacing w:after="0" w:afterAutospacing="0"/>
              <w:rPr>
                <w:szCs w:val="20"/>
                <w:lang w:val="pt-PT"/>
              </w:rPr>
            </w:pPr>
            <w:r w:rsidRPr="002F52C9">
              <w:rPr>
                <w:rFonts w:eastAsia="Times New Roman" w:cs="Times New Roman"/>
                <w:sz w:val="20"/>
                <w:szCs w:val="20"/>
                <w:lang w:val="pt-PT" w:eastAsia="en-US"/>
              </w:rPr>
              <w:t>O critério de aceitação estabelecido pode ser considerado cumprido.</w:t>
            </w:r>
          </w:p>
        </w:tc>
      </w:tr>
      <w:tr w:rsidR="00D35C8B" w:rsidRPr="006F395B" w14:paraId="2521E672" w14:textId="77777777" w:rsidTr="002F52C9">
        <w:trPr>
          <w:gridAfter w:val="1"/>
          <w:wAfter w:w="4" w:type="pct"/>
        </w:trPr>
        <w:tc>
          <w:tcPr>
            <w:tcW w:w="1345" w:type="pct"/>
            <w:vAlign w:val="center"/>
          </w:tcPr>
          <w:p w14:paraId="23FB9563" w14:textId="77777777" w:rsidR="00D35C8B" w:rsidRPr="007C7F74" w:rsidRDefault="00D35C8B" w:rsidP="007262C6">
            <w:pPr>
              <w:pStyle w:val="TableEntry"/>
              <w:numPr>
                <w:ilvl w:val="0"/>
                <w:numId w:val="11"/>
              </w:numPr>
              <w:spacing w:before="0" w:after="0"/>
              <w:rPr>
                <w:rFonts w:ascii="Times New Roman" w:hAnsi="Times New Roman"/>
                <w:iCs/>
                <w:szCs w:val="20"/>
              </w:rPr>
            </w:pPr>
            <w:r w:rsidRPr="007C7F74">
              <w:rPr>
                <w:rFonts w:ascii="Times New Roman" w:hAnsi="Times New Roman"/>
                <w:szCs w:val="20"/>
                <w:lang w:val="pt-PT"/>
              </w:rPr>
              <w:t>Migração/deslocamento do cateter</w:t>
            </w:r>
          </w:p>
        </w:tc>
        <w:tc>
          <w:tcPr>
            <w:tcW w:w="1090" w:type="pct"/>
            <w:vAlign w:val="center"/>
          </w:tcPr>
          <w:p w14:paraId="059EBBAE" w14:textId="77777777" w:rsidR="00D35C8B" w:rsidRPr="007C7F74" w:rsidRDefault="00D35C8B" w:rsidP="000764D1">
            <w:pPr>
              <w:pStyle w:val="TableEntry"/>
              <w:spacing w:before="0" w:after="0"/>
              <w:jc w:val="center"/>
              <w:rPr>
                <w:rFonts w:ascii="Times New Roman" w:hAnsi="Times New Roman"/>
                <w:iCs/>
                <w:szCs w:val="20"/>
              </w:rPr>
            </w:pPr>
            <w:r w:rsidRPr="007C7F74">
              <w:rPr>
                <w:rFonts w:ascii="Times New Roman" w:hAnsi="Times New Roman"/>
                <w:szCs w:val="20"/>
                <w:lang w:val="pt-PT"/>
              </w:rPr>
              <w:t>≤4,47%</w:t>
            </w:r>
          </w:p>
        </w:tc>
        <w:tc>
          <w:tcPr>
            <w:tcW w:w="1280" w:type="pct"/>
            <w:vAlign w:val="center"/>
          </w:tcPr>
          <w:p w14:paraId="3592A4FB" w14:textId="77777777" w:rsidR="00D35C8B" w:rsidRPr="007C7F74" w:rsidRDefault="00D35C8B" w:rsidP="000764D1">
            <w:pPr>
              <w:pStyle w:val="TableEntry"/>
              <w:spacing w:before="0" w:after="0"/>
              <w:jc w:val="center"/>
              <w:rPr>
                <w:rFonts w:ascii="Times New Roman" w:hAnsi="Times New Roman"/>
                <w:iCs/>
                <w:szCs w:val="20"/>
              </w:rPr>
            </w:pPr>
            <w:r w:rsidRPr="007C7F74">
              <w:rPr>
                <w:rFonts w:ascii="Times New Roman" w:hAnsi="Times New Roman"/>
                <w:szCs w:val="20"/>
                <w:lang w:val="pt-PT"/>
              </w:rPr>
              <w:t>NR</w:t>
            </w:r>
          </w:p>
        </w:tc>
        <w:tc>
          <w:tcPr>
            <w:tcW w:w="1280" w:type="pct"/>
            <w:vAlign w:val="center"/>
          </w:tcPr>
          <w:p w14:paraId="55CFEF73" w14:textId="77777777" w:rsidR="00D35C8B" w:rsidRPr="002F52C9" w:rsidRDefault="00D35C8B" w:rsidP="002F52C9">
            <w:pPr>
              <w:spacing w:after="0" w:afterAutospacing="0"/>
              <w:rPr>
                <w:szCs w:val="20"/>
                <w:lang w:val="pt-PT"/>
              </w:rPr>
            </w:pPr>
            <w:r w:rsidRPr="002F52C9">
              <w:rPr>
                <w:rFonts w:eastAsia="Times New Roman" w:cs="Times New Roman"/>
                <w:sz w:val="20"/>
                <w:szCs w:val="20"/>
                <w:lang w:val="pt-PT" w:eastAsia="en-US"/>
              </w:rPr>
              <w:t>O critério de aceitação estabelecido pode ser considerado cumprido.</w:t>
            </w:r>
          </w:p>
        </w:tc>
      </w:tr>
      <w:tr w:rsidR="00D35C8B" w:rsidRPr="006F395B" w14:paraId="78BA6D98" w14:textId="77777777" w:rsidTr="002F52C9">
        <w:trPr>
          <w:gridAfter w:val="1"/>
          <w:wAfter w:w="4" w:type="pct"/>
        </w:trPr>
        <w:tc>
          <w:tcPr>
            <w:tcW w:w="1345" w:type="pct"/>
            <w:vAlign w:val="center"/>
          </w:tcPr>
          <w:p w14:paraId="20926AD3" w14:textId="77777777" w:rsidR="00D35C8B" w:rsidRPr="002F52C9" w:rsidRDefault="00D35C8B" w:rsidP="007262C6">
            <w:pPr>
              <w:pStyle w:val="TableEntry"/>
              <w:spacing w:before="0" w:after="0"/>
              <w:ind w:left="360"/>
              <w:rPr>
                <w:rFonts w:ascii="Times New Roman" w:hAnsi="Times New Roman"/>
                <w:szCs w:val="20"/>
                <w:lang w:val="pt-BR"/>
              </w:rPr>
            </w:pPr>
          </w:p>
          <w:p w14:paraId="2C18D81A" w14:textId="77777777" w:rsidR="00D35C8B" w:rsidRPr="007C7F74" w:rsidRDefault="00D35C8B" w:rsidP="007262C6">
            <w:pPr>
              <w:pStyle w:val="TableEntry"/>
              <w:numPr>
                <w:ilvl w:val="0"/>
                <w:numId w:val="11"/>
              </w:numPr>
              <w:spacing w:before="0" w:after="0"/>
              <w:rPr>
                <w:rFonts w:ascii="Times New Roman" w:hAnsi="Times New Roman"/>
                <w:iCs/>
                <w:szCs w:val="20"/>
              </w:rPr>
            </w:pPr>
            <w:r w:rsidRPr="007C7F74">
              <w:rPr>
                <w:rFonts w:ascii="Times New Roman" w:hAnsi="Times New Roman"/>
                <w:szCs w:val="20"/>
                <w:lang w:val="pt-PT"/>
              </w:rPr>
              <w:t xml:space="preserve">Ruptura do cateter </w:t>
            </w:r>
          </w:p>
        </w:tc>
        <w:tc>
          <w:tcPr>
            <w:tcW w:w="1090" w:type="pct"/>
            <w:vAlign w:val="center"/>
          </w:tcPr>
          <w:p w14:paraId="502720CE" w14:textId="77777777" w:rsidR="00D35C8B" w:rsidRPr="007C7F74" w:rsidRDefault="00D35C8B" w:rsidP="000764D1">
            <w:pPr>
              <w:pStyle w:val="TableEntry"/>
              <w:spacing w:before="0" w:after="0"/>
              <w:jc w:val="center"/>
              <w:rPr>
                <w:rFonts w:ascii="Times New Roman" w:hAnsi="Times New Roman"/>
                <w:iCs/>
                <w:szCs w:val="20"/>
              </w:rPr>
            </w:pPr>
            <w:r w:rsidRPr="007C7F74">
              <w:rPr>
                <w:rFonts w:ascii="Times New Roman" w:eastAsia="Arial Unicode MS" w:hAnsi="Times New Roman"/>
                <w:szCs w:val="20"/>
                <w:lang w:val="pt-PT"/>
              </w:rPr>
              <w:t>NR</w:t>
            </w:r>
          </w:p>
        </w:tc>
        <w:tc>
          <w:tcPr>
            <w:tcW w:w="1280" w:type="pct"/>
            <w:vAlign w:val="center"/>
          </w:tcPr>
          <w:p w14:paraId="082263FE" w14:textId="77777777" w:rsidR="00D35C8B" w:rsidRPr="007C7F74" w:rsidRDefault="00D35C8B" w:rsidP="000764D1">
            <w:pPr>
              <w:pStyle w:val="TableEntry"/>
              <w:spacing w:before="0" w:after="0"/>
              <w:rPr>
                <w:rFonts w:ascii="Times New Roman" w:hAnsi="Times New Roman"/>
                <w:iCs/>
                <w:szCs w:val="20"/>
              </w:rPr>
            </w:pPr>
            <w:r w:rsidRPr="007C7F74">
              <w:rPr>
                <w:rFonts w:ascii="Times New Roman" w:hAnsi="Times New Roman"/>
                <w:szCs w:val="20"/>
                <w:lang w:val="pt-PT"/>
              </w:rPr>
              <w:t>Média ponderada: 1,7%;</w:t>
            </w:r>
          </w:p>
          <w:p w14:paraId="2A62C2FE" w14:textId="77777777" w:rsidR="00D35C8B" w:rsidRPr="002F52C9" w:rsidRDefault="00D35C8B" w:rsidP="000764D1">
            <w:pPr>
              <w:pStyle w:val="TableEntry"/>
              <w:spacing w:before="0" w:after="0"/>
              <w:jc w:val="both"/>
              <w:rPr>
                <w:rFonts w:ascii="Times New Roman" w:hAnsi="Times New Roman"/>
                <w:iCs/>
                <w:szCs w:val="20"/>
                <w:lang w:val="pt-BR"/>
              </w:rPr>
            </w:pPr>
            <w:r w:rsidRPr="007C7F74">
              <w:rPr>
                <w:rFonts w:ascii="Times New Roman" w:hAnsi="Times New Roman"/>
                <w:szCs w:val="20"/>
                <w:lang w:val="pt-PT"/>
              </w:rPr>
              <w:t>IC de 95%: NA (os dados foram reportados a partir de um artigo, portanto, o IC não é aplicável)</w:t>
            </w:r>
          </w:p>
        </w:tc>
        <w:tc>
          <w:tcPr>
            <w:tcW w:w="1280" w:type="pct"/>
            <w:vAlign w:val="center"/>
          </w:tcPr>
          <w:p w14:paraId="29DF5B33" w14:textId="77777777" w:rsidR="00D35C8B" w:rsidRPr="002F52C9" w:rsidRDefault="00D35C8B" w:rsidP="002F52C9">
            <w:pPr>
              <w:spacing w:after="0" w:afterAutospacing="0"/>
              <w:rPr>
                <w:szCs w:val="20"/>
                <w:lang w:val="pt-PT"/>
              </w:rPr>
            </w:pPr>
            <w:r w:rsidRPr="002F52C9">
              <w:rPr>
                <w:rFonts w:eastAsia="Times New Roman" w:cs="Times New Roman"/>
                <w:sz w:val="20"/>
                <w:szCs w:val="20"/>
                <w:lang w:val="pt-PT" w:eastAsia="en-US"/>
              </w:rPr>
              <w:t>O critério de aceitação estabelecido pode ser considerado cumprido.</w:t>
            </w:r>
          </w:p>
        </w:tc>
      </w:tr>
      <w:tr w:rsidR="00D35C8B" w:rsidRPr="006F395B" w14:paraId="32FFAD1B" w14:textId="77777777" w:rsidTr="002F52C9">
        <w:trPr>
          <w:gridAfter w:val="1"/>
          <w:wAfter w:w="4" w:type="pct"/>
        </w:trPr>
        <w:tc>
          <w:tcPr>
            <w:tcW w:w="1345" w:type="pct"/>
            <w:vAlign w:val="center"/>
          </w:tcPr>
          <w:p w14:paraId="230B57A8" w14:textId="77777777" w:rsidR="00D35C8B" w:rsidRPr="007C7F74" w:rsidRDefault="00D35C8B" w:rsidP="007262C6">
            <w:pPr>
              <w:pStyle w:val="TableEntry"/>
              <w:numPr>
                <w:ilvl w:val="0"/>
                <w:numId w:val="11"/>
              </w:numPr>
              <w:spacing w:before="0" w:after="0"/>
              <w:rPr>
                <w:rFonts w:ascii="Times New Roman" w:hAnsi="Times New Roman"/>
                <w:iCs/>
                <w:szCs w:val="20"/>
              </w:rPr>
            </w:pPr>
            <w:r w:rsidRPr="007C7F74">
              <w:rPr>
                <w:rFonts w:ascii="Times New Roman" w:hAnsi="Times New Roman"/>
                <w:szCs w:val="20"/>
                <w:lang w:val="pt-PT"/>
              </w:rPr>
              <w:lastRenderedPageBreak/>
              <w:t>Fuga/perda peri-cateter</w:t>
            </w:r>
          </w:p>
        </w:tc>
        <w:tc>
          <w:tcPr>
            <w:tcW w:w="1090" w:type="pct"/>
            <w:vAlign w:val="center"/>
          </w:tcPr>
          <w:p w14:paraId="052E9031" w14:textId="77777777" w:rsidR="00D35C8B" w:rsidRPr="007C7F74" w:rsidRDefault="00D35C8B" w:rsidP="000764D1">
            <w:pPr>
              <w:pStyle w:val="TableEntry"/>
              <w:spacing w:before="0" w:after="0"/>
              <w:jc w:val="center"/>
              <w:rPr>
                <w:rFonts w:ascii="Times New Roman" w:hAnsi="Times New Roman"/>
                <w:iCs/>
                <w:szCs w:val="20"/>
              </w:rPr>
            </w:pPr>
            <w:r w:rsidRPr="007C7F74">
              <w:rPr>
                <w:rFonts w:ascii="Times New Roman" w:hAnsi="Times New Roman"/>
                <w:szCs w:val="20"/>
                <w:lang w:val="pt-PT"/>
              </w:rPr>
              <w:t>≤4,7%</w:t>
            </w:r>
          </w:p>
        </w:tc>
        <w:tc>
          <w:tcPr>
            <w:tcW w:w="1280" w:type="pct"/>
            <w:vAlign w:val="center"/>
          </w:tcPr>
          <w:p w14:paraId="665E5834" w14:textId="77777777" w:rsidR="00D35C8B" w:rsidRPr="007C7F74" w:rsidRDefault="00D35C8B" w:rsidP="000764D1">
            <w:pPr>
              <w:pStyle w:val="TableEntry"/>
              <w:spacing w:before="0" w:after="0"/>
              <w:jc w:val="center"/>
              <w:rPr>
                <w:rFonts w:ascii="Times New Roman" w:hAnsi="Times New Roman"/>
                <w:iCs/>
                <w:szCs w:val="20"/>
              </w:rPr>
            </w:pPr>
            <w:r w:rsidRPr="007C7F74">
              <w:rPr>
                <w:rFonts w:ascii="Times New Roman" w:hAnsi="Times New Roman"/>
                <w:szCs w:val="20"/>
                <w:lang w:val="pt-PT"/>
              </w:rPr>
              <w:t>NR</w:t>
            </w:r>
          </w:p>
        </w:tc>
        <w:tc>
          <w:tcPr>
            <w:tcW w:w="1280" w:type="pct"/>
            <w:vAlign w:val="center"/>
          </w:tcPr>
          <w:p w14:paraId="4C6AA9C4" w14:textId="77777777" w:rsidR="00D35C8B" w:rsidRPr="002F52C9" w:rsidRDefault="00D35C8B" w:rsidP="002F52C9">
            <w:pPr>
              <w:spacing w:after="0" w:afterAutospacing="0"/>
              <w:rPr>
                <w:szCs w:val="20"/>
                <w:lang w:val="pt-PT"/>
              </w:rPr>
            </w:pPr>
            <w:r w:rsidRPr="002F52C9">
              <w:rPr>
                <w:rFonts w:eastAsia="Times New Roman" w:cs="Times New Roman"/>
                <w:sz w:val="20"/>
                <w:szCs w:val="20"/>
                <w:lang w:val="pt-PT" w:eastAsia="en-US"/>
              </w:rPr>
              <w:t>O critério de aceitação estabelecido pode ser considerado cumprido.</w:t>
            </w:r>
          </w:p>
        </w:tc>
      </w:tr>
      <w:tr w:rsidR="00D35C8B" w:rsidRPr="006F395B" w14:paraId="5A34465D" w14:textId="77777777" w:rsidTr="002F52C9">
        <w:trPr>
          <w:gridAfter w:val="1"/>
          <w:wAfter w:w="4" w:type="pct"/>
        </w:trPr>
        <w:tc>
          <w:tcPr>
            <w:tcW w:w="1345" w:type="pct"/>
            <w:vAlign w:val="center"/>
          </w:tcPr>
          <w:p w14:paraId="15A0A3AD" w14:textId="77777777" w:rsidR="00D35C8B" w:rsidRPr="007C7F74" w:rsidRDefault="00D35C8B" w:rsidP="007262C6">
            <w:pPr>
              <w:pStyle w:val="TableEntry"/>
              <w:spacing w:before="0" w:after="0"/>
              <w:rPr>
                <w:rFonts w:ascii="Times New Roman" w:hAnsi="Times New Roman"/>
                <w:iCs/>
                <w:color w:val="FF0000"/>
                <w:szCs w:val="20"/>
              </w:rPr>
            </w:pPr>
            <w:r w:rsidRPr="007C7F74">
              <w:rPr>
                <w:rFonts w:ascii="Times New Roman" w:hAnsi="Times New Roman"/>
                <w:szCs w:val="20"/>
                <w:lang w:val="pt-PT"/>
              </w:rPr>
              <w:t>Taxa de sucesso técnico</w:t>
            </w:r>
          </w:p>
        </w:tc>
        <w:tc>
          <w:tcPr>
            <w:tcW w:w="1090" w:type="pct"/>
            <w:vAlign w:val="center"/>
          </w:tcPr>
          <w:p w14:paraId="4EB3E689" w14:textId="77777777" w:rsidR="00D35C8B" w:rsidRPr="007C7F74" w:rsidRDefault="00D35C8B" w:rsidP="000764D1">
            <w:pPr>
              <w:pStyle w:val="TableEntry"/>
              <w:spacing w:before="0" w:after="0"/>
              <w:jc w:val="center"/>
              <w:rPr>
                <w:rFonts w:ascii="Times New Roman" w:hAnsi="Times New Roman"/>
                <w:iCs/>
                <w:szCs w:val="20"/>
              </w:rPr>
            </w:pPr>
            <w:r w:rsidRPr="007C7F74">
              <w:rPr>
                <w:rFonts w:ascii="Times New Roman" w:eastAsia="Arial Unicode MS" w:hAnsi="Times New Roman"/>
                <w:szCs w:val="20"/>
                <w:lang w:val="pt-PT"/>
              </w:rPr>
              <w:t>≥97,48%</w:t>
            </w:r>
          </w:p>
        </w:tc>
        <w:tc>
          <w:tcPr>
            <w:tcW w:w="1280" w:type="pct"/>
            <w:vAlign w:val="center"/>
          </w:tcPr>
          <w:p w14:paraId="669FE292" w14:textId="77777777" w:rsidR="00D35C8B" w:rsidRPr="002F52C9" w:rsidRDefault="00D35C8B" w:rsidP="000764D1">
            <w:pPr>
              <w:pStyle w:val="TableEntry"/>
              <w:spacing w:before="0" w:after="0"/>
              <w:rPr>
                <w:rFonts w:ascii="Times New Roman" w:hAnsi="Times New Roman"/>
                <w:iCs/>
                <w:szCs w:val="20"/>
                <w:lang w:val="pt-BR"/>
              </w:rPr>
            </w:pPr>
            <w:r w:rsidRPr="007C7F74">
              <w:rPr>
                <w:rFonts w:ascii="Times New Roman" w:hAnsi="Times New Roman"/>
                <w:szCs w:val="20"/>
                <w:lang w:val="pt-PT"/>
              </w:rPr>
              <w:t xml:space="preserve">Média ponderada: </w:t>
            </w:r>
            <w:bookmarkStart w:id="62" w:name="_Hlk170341138"/>
            <w:r w:rsidRPr="007C7F74">
              <w:rPr>
                <w:rFonts w:ascii="Times New Roman" w:hAnsi="Times New Roman"/>
                <w:szCs w:val="20"/>
                <w:lang w:val="pt-PT"/>
              </w:rPr>
              <w:t>100%</w:t>
            </w:r>
            <w:bookmarkEnd w:id="62"/>
            <w:r w:rsidRPr="007C7F74">
              <w:rPr>
                <w:rFonts w:ascii="Times New Roman" w:hAnsi="Times New Roman"/>
                <w:szCs w:val="20"/>
                <w:lang w:val="pt-PT"/>
              </w:rPr>
              <w:t>;</w:t>
            </w:r>
          </w:p>
          <w:p w14:paraId="1EC3DBD9" w14:textId="77777777" w:rsidR="00D35C8B" w:rsidRPr="002F52C9" w:rsidRDefault="00D35C8B" w:rsidP="000764D1">
            <w:pPr>
              <w:pStyle w:val="TableEntry"/>
              <w:spacing w:before="0" w:after="0"/>
              <w:jc w:val="both"/>
              <w:rPr>
                <w:rFonts w:ascii="Times New Roman" w:hAnsi="Times New Roman"/>
                <w:iCs/>
                <w:szCs w:val="20"/>
                <w:lang w:val="pt-BR"/>
              </w:rPr>
            </w:pPr>
            <w:r w:rsidRPr="007C7F74">
              <w:rPr>
                <w:rFonts w:ascii="Times New Roman" w:hAnsi="Times New Roman"/>
                <w:szCs w:val="20"/>
                <w:lang w:val="pt-PT"/>
              </w:rPr>
              <w:t>IC de 95%: NA (o valor do desvio padrão é nulo, portanto o IC não pode ser calculado)</w:t>
            </w:r>
          </w:p>
        </w:tc>
        <w:tc>
          <w:tcPr>
            <w:tcW w:w="1280" w:type="pct"/>
            <w:vAlign w:val="center"/>
          </w:tcPr>
          <w:p w14:paraId="5AD5E162" w14:textId="77777777" w:rsidR="00D35C8B" w:rsidRPr="002F52C9" w:rsidRDefault="00D35C8B" w:rsidP="002F52C9">
            <w:pPr>
              <w:spacing w:after="0" w:afterAutospacing="0"/>
              <w:rPr>
                <w:szCs w:val="20"/>
                <w:lang w:val="pt-PT"/>
              </w:rPr>
            </w:pPr>
            <w:r w:rsidRPr="002F52C9">
              <w:rPr>
                <w:rFonts w:eastAsia="Times New Roman" w:cs="Times New Roman"/>
                <w:sz w:val="20"/>
                <w:szCs w:val="20"/>
                <w:lang w:val="pt-PT" w:eastAsia="en-US"/>
              </w:rPr>
              <w:t>Sim, o critério de aceitação estabelecido foi cumprido.</w:t>
            </w:r>
          </w:p>
        </w:tc>
      </w:tr>
      <w:tr w:rsidR="00D35C8B" w:rsidRPr="006F395B" w14:paraId="1DC9F921" w14:textId="77777777" w:rsidTr="002F52C9">
        <w:trPr>
          <w:gridAfter w:val="1"/>
          <w:wAfter w:w="4" w:type="pct"/>
        </w:trPr>
        <w:tc>
          <w:tcPr>
            <w:tcW w:w="1345" w:type="pct"/>
            <w:vAlign w:val="center"/>
          </w:tcPr>
          <w:p w14:paraId="227C4EDB" w14:textId="77777777" w:rsidR="00D35C8B" w:rsidRPr="007C7F74" w:rsidRDefault="00D35C8B" w:rsidP="007262C6">
            <w:pPr>
              <w:pStyle w:val="TableEntry"/>
              <w:spacing w:before="0" w:after="0"/>
              <w:rPr>
                <w:rFonts w:ascii="Times New Roman" w:hAnsi="Times New Roman"/>
                <w:iCs/>
                <w:szCs w:val="20"/>
              </w:rPr>
            </w:pPr>
            <w:r w:rsidRPr="007C7F74">
              <w:rPr>
                <w:rFonts w:ascii="Times New Roman" w:hAnsi="Times New Roman"/>
                <w:szCs w:val="20"/>
                <w:lang w:val="pt-PT"/>
              </w:rPr>
              <w:t>Taxa de sucesso clínico</w:t>
            </w:r>
          </w:p>
        </w:tc>
        <w:tc>
          <w:tcPr>
            <w:tcW w:w="1090" w:type="pct"/>
            <w:vAlign w:val="center"/>
          </w:tcPr>
          <w:p w14:paraId="15E9DEB5" w14:textId="77777777" w:rsidR="00D35C8B" w:rsidRPr="007C7F74" w:rsidRDefault="00D35C8B" w:rsidP="000764D1">
            <w:pPr>
              <w:pStyle w:val="TableEntry"/>
              <w:spacing w:before="0" w:after="0"/>
              <w:jc w:val="center"/>
              <w:rPr>
                <w:rFonts w:ascii="Times New Roman" w:hAnsi="Times New Roman"/>
                <w:iCs/>
                <w:szCs w:val="20"/>
              </w:rPr>
            </w:pPr>
            <w:r w:rsidRPr="007C7F74">
              <w:rPr>
                <w:rFonts w:ascii="Times New Roman" w:eastAsia="Arial Unicode MS" w:hAnsi="Times New Roman"/>
                <w:szCs w:val="20"/>
                <w:lang w:val="pt-PT"/>
              </w:rPr>
              <w:t>≥84,7%</w:t>
            </w:r>
          </w:p>
        </w:tc>
        <w:tc>
          <w:tcPr>
            <w:tcW w:w="1280" w:type="pct"/>
            <w:vAlign w:val="center"/>
          </w:tcPr>
          <w:p w14:paraId="4811939B" w14:textId="77777777" w:rsidR="00D35C8B" w:rsidRPr="007C7F74" w:rsidRDefault="00D35C8B" w:rsidP="000764D1">
            <w:pPr>
              <w:pStyle w:val="TableEntry"/>
              <w:spacing w:before="0" w:after="0"/>
              <w:ind w:right="-58"/>
              <w:rPr>
                <w:rFonts w:ascii="Times New Roman" w:hAnsi="Times New Roman"/>
                <w:iCs/>
                <w:szCs w:val="20"/>
              </w:rPr>
            </w:pPr>
            <w:r w:rsidRPr="007C7F74">
              <w:rPr>
                <w:rFonts w:ascii="Times New Roman" w:hAnsi="Times New Roman"/>
                <w:szCs w:val="20"/>
                <w:lang w:val="pt-PT"/>
              </w:rPr>
              <w:t xml:space="preserve">Média ponderada: </w:t>
            </w:r>
            <w:bookmarkStart w:id="63" w:name="_Hlk170341397"/>
            <w:r w:rsidRPr="007C7F74">
              <w:rPr>
                <w:rFonts w:ascii="Times New Roman" w:hAnsi="Times New Roman"/>
                <w:szCs w:val="20"/>
                <w:lang w:val="pt-PT"/>
              </w:rPr>
              <w:t>97,90%;</w:t>
            </w:r>
          </w:p>
          <w:p w14:paraId="65587095" w14:textId="77777777" w:rsidR="00D35C8B" w:rsidRPr="007C7F74" w:rsidRDefault="00D35C8B" w:rsidP="000764D1">
            <w:pPr>
              <w:pStyle w:val="TableEntry"/>
              <w:spacing w:before="0" w:after="0"/>
              <w:rPr>
                <w:rFonts w:ascii="Times New Roman" w:hAnsi="Times New Roman"/>
                <w:iCs/>
                <w:szCs w:val="20"/>
              </w:rPr>
            </w:pPr>
            <w:r w:rsidRPr="007C7F74">
              <w:rPr>
                <w:rFonts w:ascii="Times New Roman" w:hAnsi="Times New Roman"/>
                <w:szCs w:val="20"/>
                <w:lang w:val="pt-PT"/>
              </w:rPr>
              <w:t>IC de 95% (97,605, 98,206)</w:t>
            </w:r>
            <w:bookmarkEnd w:id="63"/>
          </w:p>
        </w:tc>
        <w:tc>
          <w:tcPr>
            <w:tcW w:w="1280" w:type="pct"/>
            <w:vAlign w:val="center"/>
          </w:tcPr>
          <w:p w14:paraId="0CE3E4B7" w14:textId="77777777" w:rsidR="00D35C8B" w:rsidRPr="002F52C9" w:rsidRDefault="00D35C8B" w:rsidP="002F52C9">
            <w:pPr>
              <w:spacing w:after="0" w:afterAutospacing="0"/>
              <w:rPr>
                <w:szCs w:val="20"/>
                <w:lang w:val="pt-PT"/>
              </w:rPr>
            </w:pPr>
            <w:r w:rsidRPr="002F52C9">
              <w:rPr>
                <w:rFonts w:eastAsia="Times New Roman" w:cs="Times New Roman"/>
                <w:sz w:val="20"/>
                <w:szCs w:val="20"/>
                <w:lang w:val="pt-PT" w:eastAsia="en-US"/>
              </w:rPr>
              <w:t>Sim, o critério de aceitação estabelecido foi cumprido.</w:t>
            </w:r>
          </w:p>
        </w:tc>
      </w:tr>
    </w:tbl>
    <w:p w14:paraId="01E5A74C" w14:textId="0DADA0ED" w:rsidR="00253898" w:rsidRPr="00451CE9" w:rsidRDefault="00D35C8B" w:rsidP="005C6F64">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pt-PT"/>
        </w:rPr>
        <w:t xml:space="preserve">    NR: Não reportado</w:t>
      </w:r>
    </w:p>
    <w:p w14:paraId="44F3625E" w14:textId="602BDE46" w:rsidR="008745ED" w:rsidRPr="002F52C9" w:rsidRDefault="008745ED" w:rsidP="002F52C9">
      <w:pPr>
        <w:pStyle w:val="Heading1"/>
        <w:keepNext/>
        <w:rPr>
          <w:rFonts w:cs="Times New Roman"/>
          <w:color w:val="auto"/>
          <w:lang w:val="pt-BR"/>
        </w:rPr>
      </w:pPr>
      <w:bookmarkStart w:id="64" w:name="_Toc212138562"/>
      <w:r>
        <w:rPr>
          <w:rFonts w:cs="Times New Roman"/>
          <w:bCs/>
          <w:color w:val="auto"/>
          <w:lang w:val="pt-PT"/>
        </w:rPr>
        <w:t>Acompanhamento clínico pós-comercialização planeado ou em curso</w:t>
      </w:r>
      <w:bookmarkEnd w:id="64"/>
    </w:p>
    <w:p w14:paraId="77ABA9EC" w14:textId="31AAEFEE" w:rsidR="002C1C0D" w:rsidRPr="002F52C9" w:rsidRDefault="007122CE" w:rsidP="002F52C9">
      <w:pPr>
        <w:keepNext/>
        <w:spacing w:before="240" w:after="120" w:afterAutospacing="0" w:line="240" w:lineRule="auto"/>
        <w:rPr>
          <w:rFonts w:eastAsia="Times New Roman" w:cs="Times New Roman"/>
          <w:szCs w:val="24"/>
          <w:lang w:val="pt-BR"/>
        </w:rPr>
      </w:pPr>
      <w:r w:rsidRPr="002F52C9">
        <w:rPr>
          <w:rFonts w:cs="Times New Roman"/>
          <w:szCs w:val="24"/>
          <w:lang w:val="pt-PT"/>
        </w:rPr>
        <w:t>Tabela 5.5-1: Método geral para a recolha de dados de PMCF: Literatura científica e</w:t>
      </w:r>
      <w:r w:rsidRPr="00F95FA3">
        <w:rPr>
          <w:rFonts w:cs="Times New Roman"/>
          <w:szCs w:val="24"/>
          <w:lang w:val="pt-PT"/>
        </w:rPr>
        <w:t xml:space="preserve"> </w:t>
      </w:r>
      <w:r w:rsidRPr="002F52C9">
        <w:rPr>
          <w:rFonts w:cs="Times New Roman"/>
          <w:szCs w:val="24"/>
          <w:lang w:val="pt-PT"/>
        </w:rPr>
        <w:t>relatórios de vigilância pós-comercialização (PMCFP-0030 Rev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566"/>
        <w:gridCol w:w="2881"/>
        <w:gridCol w:w="2372"/>
        <w:gridCol w:w="2606"/>
      </w:tblGrid>
      <w:tr w:rsidR="009A79D0" w:rsidRPr="00451CE9" w14:paraId="3025227F" w14:textId="77777777" w:rsidTr="002F52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28221070" w14:textId="77777777" w:rsidR="009A79D0" w:rsidRPr="002F52C9" w:rsidRDefault="009A79D0" w:rsidP="002A3B36">
            <w:pPr>
              <w:spacing w:after="0"/>
              <w:jc w:val="center"/>
              <w:rPr>
                <w:b w:val="0"/>
                <w:color w:val="auto"/>
                <w:sz w:val="20"/>
              </w:rPr>
            </w:pPr>
            <w:r w:rsidRPr="002F52C9">
              <w:rPr>
                <w:sz w:val="20"/>
                <w:lang w:val="pt-PT"/>
              </w:rPr>
              <w:t>ID da atividade</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3DDD54C8" w14:textId="77777777" w:rsidR="009A79D0" w:rsidRPr="002F52C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2F52C9">
              <w:rPr>
                <w:sz w:val="20"/>
                <w:lang w:val="pt-PT"/>
              </w:rPr>
              <w:t>Descrição</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6F0A4A0E" w14:textId="77777777" w:rsidR="009A79D0" w:rsidRPr="002F52C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2F52C9">
              <w:rPr>
                <w:sz w:val="20"/>
                <w:lang w:val="pt-PT"/>
              </w:rPr>
              <w:t>Objetivo da atividade</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78C7ED46" w14:textId="77777777" w:rsidR="009A79D0" w:rsidRPr="002F52C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0"/>
                <w:lang w:val="pt-BR"/>
              </w:rPr>
            </w:pPr>
            <w:r w:rsidRPr="002F52C9">
              <w:rPr>
                <w:sz w:val="20"/>
                <w:lang w:val="pt-PT"/>
              </w:rPr>
              <w:t>Justificativa e limitações conhecidas da atividade</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28E68FBE" w14:textId="77777777" w:rsidR="009A79D0" w:rsidRPr="002F52C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2F52C9">
              <w:rPr>
                <w:sz w:val="20"/>
                <w:lang w:val="pt-PT"/>
              </w:rPr>
              <w:t>Cronograma da atividade</w:t>
            </w:r>
          </w:p>
        </w:tc>
      </w:tr>
      <w:tr w:rsidR="002107A1" w:rsidRPr="006F395B" w14:paraId="7DE651BC" w14:textId="77777777" w:rsidTr="002F52C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tcBorders>
            <w:shd w:val="clear" w:color="auto" w:fill="auto"/>
          </w:tcPr>
          <w:p w14:paraId="1BA93E00" w14:textId="77777777" w:rsidR="009A79D0" w:rsidRPr="002F52C9" w:rsidRDefault="009A79D0" w:rsidP="00DB35E1">
            <w:pPr>
              <w:spacing w:after="0"/>
              <w:jc w:val="center"/>
              <w:rPr>
                <w:sz w:val="20"/>
              </w:rPr>
            </w:pPr>
            <w:r w:rsidRPr="002F52C9">
              <w:rPr>
                <w:sz w:val="20"/>
                <w:lang w:val="pt-PT"/>
              </w:rPr>
              <w:t>01</w:t>
            </w:r>
          </w:p>
        </w:tc>
        <w:tc>
          <w:tcPr>
            <w:tcW w:w="0" w:type="pct"/>
            <w:tcBorders>
              <w:top w:val="single" w:sz="4" w:space="0" w:color="auto"/>
            </w:tcBorders>
            <w:shd w:val="clear" w:color="auto" w:fill="auto"/>
          </w:tcPr>
          <w:p w14:paraId="46BC5400" w14:textId="77777777" w:rsidR="009A79D0" w:rsidRPr="002F52C9" w:rsidRDefault="009A79D0" w:rsidP="00DB35E1">
            <w:pPr>
              <w:spacing w:after="0"/>
              <w:cnfStyle w:val="000000100000" w:firstRow="0" w:lastRow="0" w:firstColumn="0" w:lastColumn="0" w:oddVBand="0" w:evenVBand="0" w:oddHBand="1" w:evenHBand="0" w:firstRowFirstColumn="0" w:firstRowLastColumn="0" w:lastRowFirstColumn="0" w:lastRowLastColumn="0"/>
              <w:rPr>
                <w:sz w:val="20"/>
                <w:lang w:val="pt-BR"/>
              </w:rPr>
            </w:pPr>
            <w:r w:rsidRPr="002F52C9">
              <w:rPr>
                <w:sz w:val="20"/>
                <w:lang w:val="pt-PT"/>
              </w:rPr>
              <w:t xml:space="preserve">Pesquisa bibliográfica sobre dispositivos em avaliação (DUE) </w:t>
            </w:r>
          </w:p>
          <w:p w14:paraId="41EF6136" w14:textId="77777777" w:rsidR="009A79D0" w:rsidRPr="002F52C9" w:rsidRDefault="009A79D0" w:rsidP="00DB35E1">
            <w:pPr>
              <w:spacing w:after="0"/>
              <w:cnfStyle w:val="000000100000" w:firstRow="0" w:lastRow="0" w:firstColumn="0" w:lastColumn="0" w:oddVBand="0" w:evenVBand="0" w:oddHBand="1" w:evenHBand="0" w:firstRowFirstColumn="0" w:firstRowLastColumn="0" w:lastRowFirstColumn="0" w:lastRowLastColumn="0"/>
              <w:rPr>
                <w:sz w:val="20"/>
                <w:lang w:val="pt-BR"/>
              </w:rPr>
            </w:pPr>
            <w:r w:rsidRPr="002F52C9">
              <w:rPr>
                <w:sz w:val="20"/>
                <w:lang w:val="pt-PT"/>
              </w:rPr>
              <w:t xml:space="preserve"> </w:t>
            </w:r>
          </w:p>
        </w:tc>
        <w:tc>
          <w:tcPr>
            <w:tcW w:w="0" w:type="pct"/>
            <w:tcBorders>
              <w:top w:val="single" w:sz="4" w:space="0" w:color="auto"/>
            </w:tcBorders>
            <w:shd w:val="clear" w:color="auto" w:fill="auto"/>
          </w:tcPr>
          <w:p w14:paraId="17712CF6" w14:textId="77777777" w:rsidR="009A79D0" w:rsidRPr="002F52C9" w:rsidRDefault="009A79D0" w:rsidP="002F52C9">
            <w:pPr>
              <w:spacing w:after="0" w:afterAutospacing="0"/>
              <w:cnfStyle w:val="000000100000" w:firstRow="0" w:lastRow="0" w:firstColumn="0" w:lastColumn="0" w:oddVBand="0" w:evenVBand="0" w:oddHBand="1" w:evenHBand="0" w:firstRowFirstColumn="0" w:firstRowLastColumn="0" w:lastRowFirstColumn="0" w:lastRowLastColumn="0"/>
              <w:rPr>
                <w:sz w:val="20"/>
                <w:lang w:val="pt-BR"/>
              </w:rPr>
            </w:pPr>
            <w:r w:rsidRPr="002F52C9">
              <w:rPr>
                <w:sz w:val="20"/>
                <w:lang w:val="pt-PT"/>
              </w:rPr>
              <w:t>Avaliar a literatura científica, incluindo relatos de casos e artigos não revistos por pares, como resumos de conferências/cartas aos editores para os dispositivos em avaliação (DUE) para:</w:t>
            </w:r>
          </w:p>
          <w:p w14:paraId="6BD692C3" w14:textId="592C387E" w:rsidR="009A79D0" w:rsidRPr="002F52C9" w:rsidRDefault="009A79D0" w:rsidP="002F52C9">
            <w:pPr>
              <w:pStyle w:val="ListParagraph"/>
              <w:numPr>
                <w:ilvl w:val="0"/>
                <w:numId w:val="22"/>
              </w:numPr>
              <w:spacing w:after="0" w:afterAutospacing="0"/>
              <w:cnfStyle w:val="000000100000" w:firstRow="0" w:lastRow="0" w:firstColumn="0" w:lastColumn="0" w:oddVBand="0" w:evenVBand="0" w:oddHBand="1" w:evenHBand="0" w:firstRowFirstColumn="0" w:firstRowLastColumn="0" w:lastRowFirstColumn="0" w:lastRowLastColumn="0"/>
              <w:rPr>
                <w:sz w:val="20"/>
                <w:lang w:val="pt-PT"/>
              </w:rPr>
            </w:pPr>
            <w:r w:rsidRPr="002F52C9">
              <w:rPr>
                <w:sz w:val="20"/>
                <w:lang w:val="pt-PT"/>
              </w:rPr>
              <w:t xml:space="preserve">Confirmar a segurança/desempenho do </w:t>
            </w:r>
            <w:r w:rsidR="00F34636" w:rsidRPr="002F52C9">
              <w:rPr>
                <w:sz w:val="20"/>
                <w:szCs w:val="22"/>
                <w:lang w:val="pt-PT"/>
              </w:rPr>
              <w:t xml:space="preserve">Sistema de Drenagem </w:t>
            </w:r>
            <w:r w:rsidRPr="002F52C9">
              <w:rPr>
                <w:sz w:val="20"/>
                <w:lang w:val="pt-PT"/>
              </w:rPr>
              <w:t>SKATER</w:t>
            </w:r>
          </w:p>
          <w:p w14:paraId="21C921ED" w14:textId="77777777" w:rsidR="009A79D0" w:rsidRPr="002F52C9" w:rsidRDefault="009A79D0" w:rsidP="002F52C9">
            <w:pPr>
              <w:pStyle w:val="ListParagraph"/>
              <w:numPr>
                <w:ilvl w:val="0"/>
                <w:numId w:val="22"/>
              </w:numPr>
              <w:spacing w:after="0" w:afterAutospacing="0"/>
              <w:cnfStyle w:val="000000100000" w:firstRow="0" w:lastRow="0" w:firstColumn="0" w:lastColumn="0" w:oddVBand="0" w:evenVBand="0" w:oddHBand="1" w:evenHBand="0" w:firstRowFirstColumn="0" w:firstRowLastColumn="0" w:lastRowFirstColumn="0" w:lastRowLastColumn="0"/>
              <w:rPr>
                <w:sz w:val="20"/>
                <w:lang w:val="pt-PT"/>
              </w:rPr>
            </w:pPr>
            <w:r w:rsidRPr="002F52C9">
              <w:rPr>
                <w:sz w:val="20"/>
                <w:lang w:val="pt-PT"/>
              </w:rPr>
              <w:t>Identificar efeitos colaterais previamente desconhecidos (relacionados aos procedimentos ou aos dispositivos médicos)</w:t>
            </w:r>
          </w:p>
          <w:p w14:paraId="3C2747E8" w14:textId="77777777" w:rsidR="009A79D0" w:rsidRPr="002F52C9" w:rsidRDefault="009A79D0" w:rsidP="002F52C9">
            <w:pPr>
              <w:pStyle w:val="ListParagraph"/>
              <w:numPr>
                <w:ilvl w:val="0"/>
                <w:numId w:val="22"/>
              </w:numPr>
              <w:spacing w:after="0" w:afterAutospacing="0"/>
              <w:cnfStyle w:val="000000100000" w:firstRow="0" w:lastRow="0" w:firstColumn="0" w:lastColumn="0" w:oddVBand="0" w:evenVBand="0" w:oddHBand="1" w:evenHBand="0" w:firstRowFirstColumn="0" w:firstRowLastColumn="0" w:lastRowFirstColumn="0" w:lastRowLastColumn="0"/>
              <w:rPr>
                <w:sz w:val="20"/>
                <w:lang w:val="pt-PT"/>
              </w:rPr>
            </w:pPr>
            <w:r w:rsidRPr="002F52C9">
              <w:rPr>
                <w:sz w:val="20"/>
                <w:lang w:val="pt-PT"/>
              </w:rPr>
              <w:t>Monitorizar os efeitos colaterais e contraindicações identificados e garantir a aceitabilidade contínua da relação risco/benefício</w:t>
            </w:r>
          </w:p>
          <w:p w14:paraId="49FE5BB5" w14:textId="77777777" w:rsidR="009A79D0" w:rsidRPr="002F52C9" w:rsidRDefault="009A79D0" w:rsidP="002F52C9">
            <w:pPr>
              <w:pStyle w:val="ListParagraph"/>
              <w:numPr>
                <w:ilvl w:val="0"/>
                <w:numId w:val="22"/>
              </w:numPr>
              <w:spacing w:after="0" w:afterAutospacing="0"/>
              <w:cnfStyle w:val="000000100000" w:firstRow="0" w:lastRow="0" w:firstColumn="0" w:lastColumn="0" w:oddVBand="0" w:evenVBand="0" w:oddHBand="1" w:evenHBand="0" w:firstRowFirstColumn="0" w:firstRowLastColumn="0" w:lastRowFirstColumn="0" w:lastRowLastColumn="0"/>
              <w:rPr>
                <w:sz w:val="20"/>
                <w:lang w:val="pt-PT"/>
              </w:rPr>
            </w:pPr>
            <w:r w:rsidRPr="002F52C9">
              <w:rPr>
                <w:sz w:val="20"/>
                <w:lang w:val="pt-PT"/>
              </w:rPr>
              <w:t>Identificar e analisar riscos emergentes</w:t>
            </w:r>
          </w:p>
          <w:p w14:paraId="3E111315" w14:textId="77777777" w:rsidR="009A79D0" w:rsidRPr="002F52C9" w:rsidRDefault="009A79D0" w:rsidP="002F52C9">
            <w:pPr>
              <w:pStyle w:val="ListParagraph"/>
              <w:numPr>
                <w:ilvl w:val="0"/>
                <w:numId w:val="22"/>
              </w:numPr>
              <w:spacing w:after="0" w:afterAutospacing="0"/>
              <w:cnfStyle w:val="000000100000" w:firstRow="0" w:lastRow="0" w:firstColumn="0" w:lastColumn="0" w:oddVBand="0" w:evenVBand="0" w:oddHBand="1" w:evenHBand="0" w:firstRowFirstColumn="0" w:firstRowLastColumn="0" w:lastRowFirstColumn="0" w:lastRowLastColumn="0"/>
              <w:rPr>
                <w:sz w:val="20"/>
                <w:lang w:val="pt-BR"/>
              </w:rPr>
            </w:pPr>
            <w:r w:rsidRPr="002F52C9">
              <w:rPr>
                <w:sz w:val="20"/>
                <w:lang w:val="pt-PT"/>
              </w:rPr>
              <w:t>Identificar possível uso indevido sistemático ou uso não aprovado do dispositivo</w:t>
            </w:r>
          </w:p>
        </w:tc>
        <w:tc>
          <w:tcPr>
            <w:tcW w:w="0" w:type="pct"/>
            <w:tcBorders>
              <w:top w:val="single" w:sz="4" w:space="0" w:color="auto"/>
            </w:tcBorders>
            <w:shd w:val="clear" w:color="auto" w:fill="auto"/>
          </w:tcPr>
          <w:p w14:paraId="3015EEC9" w14:textId="77777777" w:rsidR="009A79D0" w:rsidRPr="002F52C9" w:rsidRDefault="009A79D0" w:rsidP="00DB35E1">
            <w:pPr>
              <w:spacing w:after="0" w:afterAutospacing="0"/>
              <w:cnfStyle w:val="000000100000" w:firstRow="0" w:lastRow="0" w:firstColumn="0" w:lastColumn="0" w:oddVBand="0" w:evenVBand="0" w:oddHBand="1" w:evenHBand="0" w:firstRowFirstColumn="0" w:firstRowLastColumn="0" w:lastRowFirstColumn="0" w:lastRowLastColumn="0"/>
              <w:rPr>
                <w:sz w:val="20"/>
                <w:u w:val="single"/>
                <w:lang w:val="pt-BR"/>
              </w:rPr>
            </w:pPr>
            <w:r w:rsidRPr="002F52C9">
              <w:rPr>
                <w:sz w:val="20"/>
                <w:u w:val="single"/>
                <w:lang w:val="pt-PT"/>
              </w:rPr>
              <w:t>Justificativa:</w:t>
            </w:r>
          </w:p>
          <w:p w14:paraId="601F8D8F" w14:textId="77777777" w:rsidR="00CD29A7" w:rsidRPr="002F52C9" w:rsidRDefault="009A79D0" w:rsidP="00DB35E1">
            <w:pPr>
              <w:spacing w:after="0"/>
              <w:cnfStyle w:val="000000100000" w:firstRow="0" w:lastRow="0" w:firstColumn="0" w:lastColumn="0" w:oddVBand="0" w:evenVBand="0" w:oddHBand="1" w:evenHBand="0" w:firstRowFirstColumn="0" w:firstRowLastColumn="0" w:lastRowFirstColumn="0" w:lastRowLastColumn="0"/>
              <w:rPr>
                <w:sz w:val="20"/>
                <w:lang w:val="pt-BR"/>
              </w:rPr>
            </w:pPr>
            <w:r w:rsidRPr="002F52C9">
              <w:rPr>
                <w:sz w:val="20"/>
                <w:lang w:val="pt-PT"/>
              </w:rPr>
              <w:t>A avaliação da literatura científica captura dados clínicos disponíveis sobre o uso do dispositivo em humanos, conforme reportado globalmente e apresentado em publicações revistas por pares. A revisão da literatura científica é concebida para fornecer dados relacionados especificamente à segurança clínica e ao desempenho do dispositivo de interesse ou dispositivos equivalentes.</w:t>
            </w:r>
          </w:p>
          <w:p w14:paraId="65A74273" w14:textId="473F3D4D" w:rsidR="009A79D0" w:rsidRPr="002F52C9" w:rsidRDefault="009A79D0" w:rsidP="00DB35E1">
            <w:pPr>
              <w:spacing w:after="0" w:afterAutospacing="0"/>
              <w:cnfStyle w:val="000000100000" w:firstRow="0" w:lastRow="0" w:firstColumn="0" w:lastColumn="0" w:oddVBand="0" w:evenVBand="0" w:oddHBand="1" w:evenHBand="0" w:firstRowFirstColumn="0" w:firstRowLastColumn="0" w:lastRowFirstColumn="0" w:lastRowLastColumn="0"/>
              <w:rPr>
                <w:sz w:val="20"/>
              </w:rPr>
            </w:pPr>
            <w:r w:rsidRPr="002F52C9">
              <w:rPr>
                <w:sz w:val="20"/>
                <w:u w:val="single"/>
                <w:lang w:val="pt-PT"/>
              </w:rPr>
              <w:t>Limitações conhecidas:</w:t>
            </w:r>
          </w:p>
          <w:p w14:paraId="5CAD20A0" w14:textId="1080284C" w:rsidR="009A79D0" w:rsidRPr="002F52C9" w:rsidRDefault="009A79D0" w:rsidP="002F52C9">
            <w:pPr>
              <w:pStyle w:val="ListParagraph"/>
              <w:numPr>
                <w:ilvl w:val="0"/>
                <w:numId w:val="21"/>
              </w:numPr>
              <w:spacing w:after="0" w:afterAutospacing="0"/>
              <w:cnfStyle w:val="000000100000" w:firstRow="0" w:lastRow="0" w:firstColumn="0" w:lastColumn="0" w:oddVBand="0" w:evenVBand="0" w:oddHBand="1" w:evenHBand="0" w:firstRowFirstColumn="0" w:firstRowLastColumn="0" w:lastRowFirstColumn="0" w:lastRowLastColumn="0"/>
              <w:rPr>
                <w:i/>
                <w:iCs/>
                <w:sz w:val="20"/>
                <w:lang w:val="pt-BR"/>
              </w:rPr>
            </w:pPr>
            <w:r w:rsidRPr="002F52C9">
              <w:rPr>
                <w:sz w:val="20"/>
                <w:lang w:val="pt-PT"/>
              </w:rPr>
              <w:t>Falta de estudos com foco no dispositivo de interesse ou aplicação específica</w:t>
            </w:r>
          </w:p>
          <w:p w14:paraId="78C974B6" w14:textId="1F969C04" w:rsidR="009A79D0" w:rsidRPr="002F52C9" w:rsidRDefault="009A79D0" w:rsidP="002F52C9">
            <w:pPr>
              <w:pStyle w:val="ListParagraph"/>
              <w:numPr>
                <w:ilvl w:val="0"/>
                <w:numId w:val="21"/>
              </w:numPr>
              <w:spacing w:after="0" w:afterAutospacing="0"/>
              <w:cnfStyle w:val="000000100000" w:firstRow="0" w:lastRow="0" w:firstColumn="0" w:lastColumn="0" w:oddVBand="0" w:evenVBand="0" w:oddHBand="1" w:evenHBand="0" w:firstRowFirstColumn="0" w:firstRowLastColumn="0" w:lastRowFirstColumn="0" w:lastRowLastColumn="0"/>
              <w:rPr>
                <w:i/>
                <w:iCs/>
                <w:sz w:val="20"/>
                <w:lang w:val="pt-BR"/>
              </w:rPr>
            </w:pPr>
            <w:r w:rsidRPr="002F52C9">
              <w:rPr>
                <w:sz w:val="20"/>
                <w:lang w:val="pt-PT"/>
              </w:rPr>
              <w:t>Exclusão inadvertida de artigos relevantes com base na inadequação dos termos de pesquisa.</w:t>
            </w:r>
          </w:p>
        </w:tc>
        <w:tc>
          <w:tcPr>
            <w:tcW w:w="0" w:type="pct"/>
            <w:tcBorders>
              <w:top w:val="single" w:sz="4" w:space="0" w:color="auto"/>
            </w:tcBorders>
            <w:shd w:val="clear" w:color="auto" w:fill="auto"/>
          </w:tcPr>
          <w:p w14:paraId="638F5B1B" w14:textId="77E3323B" w:rsidR="009A79D0" w:rsidRPr="002F52C9" w:rsidRDefault="009A79D0" w:rsidP="00DB35E1">
            <w:pPr>
              <w:spacing w:after="0"/>
              <w:cnfStyle w:val="000000100000" w:firstRow="0" w:lastRow="0" w:firstColumn="0" w:lastColumn="0" w:oddVBand="0" w:evenVBand="0" w:oddHBand="1" w:evenHBand="0" w:firstRowFirstColumn="0" w:firstRowLastColumn="0" w:lastRowFirstColumn="0" w:lastRowLastColumn="0"/>
              <w:rPr>
                <w:sz w:val="20"/>
                <w:lang w:val="pt-BR"/>
              </w:rPr>
            </w:pPr>
            <w:bookmarkStart w:id="65" w:name="_Hlk159757727"/>
            <w:r w:rsidRPr="002F52C9">
              <w:rPr>
                <w:sz w:val="20"/>
                <w:lang w:val="pt-PT"/>
              </w:rPr>
              <w:t xml:space="preserve">O período de relatório baseia-se na classe de risco mais alta do dispositivo, </w:t>
            </w:r>
            <w:bookmarkEnd w:id="65"/>
            <w:r w:rsidRPr="002F52C9">
              <w:rPr>
                <w:sz w:val="20"/>
                <w:lang w:val="pt-PT"/>
              </w:rPr>
              <w:t xml:space="preserve">conforme documentado no Plano PMS para </w:t>
            </w:r>
            <w:r w:rsidR="00F34636" w:rsidRPr="002F52C9">
              <w:rPr>
                <w:sz w:val="20"/>
                <w:szCs w:val="22"/>
                <w:lang w:val="pt-PT"/>
              </w:rPr>
              <w:t>Sistemas de Cateteres SKATER</w:t>
            </w:r>
            <w:r w:rsidRPr="002F52C9">
              <w:rPr>
                <w:sz w:val="20"/>
                <w:lang w:val="pt-PT"/>
              </w:rPr>
              <w:t>, PMSP-0017. Como tal, esta atividade será realizada anualmente.</w:t>
            </w:r>
          </w:p>
          <w:p w14:paraId="5E459973" w14:textId="77777777" w:rsidR="009A79D0" w:rsidRPr="002F52C9" w:rsidRDefault="009A79D0" w:rsidP="00DB35E1">
            <w:pPr>
              <w:spacing w:after="0"/>
              <w:cnfStyle w:val="000000100000" w:firstRow="0" w:lastRow="0" w:firstColumn="0" w:lastColumn="0" w:oddVBand="0" w:evenVBand="0" w:oddHBand="1" w:evenHBand="0" w:firstRowFirstColumn="0" w:firstRowLastColumn="0" w:lastRowFirstColumn="0" w:lastRowLastColumn="0"/>
              <w:rPr>
                <w:sz w:val="20"/>
                <w:lang w:val="pt-BR"/>
              </w:rPr>
            </w:pPr>
            <w:r w:rsidRPr="002F52C9">
              <w:rPr>
                <w:sz w:val="20"/>
                <w:lang w:val="pt-PT"/>
              </w:rPr>
              <w:t>A pesquisa de lacunas será baseada na data em que a última pesquisa bibliográfica foi realizada, ou seja, 3 de maio de 2024.</w:t>
            </w:r>
          </w:p>
          <w:p w14:paraId="2F1CC60B" w14:textId="77777777" w:rsidR="009A79D0" w:rsidRPr="002F52C9" w:rsidRDefault="009A79D0" w:rsidP="00DB35E1">
            <w:pPr>
              <w:spacing w:after="0"/>
              <w:cnfStyle w:val="000000100000" w:firstRow="0" w:lastRow="0" w:firstColumn="0" w:lastColumn="0" w:oddVBand="0" w:evenVBand="0" w:oddHBand="1" w:evenHBand="0" w:firstRowFirstColumn="0" w:firstRowLastColumn="0" w:lastRowFirstColumn="0" w:lastRowLastColumn="0"/>
              <w:rPr>
                <w:sz w:val="20"/>
                <w:lang w:val="pt-BR"/>
              </w:rPr>
            </w:pPr>
          </w:p>
        </w:tc>
      </w:tr>
      <w:tr w:rsidR="002107A1" w:rsidRPr="006F395B" w14:paraId="2A857BC3" w14:textId="77777777" w:rsidTr="009C031B">
        <w:trPr>
          <w:cantSplit/>
        </w:trPr>
        <w:tc>
          <w:tcPr>
            <w:cnfStyle w:val="001000000000" w:firstRow="0" w:lastRow="0" w:firstColumn="1" w:lastColumn="0" w:oddVBand="0" w:evenVBand="0" w:oddHBand="0" w:evenHBand="0" w:firstRowFirstColumn="0" w:firstRowLastColumn="0" w:lastRowFirstColumn="0" w:lastRowLastColumn="0"/>
            <w:tcW w:w="461" w:type="pct"/>
          </w:tcPr>
          <w:p w14:paraId="07DA8CEA" w14:textId="77777777" w:rsidR="009A79D0" w:rsidRPr="002F52C9" w:rsidRDefault="009A79D0" w:rsidP="00DB35E1">
            <w:pPr>
              <w:spacing w:after="0"/>
              <w:jc w:val="center"/>
              <w:rPr>
                <w:sz w:val="20"/>
              </w:rPr>
            </w:pPr>
            <w:r w:rsidRPr="002F52C9">
              <w:rPr>
                <w:sz w:val="20"/>
                <w:lang w:val="pt-PT"/>
              </w:rPr>
              <w:lastRenderedPageBreak/>
              <w:t>02</w:t>
            </w:r>
          </w:p>
        </w:tc>
        <w:tc>
          <w:tcPr>
            <w:tcW w:w="625" w:type="pct"/>
          </w:tcPr>
          <w:p w14:paraId="665CAAF9" w14:textId="77777777" w:rsidR="009A79D0" w:rsidRPr="002F52C9" w:rsidRDefault="009A79D0" w:rsidP="00DB35E1">
            <w:pPr>
              <w:spacing w:after="0"/>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Pesquisa bibliográfica sobre o Estado da Técnica (SOA)</w:t>
            </w:r>
          </w:p>
        </w:tc>
        <w:tc>
          <w:tcPr>
            <w:tcW w:w="1430" w:type="pct"/>
          </w:tcPr>
          <w:p w14:paraId="0E1002EE" w14:textId="620AFD70" w:rsidR="009A79D0" w:rsidRPr="002F52C9" w:rsidRDefault="009A79D0" w:rsidP="00DB35E1">
            <w:pPr>
              <w:spacing w:after="0" w:afterAutospacing="0"/>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Uma revisão sistemática da literatura sobre o cenário SOA, incluindo dispositivos semelhantes previamente identificados, será conduzida para avaliar dados clínicos relativos às seguintes questões:</w:t>
            </w:r>
          </w:p>
          <w:p w14:paraId="174D1A6A" w14:textId="77777777" w:rsidR="009A79D0" w:rsidRPr="002F52C9" w:rsidRDefault="009A79D0" w:rsidP="002F52C9">
            <w:pPr>
              <w:pStyle w:val="ListParagraph"/>
              <w:numPr>
                <w:ilvl w:val="0"/>
                <w:numId w:val="22"/>
              </w:numPr>
              <w:spacing w:after="0" w:afterAutospacing="0"/>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Quais são os resultados comuns e as taxas de complicações dos procedimentos de drenagem percutânea ou aspiração de fluidos?</w:t>
            </w:r>
          </w:p>
          <w:p w14:paraId="03FAFF98" w14:textId="77777777" w:rsidR="009A79D0" w:rsidRPr="002F52C9" w:rsidRDefault="009A79D0" w:rsidP="002F52C9">
            <w:pPr>
              <w:pStyle w:val="ListParagraph"/>
              <w:numPr>
                <w:ilvl w:val="0"/>
                <w:numId w:val="22"/>
              </w:numPr>
              <w:spacing w:after="0" w:afterAutospacing="0"/>
              <w:cnfStyle w:val="000000000000" w:firstRow="0" w:lastRow="0" w:firstColumn="0" w:lastColumn="0" w:oddVBand="0" w:evenVBand="0" w:oddHBand="0" w:evenHBand="0" w:firstRowFirstColumn="0" w:firstRowLastColumn="0" w:lastRowFirstColumn="0" w:lastRowLastColumn="0"/>
              <w:rPr>
                <w:sz w:val="20"/>
              </w:rPr>
            </w:pPr>
            <w:r w:rsidRPr="002F52C9">
              <w:rPr>
                <w:sz w:val="20"/>
                <w:lang w:val="pt-PT"/>
              </w:rPr>
              <w:t>Quais dados estão disponíveis para dispositivos com características técnicas, clínicas e biológicas semelhantes? Como se comparam com as taxas gerais?</w:t>
            </w:r>
          </w:p>
          <w:p w14:paraId="4F2C2EB4" w14:textId="77777777" w:rsidR="009A79D0" w:rsidRPr="002F52C9" w:rsidRDefault="009A79D0" w:rsidP="002F52C9">
            <w:pPr>
              <w:pStyle w:val="ListParagraph"/>
              <w:numPr>
                <w:ilvl w:val="0"/>
                <w:numId w:val="22"/>
              </w:numPr>
              <w:spacing w:after="0" w:afterAutospacing="0"/>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Quais são os resultados comuns e as taxas de complicações do tratamento alternativo (drenagem cirúrgica aberta)?</w:t>
            </w:r>
          </w:p>
          <w:p w14:paraId="6D0889FA" w14:textId="77777777" w:rsidR="009A79D0" w:rsidRPr="002F52C9" w:rsidRDefault="009A79D0" w:rsidP="00DB35E1">
            <w:pPr>
              <w:spacing w:after="0"/>
              <w:cnfStyle w:val="000000000000" w:firstRow="0" w:lastRow="0" w:firstColumn="0" w:lastColumn="0" w:oddVBand="0" w:evenVBand="0" w:oddHBand="0" w:evenHBand="0" w:firstRowFirstColumn="0" w:firstRowLastColumn="0" w:lastRowFirstColumn="0" w:lastRowLastColumn="0"/>
              <w:rPr>
                <w:sz w:val="20"/>
                <w:lang w:val="pt-BR"/>
              </w:rPr>
            </w:pPr>
          </w:p>
        </w:tc>
        <w:tc>
          <w:tcPr>
            <w:tcW w:w="1186" w:type="pct"/>
          </w:tcPr>
          <w:p w14:paraId="7BA22CCF" w14:textId="77777777" w:rsidR="009A79D0" w:rsidRPr="002F52C9" w:rsidRDefault="009A79D0" w:rsidP="00DB35E1">
            <w:pPr>
              <w:spacing w:after="0" w:afterAutospacing="0"/>
              <w:cnfStyle w:val="000000000000" w:firstRow="0" w:lastRow="0" w:firstColumn="0" w:lastColumn="0" w:oddVBand="0" w:evenVBand="0" w:oddHBand="0" w:evenHBand="0" w:firstRowFirstColumn="0" w:firstRowLastColumn="0" w:lastRowFirstColumn="0" w:lastRowLastColumn="0"/>
              <w:rPr>
                <w:sz w:val="20"/>
                <w:u w:val="single"/>
                <w:lang w:val="pt-BR"/>
              </w:rPr>
            </w:pPr>
            <w:r w:rsidRPr="002F52C9">
              <w:rPr>
                <w:sz w:val="20"/>
                <w:u w:val="single"/>
                <w:lang w:val="pt-PT"/>
              </w:rPr>
              <w:t>Justificativa:</w:t>
            </w:r>
          </w:p>
          <w:p w14:paraId="232A23DB" w14:textId="5F0633C5" w:rsidR="009A79D0" w:rsidRPr="002F52C9" w:rsidRDefault="009A79D0" w:rsidP="00DB35E1">
            <w:pPr>
              <w:spacing w:after="0"/>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A avaliação da literatura científica captura dados clínicos disponíveis sobre o uso do dispositivo em humanos, conforme reportado globalmente e apresentado em publicações revistas por pares. A revisão da literatura científica foi concebida para fornecer dados clínicos relacionados a dispositivos semelhantes dentro do mesmo cenário.</w:t>
            </w:r>
          </w:p>
          <w:p w14:paraId="22AE5E6E" w14:textId="77777777" w:rsidR="009A79D0" w:rsidRPr="002F52C9" w:rsidRDefault="009A79D0" w:rsidP="00DB35E1">
            <w:pPr>
              <w:spacing w:after="0" w:afterAutospacing="0"/>
              <w:cnfStyle w:val="000000000000" w:firstRow="0" w:lastRow="0" w:firstColumn="0" w:lastColumn="0" w:oddVBand="0" w:evenVBand="0" w:oddHBand="0" w:evenHBand="0" w:firstRowFirstColumn="0" w:firstRowLastColumn="0" w:lastRowFirstColumn="0" w:lastRowLastColumn="0"/>
              <w:rPr>
                <w:sz w:val="20"/>
                <w:u w:val="single"/>
              </w:rPr>
            </w:pPr>
            <w:r w:rsidRPr="002F52C9">
              <w:rPr>
                <w:sz w:val="20"/>
                <w:u w:val="single"/>
                <w:lang w:val="pt-PT"/>
              </w:rPr>
              <w:t>Limitações conhecidas:</w:t>
            </w:r>
          </w:p>
          <w:p w14:paraId="16695B95" w14:textId="39AC28BC" w:rsidR="009A79D0" w:rsidRPr="002F52C9" w:rsidRDefault="009A79D0" w:rsidP="002F52C9">
            <w:pPr>
              <w:pStyle w:val="ListParagraph"/>
              <w:numPr>
                <w:ilvl w:val="0"/>
                <w:numId w:val="24"/>
              </w:numPr>
              <w:spacing w:after="0" w:afterAutospacing="0"/>
              <w:cnfStyle w:val="000000000000" w:firstRow="0" w:lastRow="0" w:firstColumn="0" w:lastColumn="0" w:oddVBand="0" w:evenVBand="0" w:oddHBand="0" w:evenHBand="0" w:firstRowFirstColumn="0" w:firstRowLastColumn="0" w:lastRowFirstColumn="0" w:lastRowLastColumn="0"/>
              <w:rPr>
                <w:i/>
                <w:iCs/>
                <w:sz w:val="20"/>
                <w:lang w:val="pt-BR"/>
              </w:rPr>
            </w:pPr>
            <w:r w:rsidRPr="002F52C9">
              <w:rPr>
                <w:sz w:val="20"/>
                <w:lang w:val="pt-PT"/>
              </w:rPr>
              <w:t>Falta de estudos focados nos dispositivos de interesse ou em aplicações específicas</w:t>
            </w:r>
            <w:r w:rsidRPr="002F52C9">
              <w:rPr>
                <w:i/>
                <w:iCs/>
                <w:sz w:val="20"/>
                <w:lang w:val="pt-PT"/>
              </w:rPr>
              <w:t xml:space="preserve">. </w:t>
            </w:r>
          </w:p>
          <w:p w14:paraId="62EB30C1" w14:textId="77777777" w:rsidR="009A79D0" w:rsidRPr="002F52C9" w:rsidRDefault="009A79D0" w:rsidP="002F52C9">
            <w:pPr>
              <w:pStyle w:val="ListParagraph"/>
              <w:numPr>
                <w:ilvl w:val="0"/>
                <w:numId w:val="23"/>
              </w:numPr>
              <w:spacing w:after="0" w:afterAutospacing="0"/>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Artigos não revistos por pares podem não ser uma boa fonte de suporte para segurança e desempenho.</w:t>
            </w:r>
          </w:p>
        </w:tc>
        <w:tc>
          <w:tcPr>
            <w:tcW w:w="1297" w:type="pct"/>
          </w:tcPr>
          <w:p w14:paraId="4ABD176A" w14:textId="5AA9A334" w:rsidR="009A79D0" w:rsidRPr="002F52C9" w:rsidRDefault="009A79D0" w:rsidP="00DB35E1">
            <w:pPr>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 xml:space="preserve">O período de relatório é baseado na classe de risco mais alta do dispositivo, conforme documentado no Plano PMS para </w:t>
            </w:r>
            <w:r w:rsidR="00F34636" w:rsidRPr="002F52C9">
              <w:rPr>
                <w:sz w:val="20"/>
                <w:szCs w:val="22"/>
                <w:lang w:val="pt-PT"/>
              </w:rPr>
              <w:t>Sistemas de Cateteres SKATER</w:t>
            </w:r>
            <w:r w:rsidRPr="002F52C9">
              <w:rPr>
                <w:sz w:val="20"/>
                <w:lang w:val="pt-PT"/>
              </w:rPr>
              <w:t>, PMSP-0017. Como tal, esta atividade será realizada anualmente.</w:t>
            </w:r>
          </w:p>
          <w:p w14:paraId="53381B8B" w14:textId="38E6E2D9" w:rsidR="009A79D0" w:rsidRPr="002F52C9" w:rsidRDefault="009A79D0" w:rsidP="00DB35E1">
            <w:pPr>
              <w:spacing w:after="0"/>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 xml:space="preserve">A pesquisa SOA cobrirá até 5 anos, incluindo o ano em que a pesquisa bibliográfica é realizada. </w:t>
            </w:r>
          </w:p>
        </w:tc>
      </w:tr>
      <w:tr w:rsidR="000E5556" w:rsidRPr="006F395B" w14:paraId="6F75892B" w14:textId="77777777" w:rsidTr="000E55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6C35A8C" w14:textId="15DF0F24" w:rsidR="000E5556" w:rsidRPr="002F52C9" w:rsidRDefault="00964666" w:rsidP="00DB35E1">
            <w:pPr>
              <w:spacing w:after="0"/>
              <w:jc w:val="center"/>
              <w:rPr>
                <w:bCs w:val="0"/>
                <w:sz w:val="20"/>
                <w:lang w:val="pt-BR"/>
              </w:rPr>
            </w:pPr>
            <w:r w:rsidRPr="002F52C9">
              <w:rPr>
                <w:sz w:val="20"/>
                <w:lang w:val="pt-PT"/>
              </w:rPr>
              <w:t>Relatórios de vigilância pós-comercialização</w:t>
            </w:r>
          </w:p>
        </w:tc>
      </w:tr>
      <w:tr w:rsidR="00964666" w:rsidRPr="006F395B" w14:paraId="54D3B144" w14:textId="77777777" w:rsidTr="009C031B">
        <w:tc>
          <w:tcPr>
            <w:cnfStyle w:val="001000000000" w:firstRow="0" w:lastRow="0" w:firstColumn="1" w:lastColumn="0" w:oddVBand="0" w:evenVBand="0" w:oddHBand="0" w:evenHBand="0" w:firstRowFirstColumn="0" w:firstRowLastColumn="0" w:lastRowFirstColumn="0" w:lastRowLastColumn="0"/>
            <w:tcW w:w="461" w:type="pct"/>
          </w:tcPr>
          <w:p w14:paraId="0B1C2E6F" w14:textId="77777777" w:rsidR="00B45D95" w:rsidRPr="002F52C9" w:rsidRDefault="00B45D95" w:rsidP="00DB35E1">
            <w:pPr>
              <w:spacing w:after="0"/>
              <w:jc w:val="center"/>
              <w:rPr>
                <w:b w:val="0"/>
                <w:bCs w:val="0"/>
                <w:sz w:val="20"/>
              </w:rPr>
            </w:pPr>
            <w:r w:rsidRPr="002F52C9">
              <w:rPr>
                <w:sz w:val="20"/>
                <w:lang w:val="pt-PT"/>
              </w:rPr>
              <w:t>03</w:t>
            </w:r>
          </w:p>
        </w:tc>
        <w:tc>
          <w:tcPr>
            <w:tcW w:w="625" w:type="pct"/>
          </w:tcPr>
          <w:p w14:paraId="532E1CE2" w14:textId="0C997A53" w:rsidR="00B45D95" w:rsidRPr="002F52C9" w:rsidRDefault="00B45D95" w:rsidP="00DB35E1">
            <w:pPr>
              <w:spacing w:after="0"/>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Relatórios de vigilância pós-comercialização, incluindo relatórios de vigilância e relatórios de tendências</w:t>
            </w:r>
          </w:p>
        </w:tc>
        <w:tc>
          <w:tcPr>
            <w:tcW w:w="1430" w:type="pct"/>
          </w:tcPr>
          <w:p w14:paraId="2B16EBA9" w14:textId="77777777" w:rsidR="00B45D95" w:rsidRPr="002F52C9" w:rsidRDefault="00B45D95" w:rsidP="002F52C9">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Confirmação da segurança do dispositivo médico</w:t>
            </w:r>
          </w:p>
          <w:p w14:paraId="295B78E7" w14:textId="77777777" w:rsidR="00B45D95" w:rsidRPr="002F52C9" w:rsidRDefault="00B45D95" w:rsidP="002F52C9">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Confirmação do desempenho do dispositivo médico</w:t>
            </w:r>
          </w:p>
          <w:p w14:paraId="353A0CD6" w14:textId="77777777" w:rsidR="00B45D95" w:rsidRPr="002F52C9" w:rsidRDefault="00B45D95" w:rsidP="002F52C9">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Identificação de efeitos colaterais previamente desconhecidos (relacionados aos procedimentos ou aos dispositivos médicos)</w:t>
            </w:r>
          </w:p>
          <w:p w14:paraId="0F0B3C32" w14:textId="77777777" w:rsidR="00B45D95" w:rsidRPr="002F52C9" w:rsidRDefault="00B45D95" w:rsidP="002F52C9">
            <w:pPr>
              <w:pStyle w:val="ListParagraph"/>
              <w:keepNext/>
              <w:numPr>
                <w:ilvl w:val="0"/>
                <w:numId w:val="20"/>
              </w:numPr>
              <w:spacing w:after="0" w:afterAutospacing="0"/>
              <w:ind w:left="357" w:hanging="357"/>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Monitorização dos efeitos colaterais e contraindicações identificados</w:t>
            </w:r>
          </w:p>
          <w:p w14:paraId="3D110475" w14:textId="77777777" w:rsidR="00B45D95" w:rsidRPr="002F52C9" w:rsidRDefault="00B45D95" w:rsidP="002F52C9">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Identificação e análise de riscos emergentes</w:t>
            </w:r>
          </w:p>
          <w:p w14:paraId="50E4E27B" w14:textId="77777777" w:rsidR="00B45D95" w:rsidRPr="002F52C9" w:rsidRDefault="00B45D95" w:rsidP="002F52C9">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Garantia da aceitabilidade contínua da relação risco/benefício</w:t>
            </w:r>
          </w:p>
          <w:p w14:paraId="77D16AB0" w14:textId="77777777" w:rsidR="00B45D95" w:rsidRPr="002F52C9" w:rsidRDefault="00B45D95" w:rsidP="002F52C9">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i/>
                <w:iCs/>
                <w:sz w:val="20"/>
                <w:lang w:val="pt-BR"/>
              </w:rPr>
            </w:pPr>
            <w:r w:rsidRPr="002F52C9">
              <w:rPr>
                <w:sz w:val="20"/>
                <w:lang w:val="pt-PT"/>
              </w:rPr>
              <w:t xml:space="preserve">Identificação de um possível uso indevido sistemático ou </w:t>
            </w:r>
            <w:r w:rsidRPr="002F52C9">
              <w:rPr>
                <w:sz w:val="20"/>
                <w:lang w:val="pt-PT"/>
              </w:rPr>
              <w:lastRenderedPageBreak/>
              <w:t>uso não aprovado do dispositivo</w:t>
            </w:r>
          </w:p>
        </w:tc>
        <w:tc>
          <w:tcPr>
            <w:tcW w:w="1186" w:type="pct"/>
          </w:tcPr>
          <w:p w14:paraId="37F6D241" w14:textId="77777777" w:rsidR="00B45D95" w:rsidRPr="002F52C9" w:rsidRDefault="00B45D95" w:rsidP="00DB35E1">
            <w:pPr>
              <w:spacing w:after="0" w:afterAutospacing="0"/>
              <w:cnfStyle w:val="000000000000" w:firstRow="0" w:lastRow="0" w:firstColumn="0" w:lastColumn="0" w:oddVBand="0" w:evenVBand="0" w:oddHBand="0" w:evenHBand="0" w:firstRowFirstColumn="0" w:firstRowLastColumn="0" w:lastRowFirstColumn="0" w:lastRowLastColumn="0"/>
              <w:rPr>
                <w:sz w:val="20"/>
                <w:u w:val="single"/>
                <w:lang w:val="pt-BR"/>
              </w:rPr>
            </w:pPr>
            <w:r w:rsidRPr="002F52C9">
              <w:rPr>
                <w:sz w:val="20"/>
                <w:u w:val="single"/>
                <w:lang w:val="pt-PT"/>
              </w:rPr>
              <w:lastRenderedPageBreak/>
              <w:t>Justificativa:</w:t>
            </w:r>
          </w:p>
          <w:p w14:paraId="12ECEC3F" w14:textId="77777777" w:rsidR="00B45D95" w:rsidRPr="002F52C9" w:rsidRDefault="00B45D95" w:rsidP="00DB35E1">
            <w:pPr>
              <w:spacing w:after="0"/>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A avaliação de dados pode identificar possíveis correlações entre eventos pós-comercialização e preocupações com segurança e/ou desempenho.</w:t>
            </w:r>
          </w:p>
          <w:p w14:paraId="156BC536" w14:textId="77777777" w:rsidR="00B45D95" w:rsidRPr="002F52C9" w:rsidRDefault="00B45D95" w:rsidP="00DB35E1">
            <w:pPr>
              <w:spacing w:after="0" w:afterAutospacing="0"/>
              <w:cnfStyle w:val="000000000000" w:firstRow="0" w:lastRow="0" w:firstColumn="0" w:lastColumn="0" w:oddVBand="0" w:evenVBand="0" w:oddHBand="0" w:evenHBand="0" w:firstRowFirstColumn="0" w:firstRowLastColumn="0" w:lastRowFirstColumn="0" w:lastRowLastColumn="0"/>
              <w:rPr>
                <w:sz w:val="20"/>
                <w:u w:val="single"/>
                <w:lang w:val="pt-BR"/>
              </w:rPr>
            </w:pPr>
            <w:r w:rsidRPr="002F52C9">
              <w:rPr>
                <w:sz w:val="20"/>
                <w:u w:val="single"/>
                <w:lang w:val="pt-PT"/>
              </w:rPr>
              <w:t>Limitações conhecidas:</w:t>
            </w:r>
          </w:p>
          <w:p w14:paraId="62796010" w14:textId="77777777" w:rsidR="00B45D95" w:rsidRPr="002F52C9" w:rsidRDefault="00B45D95" w:rsidP="00DB35E1">
            <w:pPr>
              <w:spacing w:after="0"/>
              <w:cnfStyle w:val="000000000000" w:firstRow="0" w:lastRow="0" w:firstColumn="0" w:lastColumn="0" w:oddVBand="0" w:evenVBand="0" w:oddHBand="0" w:evenHBand="0" w:firstRowFirstColumn="0" w:firstRowLastColumn="0" w:lastRowFirstColumn="0" w:lastRowLastColumn="0"/>
              <w:rPr>
                <w:i/>
                <w:iCs/>
                <w:sz w:val="20"/>
                <w:lang w:val="pt-BR"/>
              </w:rPr>
            </w:pPr>
            <w:r w:rsidRPr="002F52C9">
              <w:rPr>
                <w:sz w:val="20"/>
                <w:lang w:val="pt-PT"/>
              </w:rPr>
              <w:t>As limitações das avaliações de ações de campo podem incluir subnotificação de eventos, acompanhamento incompleto, dados em falta, etc.</w:t>
            </w:r>
          </w:p>
        </w:tc>
        <w:tc>
          <w:tcPr>
            <w:tcW w:w="1297" w:type="pct"/>
          </w:tcPr>
          <w:p w14:paraId="65672F89" w14:textId="77777777" w:rsidR="00B45D95" w:rsidRPr="002F52C9" w:rsidRDefault="00B45D95" w:rsidP="00DB35E1">
            <w:pPr>
              <w:spacing w:after="0"/>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A monitorização relacionada com ações de mercado e CAPAs é contínua.</w:t>
            </w:r>
          </w:p>
          <w:p w14:paraId="491362D1" w14:textId="76F66D4F" w:rsidR="00B45D95" w:rsidRPr="002F52C9" w:rsidRDefault="00B45D95" w:rsidP="00DB35E1">
            <w:pPr>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 xml:space="preserve">O período de relatório é baseado na classe de risco mais alta do dispositivo, conforme documentado no Plano PMS para </w:t>
            </w:r>
            <w:r w:rsidR="00F34636" w:rsidRPr="002F52C9">
              <w:rPr>
                <w:sz w:val="20"/>
                <w:szCs w:val="22"/>
                <w:lang w:val="pt-PT"/>
              </w:rPr>
              <w:t>Sistemas de Cateteres SKATER</w:t>
            </w:r>
            <w:r w:rsidRPr="002F52C9">
              <w:rPr>
                <w:sz w:val="20"/>
                <w:lang w:val="pt-PT"/>
              </w:rPr>
              <w:t>, PMSP-0017. Como tal, esta atividade será realizada anualmente.</w:t>
            </w:r>
          </w:p>
          <w:p w14:paraId="07C2BCDA" w14:textId="66CC6183" w:rsidR="00B45D95" w:rsidRPr="002F52C9" w:rsidRDefault="00B45D95" w:rsidP="00DB35E1">
            <w:pPr>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Os relatórios do PMS utilizados para a última avaliação clínica abrangeram o período de 1</w:t>
            </w:r>
            <w:r w:rsidR="00E2502F" w:rsidRPr="002F52C9">
              <w:rPr>
                <w:sz w:val="20"/>
                <w:szCs w:val="22"/>
                <w:lang w:val="pt-PT"/>
              </w:rPr>
              <w:t> </w:t>
            </w:r>
            <w:r w:rsidRPr="002F52C9">
              <w:rPr>
                <w:sz w:val="20"/>
                <w:lang w:val="pt-PT"/>
              </w:rPr>
              <w:t xml:space="preserve">de maio de 2019 a 30 de abril de 2024. </w:t>
            </w:r>
          </w:p>
        </w:tc>
      </w:tr>
      <w:tr w:rsidR="000E5556" w:rsidRPr="006F395B" w14:paraId="134CC565" w14:textId="77777777" w:rsidTr="009C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pct"/>
            <w:shd w:val="clear" w:color="auto" w:fill="auto"/>
          </w:tcPr>
          <w:p w14:paraId="58444EC6" w14:textId="77777777" w:rsidR="00B45D95" w:rsidRPr="002F52C9" w:rsidRDefault="00B45D95" w:rsidP="00DB35E1">
            <w:pPr>
              <w:spacing w:after="0"/>
              <w:jc w:val="center"/>
              <w:rPr>
                <w:sz w:val="20"/>
              </w:rPr>
            </w:pPr>
            <w:r w:rsidRPr="002F52C9">
              <w:rPr>
                <w:sz w:val="20"/>
                <w:lang w:val="pt-PT"/>
              </w:rPr>
              <w:t>04</w:t>
            </w:r>
          </w:p>
        </w:tc>
        <w:tc>
          <w:tcPr>
            <w:tcW w:w="625" w:type="pct"/>
            <w:shd w:val="clear" w:color="auto" w:fill="auto"/>
          </w:tcPr>
          <w:p w14:paraId="4F8EF04C" w14:textId="49C5DB7F" w:rsidR="00B45D95" w:rsidRPr="002F52C9" w:rsidRDefault="00B45D95" w:rsidP="00DB35E1">
            <w:pPr>
              <w:spacing w:after="0"/>
              <w:cnfStyle w:val="000000100000" w:firstRow="0" w:lastRow="0" w:firstColumn="0" w:lastColumn="0" w:oddVBand="0" w:evenVBand="0" w:oddHBand="1" w:evenHBand="0" w:firstRowFirstColumn="0" w:firstRowLastColumn="0" w:lastRowFirstColumn="0" w:lastRowLastColumn="0"/>
              <w:rPr>
                <w:sz w:val="20"/>
                <w:lang w:val="pt-BR"/>
              </w:rPr>
            </w:pPr>
            <w:r w:rsidRPr="002F52C9">
              <w:rPr>
                <w:sz w:val="20"/>
                <w:lang w:val="pt-PT"/>
              </w:rPr>
              <w:t>Pesquisa em banco de dados de eventos adversos (por exemplo, MAUDE, bancos de dados de relatórios de vigilância) para dispositivos sujeitos ou equivalentes</w:t>
            </w:r>
          </w:p>
        </w:tc>
        <w:tc>
          <w:tcPr>
            <w:tcW w:w="1430" w:type="pct"/>
            <w:shd w:val="clear" w:color="auto" w:fill="auto"/>
          </w:tcPr>
          <w:p w14:paraId="39A582CE" w14:textId="77777777" w:rsidR="00B45D95" w:rsidRPr="002F52C9" w:rsidRDefault="00B45D95" w:rsidP="002F52C9">
            <w:pPr>
              <w:pStyle w:val="ListParagraph"/>
              <w:numPr>
                <w:ilvl w:val="0"/>
                <w:numId w:val="20"/>
              </w:numPr>
              <w:spacing w:after="0" w:afterAutospacing="0"/>
              <w:ind w:left="360"/>
              <w:cnfStyle w:val="000000100000" w:firstRow="0" w:lastRow="0" w:firstColumn="0" w:lastColumn="0" w:oddVBand="0" w:evenVBand="0" w:oddHBand="1" w:evenHBand="0" w:firstRowFirstColumn="0" w:firstRowLastColumn="0" w:lastRowFirstColumn="0" w:lastRowLastColumn="0"/>
              <w:rPr>
                <w:sz w:val="20"/>
                <w:lang w:val="pt-PT"/>
              </w:rPr>
            </w:pPr>
            <w:r w:rsidRPr="002F52C9">
              <w:rPr>
                <w:sz w:val="20"/>
                <w:lang w:val="pt-PT"/>
              </w:rPr>
              <w:t>Confirmação da segurança do dispositivo médico</w:t>
            </w:r>
          </w:p>
          <w:p w14:paraId="1D97E198" w14:textId="77777777" w:rsidR="00B45D95" w:rsidRPr="002F52C9" w:rsidRDefault="00B45D95" w:rsidP="002F52C9">
            <w:pPr>
              <w:pStyle w:val="ListParagraph"/>
              <w:numPr>
                <w:ilvl w:val="0"/>
                <w:numId w:val="20"/>
              </w:numPr>
              <w:spacing w:after="0" w:afterAutospacing="0"/>
              <w:ind w:left="360"/>
              <w:cnfStyle w:val="000000100000" w:firstRow="0" w:lastRow="0" w:firstColumn="0" w:lastColumn="0" w:oddVBand="0" w:evenVBand="0" w:oddHBand="1" w:evenHBand="0" w:firstRowFirstColumn="0" w:firstRowLastColumn="0" w:lastRowFirstColumn="0" w:lastRowLastColumn="0"/>
              <w:rPr>
                <w:sz w:val="20"/>
                <w:lang w:val="pt-PT"/>
              </w:rPr>
            </w:pPr>
            <w:r w:rsidRPr="002F52C9">
              <w:rPr>
                <w:sz w:val="20"/>
                <w:lang w:val="pt-PT"/>
              </w:rPr>
              <w:t>Identificação e análise de riscos emergentes</w:t>
            </w:r>
          </w:p>
          <w:p w14:paraId="66B64601" w14:textId="77777777" w:rsidR="00B45D95" w:rsidRPr="002F52C9" w:rsidRDefault="00B45D95" w:rsidP="002F52C9">
            <w:pPr>
              <w:pStyle w:val="ListParagraph"/>
              <w:numPr>
                <w:ilvl w:val="0"/>
                <w:numId w:val="20"/>
              </w:numPr>
              <w:spacing w:after="0" w:afterAutospacing="0"/>
              <w:ind w:left="360"/>
              <w:cnfStyle w:val="000000100000" w:firstRow="0" w:lastRow="0" w:firstColumn="0" w:lastColumn="0" w:oddVBand="0" w:evenVBand="0" w:oddHBand="1" w:evenHBand="0" w:firstRowFirstColumn="0" w:firstRowLastColumn="0" w:lastRowFirstColumn="0" w:lastRowLastColumn="0"/>
              <w:rPr>
                <w:sz w:val="20"/>
                <w:lang w:val="pt-PT"/>
              </w:rPr>
            </w:pPr>
            <w:r w:rsidRPr="002F52C9">
              <w:rPr>
                <w:sz w:val="20"/>
                <w:lang w:val="pt-PT"/>
              </w:rPr>
              <w:t>Garantia da aceitabilidade contínua da relação risco/benefício</w:t>
            </w:r>
          </w:p>
          <w:p w14:paraId="79A880A2" w14:textId="77777777" w:rsidR="00B45D95" w:rsidRPr="002F52C9" w:rsidRDefault="00B45D95" w:rsidP="002F52C9">
            <w:pPr>
              <w:pStyle w:val="ListParagraph"/>
              <w:numPr>
                <w:ilvl w:val="0"/>
                <w:numId w:val="20"/>
              </w:numPr>
              <w:spacing w:after="0" w:afterAutospacing="0"/>
              <w:ind w:left="360"/>
              <w:cnfStyle w:val="000000100000" w:firstRow="0" w:lastRow="0" w:firstColumn="0" w:lastColumn="0" w:oddVBand="0" w:evenVBand="0" w:oddHBand="1" w:evenHBand="0" w:firstRowFirstColumn="0" w:firstRowLastColumn="0" w:lastRowFirstColumn="0" w:lastRowLastColumn="0"/>
              <w:rPr>
                <w:sz w:val="20"/>
                <w:lang w:val="pt-PT"/>
              </w:rPr>
            </w:pPr>
            <w:r w:rsidRPr="002F52C9">
              <w:rPr>
                <w:sz w:val="20"/>
                <w:lang w:val="pt-PT"/>
              </w:rPr>
              <w:t>Monitorização dos efeitos colaterais e contraindicações identificados</w:t>
            </w:r>
          </w:p>
        </w:tc>
        <w:tc>
          <w:tcPr>
            <w:tcW w:w="1186" w:type="pct"/>
            <w:shd w:val="clear" w:color="auto" w:fill="auto"/>
          </w:tcPr>
          <w:p w14:paraId="505BB2BF" w14:textId="77777777" w:rsidR="00B45D95" w:rsidRPr="002F52C9" w:rsidRDefault="00B45D95" w:rsidP="00DB35E1">
            <w:pPr>
              <w:spacing w:after="0"/>
              <w:cnfStyle w:val="000000100000" w:firstRow="0" w:lastRow="0" w:firstColumn="0" w:lastColumn="0" w:oddVBand="0" w:evenVBand="0" w:oddHBand="1" w:evenHBand="0" w:firstRowFirstColumn="0" w:firstRowLastColumn="0" w:lastRowFirstColumn="0" w:lastRowLastColumn="0"/>
              <w:rPr>
                <w:sz w:val="20"/>
                <w:lang w:val="pt-BR"/>
              </w:rPr>
            </w:pPr>
            <w:r w:rsidRPr="002F52C9">
              <w:rPr>
                <w:sz w:val="20"/>
                <w:lang w:val="pt-PT"/>
              </w:rPr>
              <w:t xml:space="preserve">A recolha de dados de segurança pós-comercialização e a avaliação de risco clínico com base em dados de observações são essenciais para avaliar e caracterizar o perfil de risco de um produto e para tomar decisões informadas sobre a minimização de riscos. Isso também facilita a recolha e a interpretação de dados de uma população de pacientes grande e variada, o que não ocorre em ensaios controlados, garantindo assim que a segurança em todas as populações é verificada. </w:t>
            </w:r>
          </w:p>
          <w:p w14:paraId="3CC1147F" w14:textId="77777777" w:rsidR="00B45D95" w:rsidRPr="002F52C9" w:rsidRDefault="00B45D95" w:rsidP="00DB35E1">
            <w:pPr>
              <w:spacing w:after="0"/>
              <w:cnfStyle w:val="000000100000" w:firstRow="0" w:lastRow="0" w:firstColumn="0" w:lastColumn="0" w:oddVBand="0" w:evenVBand="0" w:oddHBand="1" w:evenHBand="0" w:firstRowFirstColumn="0" w:firstRowLastColumn="0" w:lastRowFirstColumn="0" w:lastRowLastColumn="0"/>
              <w:rPr>
                <w:sz w:val="20"/>
                <w:lang w:val="pt-BR"/>
              </w:rPr>
            </w:pPr>
            <w:r w:rsidRPr="002F52C9">
              <w:rPr>
                <w:sz w:val="20"/>
                <w:lang w:val="pt-PT"/>
              </w:rPr>
              <w:t>As limitações incluem a incapacidade de calcular verdadeiramente a taxa de eventos reportados ou determinar a verdadeira causalidade.</w:t>
            </w:r>
          </w:p>
        </w:tc>
        <w:tc>
          <w:tcPr>
            <w:tcW w:w="1297" w:type="pct"/>
            <w:shd w:val="clear" w:color="auto" w:fill="auto"/>
          </w:tcPr>
          <w:p w14:paraId="563C27EC" w14:textId="77777777" w:rsidR="00B45D95" w:rsidRPr="002F52C9" w:rsidRDefault="00B45D95" w:rsidP="00DB35E1">
            <w:pPr>
              <w:spacing w:after="0"/>
              <w:cnfStyle w:val="000000100000" w:firstRow="0" w:lastRow="0" w:firstColumn="0" w:lastColumn="0" w:oddVBand="0" w:evenVBand="0" w:oddHBand="1" w:evenHBand="0" w:firstRowFirstColumn="0" w:firstRowLastColumn="0" w:lastRowFirstColumn="0" w:lastRowLastColumn="0"/>
              <w:rPr>
                <w:sz w:val="20"/>
                <w:lang w:val="pt-BR"/>
              </w:rPr>
            </w:pPr>
            <w:r w:rsidRPr="002F52C9">
              <w:rPr>
                <w:sz w:val="20"/>
                <w:lang w:val="pt-PT"/>
              </w:rPr>
              <w:t>A monitorização relacionada com ações de mercado e CAPAs é contínua.</w:t>
            </w:r>
          </w:p>
          <w:p w14:paraId="5DC4B152" w14:textId="4682691C" w:rsidR="00B45D95" w:rsidRPr="002F52C9" w:rsidRDefault="00B45D95" w:rsidP="00DB35E1">
            <w:pPr>
              <w:cnfStyle w:val="000000100000" w:firstRow="0" w:lastRow="0" w:firstColumn="0" w:lastColumn="0" w:oddVBand="0" w:evenVBand="0" w:oddHBand="1" w:evenHBand="0" w:firstRowFirstColumn="0" w:firstRowLastColumn="0" w:lastRowFirstColumn="0" w:lastRowLastColumn="0"/>
              <w:rPr>
                <w:sz w:val="20"/>
                <w:lang w:val="pt-BR"/>
              </w:rPr>
            </w:pPr>
            <w:r w:rsidRPr="002F52C9">
              <w:rPr>
                <w:sz w:val="20"/>
                <w:lang w:val="pt-PT"/>
              </w:rPr>
              <w:t xml:space="preserve">O período de relatório é baseado na classe de risco mais alta do dispositivo, conforme documentado no Plano PMS para </w:t>
            </w:r>
            <w:r w:rsidR="00F34636" w:rsidRPr="002F52C9">
              <w:rPr>
                <w:sz w:val="20"/>
                <w:szCs w:val="22"/>
                <w:lang w:val="pt-PT"/>
              </w:rPr>
              <w:t>Sistemas de Cateteres SKATER</w:t>
            </w:r>
            <w:r w:rsidRPr="002F52C9">
              <w:rPr>
                <w:sz w:val="20"/>
                <w:lang w:val="pt-PT"/>
              </w:rPr>
              <w:t>, PMSP-0017. Como tal, esta atividade será realizada anualmente.</w:t>
            </w:r>
          </w:p>
          <w:p w14:paraId="5DD36EC1" w14:textId="14072613" w:rsidR="00B45D95" w:rsidRPr="002F52C9" w:rsidRDefault="00B45D95" w:rsidP="00DB35E1">
            <w:pPr>
              <w:spacing w:after="0"/>
              <w:cnfStyle w:val="000000100000" w:firstRow="0" w:lastRow="0" w:firstColumn="0" w:lastColumn="0" w:oddVBand="0" w:evenVBand="0" w:oddHBand="1" w:evenHBand="0" w:firstRowFirstColumn="0" w:firstRowLastColumn="0" w:lastRowFirstColumn="0" w:lastRowLastColumn="0"/>
              <w:rPr>
                <w:sz w:val="20"/>
                <w:lang w:val="pt-BR"/>
              </w:rPr>
            </w:pPr>
            <w:r w:rsidRPr="002F52C9">
              <w:rPr>
                <w:sz w:val="20"/>
                <w:lang w:val="pt-PT"/>
              </w:rPr>
              <w:t>Os relatórios do PMS utilizados para a última avaliação clínica abrangeram o período de 1</w:t>
            </w:r>
            <w:r w:rsidR="008D3890" w:rsidRPr="002F52C9">
              <w:rPr>
                <w:sz w:val="20"/>
                <w:szCs w:val="22"/>
                <w:lang w:val="pt-PT"/>
              </w:rPr>
              <w:t> </w:t>
            </w:r>
            <w:r w:rsidRPr="002F52C9">
              <w:rPr>
                <w:sz w:val="20"/>
                <w:lang w:val="pt-PT"/>
              </w:rPr>
              <w:t xml:space="preserve">de maio de 2019 a 30 de abril de 2024. </w:t>
            </w:r>
          </w:p>
        </w:tc>
      </w:tr>
      <w:tr w:rsidR="00964666" w:rsidRPr="006F395B" w14:paraId="7C432DC4" w14:textId="77777777" w:rsidTr="002F52C9">
        <w:trPr>
          <w:trHeight w:val="2242"/>
        </w:trPr>
        <w:tc>
          <w:tcPr>
            <w:cnfStyle w:val="001000000000" w:firstRow="0" w:lastRow="0" w:firstColumn="1" w:lastColumn="0" w:oddVBand="0" w:evenVBand="0" w:oddHBand="0" w:evenHBand="0" w:firstRowFirstColumn="0" w:firstRowLastColumn="0" w:lastRowFirstColumn="0" w:lastRowLastColumn="0"/>
            <w:tcW w:w="0" w:type="pct"/>
          </w:tcPr>
          <w:p w14:paraId="033D8105" w14:textId="77777777" w:rsidR="00B45D95" w:rsidRPr="002F52C9" w:rsidDel="0084767F" w:rsidRDefault="00B45D95" w:rsidP="00DB35E1">
            <w:pPr>
              <w:spacing w:after="0"/>
              <w:jc w:val="center"/>
              <w:rPr>
                <w:sz w:val="20"/>
              </w:rPr>
            </w:pPr>
            <w:r w:rsidRPr="002F52C9">
              <w:rPr>
                <w:sz w:val="20"/>
                <w:lang w:val="pt-PT"/>
              </w:rPr>
              <w:t>05</w:t>
            </w:r>
          </w:p>
        </w:tc>
        <w:tc>
          <w:tcPr>
            <w:tcW w:w="0" w:type="pct"/>
          </w:tcPr>
          <w:p w14:paraId="698B61AC" w14:textId="714C64A4" w:rsidR="00B45D95" w:rsidRPr="002F52C9" w:rsidDel="00CC01D2" w:rsidRDefault="00B45D95" w:rsidP="00DB35E1">
            <w:pPr>
              <w:spacing w:after="0"/>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Pesquisa em banco de dados de eventos adversos (por exemplo, MAUDE, bancos de dados de relatórios de vigilância) para dispositivos semelhantes</w:t>
            </w:r>
          </w:p>
        </w:tc>
        <w:tc>
          <w:tcPr>
            <w:tcW w:w="0" w:type="pct"/>
          </w:tcPr>
          <w:p w14:paraId="232F00EB" w14:textId="77777777" w:rsidR="00B45D95" w:rsidRPr="002F52C9" w:rsidRDefault="00B45D95" w:rsidP="002F52C9">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sz w:val="20"/>
                <w:lang w:val="pt-PT"/>
              </w:rPr>
            </w:pPr>
            <w:r w:rsidRPr="002F52C9">
              <w:rPr>
                <w:sz w:val="20"/>
                <w:lang w:val="pt-PT"/>
              </w:rPr>
              <w:t>Identificação e análise de riscos emergentes</w:t>
            </w:r>
          </w:p>
          <w:p w14:paraId="5D430465" w14:textId="77777777" w:rsidR="00B45D95" w:rsidRPr="002F52C9" w:rsidRDefault="00B45D95" w:rsidP="002F52C9">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Monitorização dos efeitos colaterais e contraindicações identificados</w:t>
            </w:r>
          </w:p>
        </w:tc>
        <w:tc>
          <w:tcPr>
            <w:tcW w:w="0" w:type="pct"/>
          </w:tcPr>
          <w:p w14:paraId="6F0C8C67" w14:textId="77777777" w:rsidR="00B45D95" w:rsidRPr="002F52C9" w:rsidRDefault="00B45D95" w:rsidP="00DB35E1">
            <w:pPr>
              <w:spacing w:after="0"/>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 xml:space="preserve">A recolha de dados de segurança pós-comercialização e a avaliação de risco clínico com base em dados de observações são essenciais para avaliar e caracterizar o perfil de risco de um produto e para tomar decisões informadas sobre a minimização de riscos. Isso também facilita a recolha e a interpretação de dados de uma população de pacientes grande e variada, o que não ocorre em ensaios controlados, garantindo assim que a segurança em </w:t>
            </w:r>
            <w:r w:rsidRPr="002F52C9">
              <w:rPr>
                <w:sz w:val="20"/>
                <w:lang w:val="pt-PT"/>
              </w:rPr>
              <w:lastRenderedPageBreak/>
              <w:t xml:space="preserve">todas as populações é verificada. </w:t>
            </w:r>
          </w:p>
          <w:p w14:paraId="11772F23" w14:textId="008ECB22" w:rsidR="00154EA9" w:rsidRPr="002F52C9" w:rsidRDefault="00B45D95" w:rsidP="00DB35E1">
            <w:pPr>
              <w:spacing w:after="0"/>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As limitações incluem a incapacidade de calcular verdadeiramente a taxa de eventos reportados ou determinar a verdadeira causalidade.</w:t>
            </w:r>
          </w:p>
        </w:tc>
        <w:tc>
          <w:tcPr>
            <w:tcW w:w="0" w:type="pct"/>
          </w:tcPr>
          <w:p w14:paraId="2457F96E" w14:textId="77777777" w:rsidR="00B45D95" w:rsidRPr="002F52C9" w:rsidRDefault="00B45D95" w:rsidP="00DB35E1">
            <w:pPr>
              <w:spacing w:after="0"/>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lastRenderedPageBreak/>
              <w:t>A monitorização relacionada com ações de mercado e CAPAs é contínua.</w:t>
            </w:r>
          </w:p>
          <w:p w14:paraId="0E25DC84" w14:textId="01139326" w:rsidR="00B45D95" w:rsidRPr="002F52C9" w:rsidRDefault="00B45D95" w:rsidP="00DB35E1">
            <w:pPr>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 xml:space="preserve">O período de relatório é baseado na classe de risco mais alta do dispositivo, conforme documentado no Plano PMS para </w:t>
            </w:r>
            <w:r w:rsidR="00F34636" w:rsidRPr="002F52C9">
              <w:rPr>
                <w:sz w:val="20"/>
                <w:szCs w:val="22"/>
                <w:lang w:val="pt-PT"/>
              </w:rPr>
              <w:t>Sistemas de Cateteres SKATER</w:t>
            </w:r>
            <w:r w:rsidRPr="002F52C9">
              <w:rPr>
                <w:sz w:val="20"/>
                <w:lang w:val="pt-PT"/>
              </w:rPr>
              <w:t>, PMSP-0017. Como tal, esta atividade será realizada anualmente.</w:t>
            </w:r>
          </w:p>
          <w:p w14:paraId="5D896DB9" w14:textId="77777777" w:rsidR="00B45D95" w:rsidRPr="002F52C9" w:rsidRDefault="00B45D95" w:rsidP="00DB35E1">
            <w:pPr>
              <w:spacing w:after="0"/>
              <w:cnfStyle w:val="000000000000" w:firstRow="0" w:lastRow="0" w:firstColumn="0" w:lastColumn="0" w:oddVBand="0" w:evenVBand="0" w:oddHBand="0" w:evenHBand="0" w:firstRowFirstColumn="0" w:firstRowLastColumn="0" w:lastRowFirstColumn="0" w:lastRowLastColumn="0"/>
              <w:rPr>
                <w:sz w:val="20"/>
                <w:lang w:val="pt-BR"/>
              </w:rPr>
            </w:pPr>
            <w:r w:rsidRPr="002F52C9">
              <w:rPr>
                <w:sz w:val="20"/>
                <w:lang w:val="pt-PT"/>
              </w:rPr>
              <w:t xml:space="preserve">Os relatórios do PMS utilizados para a última avaliação clínica abrangeram o período de 1 de maio de 2019 a 30 de abril de 2024. </w:t>
            </w:r>
          </w:p>
        </w:tc>
      </w:tr>
      <w:tr w:rsidR="00EE382E" w:rsidRPr="00451CE9" w14:paraId="62CA407D" w14:textId="77777777" w:rsidTr="00EE3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A7698A1" w14:textId="25FCF437" w:rsidR="00EE382E" w:rsidRPr="002F52C9" w:rsidRDefault="0087231A" w:rsidP="00DB35E1">
            <w:pPr>
              <w:spacing w:after="0"/>
              <w:jc w:val="center"/>
              <w:rPr>
                <w:sz w:val="20"/>
              </w:rPr>
            </w:pPr>
            <w:r w:rsidRPr="002F52C9">
              <w:rPr>
                <w:sz w:val="20"/>
                <w:lang w:val="pt-PT"/>
              </w:rPr>
              <w:t>Inquérito PMCF</w:t>
            </w:r>
          </w:p>
        </w:tc>
      </w:tr>
      <w:tr w:rsidR="009C031B" w:rsidRPr="006F395B" w14:paraId="2B475E75" w14:textId="77777777" w:rsidTr="009C031B">
        <w:tc>
          <w:tcPr>
            <w:cnfStyle w:val="001000000000" w:firstRow="0" w:lastRow="0" w:firstColumn="1" w:lastColumn="0" w:oddVBand="0" w:evenVBand="0" w:oddHBand="0" w:evenHBand="0" w:firstRowFirstColumn="0" w:firstRowLastColumn="0" w:lastRowFirstColumn="0" w:lastRowLastColumn="0"/>
            <w:tcW w:w="461" w:type="pct"/>
            <w:tcBorders>
              <w:top w:val="single" w:sz="4" w:space="0" w:color="767171" w:themeColor="background2" w:themeShade="80"/>
            </w:tcBorders>
          </w:tcPr>
          <w:p w14:paraId="0E6C0FA5" w14:textId="1572EE13" w:rsidR="009C031B" w:rsidRPr="002F52C9" w:rsidRDefault="009C031B" w:rsidP="00DB35E1">
            <w:pPr>
              <w:spacing w:after="0"/>
              <w:jc w:val="center"/>
              <w:rPr>
                <w:sz w:val="20"/>
              </w:rPr>
            </w:pPr>
            <w:r w:rsidRPr="000E757E">
              <w:rPr>
                <w:sz w:val="20"/>
                <w:lang w:val="pt-PT"/>
              </w:rPr>
              <w:t>06</w:t>
            </w:r>
          </w:p>
        </w:tc>
        <w:tc>
          <w:tcPr>
            <w:tcW w:w="625" w:type="pct"/>
            <w:tcBorders>
              <w:top w:val="single" w:sz="4" w:space="0" w:color="767171" w:themeColor="background2" w:themeShade="80"/>
            </w:tcBorders>
          </w:tcPr>
          <w:p w14:paraId="7523FCAE" w14:textId="6700CA55" w:rsidR="009C031B" w:rsidRPr="002F52C9" w:rsidRDefault="009C031B" w:rsidP="00DB35E1">
            <w:pPr>
              <w:cnfStyle w:val="000000000000" w:firstRow="0" w:lastRow="0" w:firstColumn="0" w:lastColumn="0" w:oddVBand="0" w:evenVBand="0" w:oddHBand="0" w:evenHBand="0" w:firstRowFirstColumn="0" w:firstRowLastColumn="0" w:lastRowFirstColumn="0" w:lastRowLastColumn="0"/>
              <w:rPr>
                <w:sz w:val="20"/>
                <w:lang w:val="pt-BR"/>
              </w:rPr>
            </w:pPr>
            <w:r w:rsidRPr="000E757E">
              <w:rPr>
                <w:sz w:val="20"/>
                <w:lang w:val="pt-PT"/>
              </w:rPr>
              <w:t xml:space="preserve">Um inquérito de alta qualidade será enviado aos clientes atuais que utilizam os produtos do </w:t>
            </w:r>
            <w:r w:rsidR="002A13F0" w:rsidRPr="002F52C9">
              <w:rPr>
                <w:sz w:val="20"/>
                <w:szCs w:val="22"/>
                <w:lang w:val="pt-PT"/>
              </w:rPr>
              <w:t xml:space="preserve">Sistema de Drenagem </w:t>
            </w:r>
            <w:r w:rsidRPr="000E757E">
              <w:rPr>
                <w:sz w:val="20"/>
                <w:lang w:val="pt-PT"/>
              </w:rPr>
              <w:t>SKATER. A meta será obter pelo menos 100 inquéritos de casos clínicos.</w:t>
            </w:r>
          </w:p>
          <w:p w14:paraId="62A0E4C3" w14:textId="00A19EBE" w:rsidR="009C031B" w:rsidRPr="002F52C9" w:rsidRDefault="009C031B" w:rsidP="00DB35E1">
            <w:pPr>
              <w:spacing w:after="0"/>
              <w:cnfStyle w:val="000000000000" w:firstRow="0" w:lastRow="0" w:firstColumn="0" w:lastColumn="0" w:oddVBand="0" w:evenVBand="0" w:oddHBand="0" w:evenHBand="0" w:firstRowFirstColumn="0" w:firstRowLastColumn="0" w:lastRowFirstColumn="0" w:lastRowLastColumn="0"/>
              <w:rPr>
                <w:sz w:val="20"/>
                <w:lang w:val="pt-BR"/>
              </w:rPr>
            </w:pPr>
            <w:r w:rsidRPr="000E757E">
              <w:rPr>
                <w:sz w:val="20"/>
                <w:lang w:val="pt-PT"/>
              </w:rPr>
              <w:t xml:space="preserve">Os registos internos de vendas e distribuição serão revistos para identificar os médicos que utilizam os dispositivos em questão. </w:t>
            </w:r>
          </w:p>
        </w:tc>
        <w:tc>
          <w:tcPr>
            <w:tcW w:w="1430" w:type="pct"/>
            <w:tcBorders>
              <w:top w:val="single" w:sz="4" w:space="0" w:color="767171" w:themeColor="background2" w:themeShade="80"/>
            </w:tcBorders>
          </w:tcPr>
          <w:p w14:paraId="5353987E" w14:textId="77777777" w:rsidR="009C031B" w:rsidRPr="002F52C9" w:rsidRDefault="009C031B" w:rsidP="002F52C9">
            <w:pPr>
              <w:spacing w:after="0" w:afterAutospacing="0"/>
              <w:cnfStyle w:val="000000000000" w:firstRow="0" w:lastRow="0" w:firstColumn="0" w:lastColumn="0" w:oddVBand="0" w:evenVBand="0" w:oddHBand="0" w:evenHBand="0" w:firstRowFirstColumn="0" w:firstRowLastColumn="0" w:lastRowFirstColumn="0" w:lastRowLastColumn="0"/>
              <w:rPr>
                <w:sz w:val="20"/>
                <w:lang w:val="pt-BR"/>
              </w:rPr>
            </w:pPr>
            <w:r w:rsidRPr="000E757E">
              <w:rPr>
                <w:sz w:val="20"/>
                <w:lang w:val="pt-PT"/>
              </w:rPr>
              <w:t>O objetivo deste inquérito é recolher dados clínicos proativamente com foco nos seguintes produtos que foram identificados como tendo evidências clínicas mínimas:</w:t>
            </w:r>
          </w:p>
          <w:p w14:paraId="490DFFD4" w14:textId="6C907D6E" w:rsidR="009C031B" w:rsidRPr="002F52C9" w:rsidRDefault="00614319" w:rsidP="002F52C9">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sz w:val="20"/>
                <w:lang w:val="pt-PT"/>
              </w:rPr>
            </w:pPr>
            <w:r w:rsidRPr="002F52C9">
              <w:rPr>
                <w:sz w:val="20"/>
                <w:szCs w:val="22"/>
                <w:lang w:val="pt-PT"/>
              </w:rPr>
              <w:t>Cateter</w:t>
            </w:r>
            <w:r w:rsidR="002A13F0" w:rsidRPr="002F52C9">
              <w:rPr>
                <w:sz w:val="20"/>
                <w:szCs w:val="22"/>
                <w:lang w:val="pt-PT"/>
              </w:rPr>
              <w:t>es</w:t>
            </w:r>
            <w:r w:rsidRPr="002F52C9">
              <w:rPr>
                <w:sz w:val="20"/>
                <w:szCs w:val="22"/>
                <w:lang w:val="pt-PT"/>
              </w:rPr>
              <w:t xml:space="preserve"> de Drenagem SKATER</w:t>
            </w:r>
          </w:p>
          <w:p w14:paraId="391C3617" w14:textId="7E28C996" w:rsidR="009C031B" w:rsidRPr="002F52C9" w:rsidRDefault="002A13F0" w:rsidP="002F52C9">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sz w:val="20"/>
                <w:lang w:val="pt-PT"/>
              </w:rPr>
            </w:pPr>
            <w:r w:rsidRPr="002F52C9">
              <w:rPr>
                <w:sz w:val="20"/>
                <w:szCs w:val="22"/>
                <w:lang w:val="pt-PT"/>
              </w:rPr>
              <w:t xml:space="preserve">Cateteres de Centese </w:t>
            </w:r>
            <w:r w:rsidR="009C031B" w:rsidRPr="000E757E">
              <w:rPr>
                <w:sz w:val="20"/>
                <w:lang w:val="pt-PT"/>
              </w:rPr>
              <w:t>S</w:t>
            </w:r>
            <w:r w:rsidRPr="002F52C9">
              <w:rPr>
                <w:sz w:val="20"/>
                <w:szCs w:val="22"/>
                <w:lang w:val="pt-PT"/>
              </w:rPr>
              <w:t>KATER</w:t>
            </w:r>
          </w:p>
          <w:p w14:paraId="0A53F48A" w14:textId="7DCA7D98" w:rsidR="009C031B" w:rsidRPr="002F52C9" w:rsidRDefault="002A13F0" w:rsidP="002F52C9">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sz w:val="20"/>
                <w:lang w:val="pt-PT"/>
              </w:rPr>
            </w:pPr>
            <w:r w:rsidRPr="002F52C9">
              <w:rPr>
                <w:sz w:val="20"/>
                <w:szCs w:val="22"/>
                <w:lang w:val="pt-PT"/>
              </w:rPr>
              <w:t>Conjuntos Introdutores SKATER</w:t>
            </w:r>
          </w:p>
          <w:p w14:paraId="51D8FFFD" w14:textId="77777777" w:rsidR="009C031B" w:rsidRPr="002F52C9" w:rsidRDefault="009C031B" w:rsidP="002F52C9">
            <w:pPr>
              <w:spacing w:before="240" w:after="0" w:afterAutospacing="0"/>
              <w:cnfStyle w:val="000000000000" w:firstRow="0" w:lastRow="0" w:firstColumn="0" w:lastColumn="0" w:oddVBand="0" w:evenVBand="0" w:oddHBand="0" w:evenHBand="0" w:firstRowFirstColumn="0" w:firstRowLastColumn="0" w:lastRowFirstColumn="0" w:lastRowLastColumn="0"/>
              <w:rPr>
                <w:sz w:val="20"/>
                <w:lang w:val="pt-BR"/>
              </w:rPr>
            </w:pPr>
            <w:r w:rsidRPr="000E757E">
              <w:rPr>
                <w:sz w:val="20"/>
                <w:lang w:val="pt-PT"/>
              </w:rPr>
              <w:t>Para cada caso clínico, o inquérito recolherá informações sobre:</w:t>
            </w:r>
          </w:p>
          <w:p w14:paraId="0CE16D0C" w14:textId="77777777" w:rsidR="009C031B" w:rsidRPr="000E757E" w:rsidRDefault="009C031B" w:rsidP="002F52C9">
            <w:pPr>
              <w:pStyle w:val="ListParagraph"/>
              <w:numPr>
                <w:ilvl w:val="0"/>
                <w:numId w:val="30"/>
              </w:numPr>
              <w:spacing w:after="200" w:afterAutospacing="0"/>
              <w:cnfStyle w:val="000000000000" w:firstRow="0" w:lastRow="0" w:firstColumn="0" w:lastColumn="0" w:oddVBand="0" w:evenVBand="0" w:oddHBand="0" w:evenHBand="0" w:firstRowFirstColumn="0" w:firstRowLastColumn="0" w:lastRowFirstColumn="0" w:lastRowLastColumn="0"/>
              <w:rPr>
                <w:sz w:val="20"/>
              </w:rPr>
            </w:pPr>
            <w:r w:rsidRPr="000E757E">
              <w:rPr>
                <w:sz w:val="20"/>
                <w:lang w:val="pt-PT"/>
              </w:rPr>
              <w:t>Categoria de aplicação</w:t>
            </w:r>
          </w:p>
          <w:p w14:paraId="3F211A8F" w14:textId="77777777" w:rsidR="009C031B" w:rsidRPr="000E757E" w:rsidRDefault="009C031B" w:rsidP="002F52C9">
            <w:pPr>
              <w:pStyle w:val="ListParagraph"/>
              <w:numPr>
                <w:ilvl w:val="0"/>
                <w:numId w:val="30"/>
              </w:numPr>
              <w:spacing w:after="200" w:afterAutospacing="0"/>
              <w:cnfStyle w:val="000000000000" w:firstRow="0" w:lastRow="0" w:firstColumn="0" w:lastColumn="0" w:oddVBand="0" w:evenVBand="0" w:oddHBand="0" w:evenHBand="0" w:firstRowFirstColumn="0" w:firstRowLastColumn="0" w:lastRowFirstColumn="0" w:lastRowLastColumn="0"/>
              <w:rPr>
                <w:sz w:val="20"/>
              </w:rPr>
            </w:pPr>
            <w:r w:rsidRPr="000E757E">
              <w:rPr>
                <w:sz w:val="20"/>
                <w:lang w:val="pt-PT"/>
              </w:rPr>
              <w:t>Indicação</w:t>
            </w:r>
          </w:p>
          <w:p w14:paraId="7404B870" w14:textId="77777777" w:rsidR="009C031B" w:rsidRPr="002F52C9" w:rsidRDefault="009C031B" w:rsidP="002F52C9">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sz w:val="20"/>
                <w:lang w:val="pt-PT"/>
              </w:rPr>
            </w:pPr>
            <w:r w:rsidRPr="000E757E">
              <w:rPr>
                <w:sz w:val="20"/>
                <w:lang w:val="pt-PT"/>
              </w:rPr>
              <w:t>Duração do uso no procedimento</w:t>
            </w:r>
          </w:p>
          <w:p w14:paraId="74248E61" w14:textId="77777777" w:rsidR="009C031B" w:rsidRPr="002F52C9" w:rsidRDefault="009C031B" w:rsidP="002F52C9">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sz w:val="20"/>
                <w:lang w:val="pt-PT"/>
              </w:rPr>
            </w:pPr>
            <w:r w:rsidRPr="000E757E">
              <w:rPr>
                <w:sz w:val="20"/>
                <w:lang w:val="pt-PT"/>
              </w:rPr>
              <w:t>Resultados clínicos relativos à segurança e ao desempenho</w:t>
            </w:r>
          </w:p>
          <w:p w14:paraId="5174F30B" w14:textId="77777777" w:rsidR="009C031B" w:rsidRPr="002F52C9" w:rsidRDefault="009C031B" w:rsidP="002F52C9">
            <w:pPr>
              <w:spacing w:after="0" w:afterAutospacing="0"/>
              <w:cnfStyle w:val="000000000000" w:firstRow="0" w:lastRow="0" w:firstColumn="0" w:lastColumn="0" w:oddVBand="0" w:evenVBand="0" w:oddHBand="0" w:evenHBand="0" w:firstRowFirstColumn="0" w:firstRowLastColumn="0" w:lastRowFirstColumn="0" w:lastRowLastColumn="0"/>
              <w:rPr>
                <w:sz w:val="20"/>
                <w:lang w:val="pt-BR"/>
              </w:rPr>
            </w:pPr>
          </w:p>
        </w:tc>
        <w:tc>
          <w:tcPr>
            <w:tcW w:w="1186" w:type="pct"/>
            <w:tcBorders>
              <w:top w:val="single" w:sz="4" w:space="0" w:color="767171" w:themeColor="background2" w:themeShade="80"/>
            </w:tcBorders>
          </w:tcPr>
          <w:p w14:paraId="39771C72" w14:textId="5C412508" w:rsidR="009C031B" w:rsidRPr="002F52C9" w:rsidRDefault="009C031B" w:rsidP="00DB35E1">
            <w:pPr>
              <w:cnfStyle w:val="000000000000" w:firstRow="0" w:lastRow="0" w:firstColumn="0" w:lastColumn="0" w:oddVBand="0" w:evenVBand="0" w:oddHBand="0" w:evenHBand="0" w:firstRowFirstColumn="0" w:firstRowLastColumn="0" w:lastRowFirstColumn="0" w:lastRowLastColumn="0"/>
              <w:rPr>
                <w:sz w:val="20"/>
                <w:lang w:val="pt-BR"/>
              </w:rPr>
            </w:pPr>
            <w:r w:rsidRPr="000E757E">
              <w:rPr>
                <w:sz w:val="20"/>
                <w:lang w:val="pt-PT"/>
              </w:rPr>
              <w:t xml:space="preserve">O uso de inquéritos a médicos fornece ao PMS ativo feedback direto de médicos que utilizam produtos do portfólio do </w:t>
            </w:r>
            <w:r w:rsidR="002A13F0" w:rsidRPr="002F52C9">
              <w:rPr>
                <w:sz w:val="20"/>
                <w:szCs w:val="22"/>
                <w:lang w:val="pt-PT"/>
              </w:rPr>
              <w:t xml:space="preserve">Sistema de Drenagem </w:t>
            </w:r>
            <w:r w:rsidRPr="000E757E">
              <w:rPr>
                <w:sz w:val="20"/>
                <w:lang w:val="pt-PT"/>
              </w:rPr>
              <w:t xml:space="preserve">SKATER num ambiente clínico e que têm conhecimento técnico e experiência em relação ao dispositivo e aos procedimentos associados. </w:t>
            </w:r>
          </w:p>
          <w:p w14:paraId="298B08F9" w14:textId="77777777" w:rsidR="009C031B" w:rsidRPr="002F52C9" w:rsidRDefault="009C031B" w:rsidP="00DB35E1">
            <w:pPr>
              <w:cnfStyle w:val="000000000000" w:firstRow="0" w:lastRow="0" w:firstColumn="0" w:lastColumn="0" w:oddVBand="0" w:evenVBand="0" w:oddHBand="0" w:evenHBand="0" w:firstRowFirstColumn="0" w:firstRowLastColumn="0" w:lastRowFirstColumn="0" w:lastRowLastColumn="0"/>
              <w:rPr>
                <w:sz w:val="20"/>
                <w:lang w:val="pt-BR"/>
              </w:rPr>
            </w:pPr>
            <w:r w:rsidRPr="000E757E">
              <w:rPr>
                <w:sz w:val="20"/>
                <w:lang w:val="pt-PT"/>
              </w:rPr>
              <w:t xml:space="preserve">As limitações dos inquéritos a médicos podem incluir falta de controlos, avaliações incompletas, etc. </w:t>
            </w:r>
          </w:p>
          <w:p w14:paraId="0E9CBD8C" w14:textId="77777777" w:rsidR="009C031B" w:rsidRPr="002F52C9" w:rsidRDefault="009C031B" w:rsidP="00DB35E1">
            <w:pPr>
              <w:spacing w:after="0"/>
              <w:cnfStyle w:val="000000000000" w:firstRow="0" w:lastRow="0" w:firstColumn="0" w:lastColumn="0" w:oddVBand="0" w:evenVBand="0" w:oddHBand="0" w:evenHBand="0" w:firstRowFirstColumn="0" w:firstRowLastColumn="0" w:lastRowFirstColumn="0" w:lastRowLastColumn="0"/>
              <w:rPr>
                <w:sz w:val="20"/>
                <w:lang w:val="pt-BR"/>
              </w:rPr>
            </w:pPr>
          </w:p>
        </w:tc>
        <w:tc>
          <w:tcPr>
            <w:tcW w:w="1297" w:type="pct"/>
            <w:tcBorders>
              <w:top w:val="single" w:sz="4" w:space="0" w:color="767171" w:themeColor="background2" w:themeShade="80"/>
            </w:tcBorders>
          </w:tcPr>
          <w:p w14:paraId="55E3FDD7" w14:textId="77777777" w:rsidR="009C031B" w:rsidRPr="002F52C9" w:rsidRDefault="009C031B" w:rsidP="00DB35E1">
            <w:pPr>
              <w:cnfStyle w:val="000000000000" w:firstRow="0" w:lastRow="0" w:firstColumn="0" w:lastColumn="0" w:oddVBand="0" w:evenVBand="0" w:oddHBand="0" w:evenHBand="0" w:firstRowFirstColumn="0" w:firstRowLastColumn="0" w:lastRowFirstColumn="0" w:lastRowLastColumn="0"/>
              <w:rPr>
                <w:sz w:val="20"/>
                <w:lang w:val="pt-BR"/>
              </w:rPr>
            </w:pPr>
            <w:r w:rsidRPr="000E757E">
              <w:rPr>
                <w:sz w:val="20"/>
                <w:lang w:val="pt-PT"/>
              </w:rPr>
              <w:t>A meta será concluir o inquérito, incluindo agregação e análise de dados, até ao 3.º trimestre de 2029, antes do próximo período de certificação.</w:t>
            </w:r>
          </w:p>
          <w:p w14:paraId="268E0297" w14:textId="77777777" w:rsidR="009C031B" w:rsidRPr="002F52C9" w:rsidRDefault="009C031B" w:rsidP="002F52C9">
            <w:pPr>
              <w:spacing w:after="0" w:afterAutospacing="0"/>
              <w:cnfStyle w:val="000000000000" w:firstRow="0" w:lastRow="0" w:firstColumn="0" w:lastColumn="0" w:oddVBand="0" w:evenVBand="0" w:oddHBand="0" w:evenHBand="0" w:firstRowFirstColumn="0" w:firstRowLastColumn="0" w:lastRowFirstColumn="0" w:lastRowLastColumn="0"/>
              <w:rPr>
                <w:sz w:val="20"/>
                <w:lang w:val="pt-BR"/>
              </w:rPr>
            </w:pPr>
            <w:r w:rsidRPr="000E757E">
              <w:rPr>
                <w:sz w:val="20"/>
                <w:lang w:val="pt-PT"/>
              </w:rPr>
              <w:t>Os principais marcos desta atividade são os seguintes:</w:t>
            </w:r>
          </w:p>
          <w:p w14:paraId="31061A65" w14:textId="4A3684A3" w:rsidR="009C031B" w:rsidRPr="002F52C9" w:rsidRDefault="009C031B" w:rsidP="002F52C9">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sz w:val="20"/>
                <w:lang w:val="pt-PT"/>
              </w:rPr>
            </w:pPr>
            <w:r w:rsidRPr="000E757E">
              <w:rPr>
                <w:sz w:val="20"/>
                <w:lang w:val="pt-PT"/>
              </w:rPr>
              <w:t>Finalizar o protocolo e o formulário de inquérito até ao 3.º</w:t>
            </w:r>
            <w:r w:rsidR="00764223" w:rsidRPr="002F52C9">
              <w:rPr>
                <w:sz w:val="20"/>
                <w:szCs w:val="22"/>
                <w:lang w:val="pt-PT"/>
              </w:rPr>
              <w:t> </w:t>
            </w:r>
            <w:r w:rsidRPr="000E757E">
              <w:rPr>
                <w:sz w:val="20"/>
                <w:lang w:val="pt-PT"/>
              </w:rPr>
              <w:t>trimestre de 2025.</w:t>
            </w:r>
          </w:p>
          <w:p w14:paraId="522F6FBA" w14:textId="288B4E2A" w:rsidR="009C031B" w:rsidRPr="002F52C9" w:rsidRDefault="009C031B" w:rsidP="002F52C9">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sz w:val="20"/>
                <w:lang w:val="pt-PT"/>
              </w:rPr>
            </w:pPr>
            <w:r w:rsidRPr="000E757E">
              <w:rPr>
                <w:sz w:val="20"/>
                <w:lang w:val="pt-PT"/>
              </w:rPr>
              <w:t>Lançar o inquérito e o período de recolha de dados até ao 1.º</w:t>
            </w:r>
            <w:r w:rsidR="00764223" w:rsidRPr="002F52C9">
              <w:rPr>
                <w:sz w:val="20"/>
                <w:szCs w:val="22"/>
                <w:lang w:val="pt-PT"/>
              </w:rPr>
              <w:t> </w:t>
            </w:r>
            <w:r w:rsidRPr="000E757E">
              <w:rPr>
                <w:sz w:val="20"/>
                <w:lang w:val="pt-PT"/>
              </w:rPr>
              <w:t>trimestre de 2026</w:t>
            </w:r>
          </w:p>
          <w:p w14:paraId="00DE2703" w14:textId="77777777" w:rsidR="009C031B" w:rsidRPr="002F52C9" w:rsidRDefault="009C031B" w:rsidP="002F52C9">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sz w:val="20"/>
                <w:lang w:val="pt-PT"/>
              </w:rPr>
            </w:pPr>
            <w:r w:rsidRPr="000E757E">
              <w:rPr>
                <w:sz w:val="20"/>
                <w:lang w:val="pt-PT"/>
              </w:rPr>
              <w:t>Período inicial de recolha de dados: do 2.º trimestre de 2026 ao 2.º trimestre de 2027</w:t>
            </w:r>
          </w:p>
          <w:p w14:paraId="658B5BE7" w14:textId="034258C9" w:rsidR="009C031B" w:rsidRPr="002F52C9" w:rsidRDefault="009C031B" w:rsidP="002F52C9">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sz w:val="20"/>
                <w:lang w:val="pt-PT"/>
              </w:rPr>
            </w:pPr>
            <w:r w:rsidRPr="000E757E">
              <w:rPr>
                <w:sz w:val="20"/>
                <w:lang w:val="pt-PT"/>
              </w:rPr>
              <w:t>Análise de dados concluída até ao 4.º</w:t>
            </w:r>
            <w:r w:rsidR="00764223" w:rsidRPr="002F52C9">
              <w:rPr>
                <w:sz w:val="20"/>
                <w:szCs w:val="22"/>
                <w:lang w:val="pt-PT"/>
              </w:rPr>
              <w:t> </w:t>
            </w:r>
            <w:r w:rsidRPr="000E757E">
              <w:rPr>
                <w:sz w:val="20"/>
                <w:lang w:val="pt-PT"/>
              </w:rPr>
              <w:t>trimestre de 2027</w:t>
            </w:r>
          </w:p>
          <w:p w14:paraId="2E51A781" w14:textId="77777777" w:rsidR="009C031B" w:rsidRPr="002F52C9" w:rsidRDefault="009C031B" w:rsidP="002F52C9">
            <w:pPr>
              <w:pStyle w:val="ListParagraph"/>
              <w:numPr>
                <w:ilvl w:val="0"/>
                <w:numId w:val="20"/>
              </w:numPr>
              <w:spacing w:after="240" w:afterAutospacing="0"/>
              <w:ind w:left="360"/>
              <w:cnfStyle w:val="000000000000" w:firstRow="0" w:lastRow="0" w:firstColumn="0" w:lastColumn="0" w:oddVBand="0" w:evenVBand="0" w:oddHBand="0" w:evenHBand="0" w:firstRowFirstColumn="0" w:firstRowLastColumn="0" w:lastRowFirstColumn="0" w:lastRowLastColumn="0"/>
              <w:rPr>
                <w:sz w:val="20"/>
                <w:lang w:val="pt-PT"/>
              </w:rPr>
            </w:pPr>
            <w:r w:rsidRPr="000E757E">
              <w:rPr>
                <w:sz w:val="20"/>
                <w:lang w:val="pt-PT"/>
              </w:rPr>
              <w:t>Relatório final até ao 2.º trimestre de 2028</w:t>
            </w:r>
          </w:p>
          <w:p w14:paraId="2E206174" w14:textId="2354BAFD" w:rsidR="009C031B" w:rsidRPr="002F52C9" w:rsidRDefault="009C031B" w:rsidP="002F52C9">
            <w:pPr>
              <w:cnfStyle w:val="000000000000" w:firstRow="0" w:lastRow="0" w:firstColumn="0" w:lastColumn="0" w:oddVBand="0" w:evenVBand="0" w:oddHBand="0" w:evenHBand="0" w:firstRowFirstColumn="0" w:firstRowLastColumn="0" w:lastRowFirstColumn="0" w:lastRowLastColumn="0"/>
              <w:rPr>
                <w:sz w:val="20"/>
                <w:lang w:val="pt-BR"/>
              </w:rPr>
            </w:pPr>
            <w:r w:rsidRPr="000E757E">
              <w:rPr>
                <w:sz w:val="20"/>
                <w:lang w:val="pt-PT"/>
              </w:rPr>
              <w:t>Caso a meta mínima de inquéritos não seja atingida até ao 2.º trimestre de 2027, o período de recolha de dados poderá ser prolongado.</w:t>
            </w:r>
          </w:p>
        </w:tc>
      </w:tr>
    </w:tbl>
    <w:p w14:paraId="61243E78" w14:textId="77777777" w:rsidR="0061236A" w:rsidRPr="002F52C9" w:rsidRDefault="0061236A" w:rsidP="00042B91">
      <w:pPr>
        <w:spacing w:after="0" w:afterAutospacing="0" w:line="240" w:lineRule="auto"/>
        <w:rPr>
          <w:rFonts w:cs="Times New Roman"/>
          <w:i/>
          <w:color w:val="FF0000"/>
          <w:lang w:val="pt-BR"/>
        </w:rPr>
      </w:pPr>
    </w:p>
    <w:p w14:paraId="783EB8AC" w14:textId="5632C9CD" w:rsidR="00723386" w:rsidRPr="00451CE9" w:rsidRDefault="00760400" w:rsidP="00363EE0">
      <w:pPr>
        <w:pStyle w:val="Heading1"/>
        <w:numPr>
          <w:ilvl w:val="0"/>
          <w:numId w:val="2"/>
        </w:numPr>
        <w:rPr>
          <w:rFonts w:cs="Times New Roman"/>
        </w:rPr>
      </w:pPr>
      <w:bookmarkStart w:id="66" w:name="_Toc212138563"/>
      <w:r>
        <w:rPr>
          <w:rFonts w:cs="Times New Roman"/>
          <w:bCs/>
          <w:lang w:val="pt-PT"/>
        </w:rPr>
        <w:t>Possíveis alternativas diagnósticas ou terapêuticas</w:t>
      </w:r>
      <w:bookmarkEnd w:id="66"/>
      <w:r>
        <w:rPr>
          <w:rFonts w:cs="Times New Roman"/>
          <w:bCs/>
          <w:lang w:val="pt-PT"/>
        </w:rPr>
        <w:t xml:space="preserve"> </w:t>
      </w:r>
    </w:p>
    <w:p w14:paraId="60C316BA" w14:textId="31AEC7D0" w:rsidR="00042B91" w:rsidRPr="002F52C9" w:rsidRDefault="00EA3ACE" w:rsidP="002F52C9">
      <w:pPr>
        <w:jc w:val="both"/>
        <w:rPr>
          <w:rFonts w:eastAsia="Times New Roman" w:cs="Times New Roman"/>
          <w:szCs w:val="24"/>
          <w:lang w:val="pt-BR"/>
        </w:rPr>
      </w:pPr>
      <w:r>
        <w:rPr>
          <w:rFonts w:eastAsia="Calibri" w:cs="Times New Roman"/>
          <w:szCs w:val="24"/>
          <w:lang w:val="pt-PT"/>
        </w:rPr>
        <w:t xml:space="preserve">Nas últimas três décadas, a drenagem percutânea de fluidos teve um efeito profundo no tratamento de pacientes em estado crítico e é, sem dúvida, o procedimento mais importante realizado por radiologistas. Este procedimento reduz significativamente a morbidade e a mortalidade em comparação com a drenagem cirúrgica aberta, pois oferece localização precisa e não invasiva de recolhas de fluidos, técnicas terapêuticas </w:t>
      </w:r>
      <w:r>
        <w:rPr>
          <w:rFonts w:eastAsia="Calibri" w:cs="Times New Roman"/>
          <w:szCs w:val="24"/>
          <w:lang w:val="pt-PT"/>
        </w:rPr>
        <w:lastRenderedPageBreak/>
        <w:t>minimamente invasivas, evita anestesia geral na maioria dos casos e encurta a internação hospitalar. A drenagem cirúrgica aberta está atualmente reservada para os casos em que a drenagem percutânea não permita controlar a sépsis, não permita fechar fístulas ou é impossível devido à presença de estruturas interpostas, como o intestino. O sucesso técnico é imediatamente aparente pela aspiração de conteúdo e quase sempre é alcançado, com taxas superiores a 90%.</w:t>
      </w:r>
    </w:p>
    <w:p w14:paraId="2CDE6FBF" w14:textId="77777777" w:rsidR="00042B91" w:rsidRPr="002F52C9" w:rsidRDefault="00042B91" w:rsidP="002F52C9">
      <w:pPr>
        <w:pStyle w:val="Heading1"/>
        <w:numPr>
          <w:ilvl w:val="0"/>
          <w:numId w:val="2"/>
        </w:numPr>
        <w:jc w:val="both"/>
        <w:rPr>
          <w:rFonts w:cs="Times New Roman"/>
          <w:lang w:val="pt-BR"/>
        </w:rPr>
      </w:pPr>
      <w:bookmarkStart w:id="67" w:name="_Toc212138564"/>
      <w:r>
        <w:rPr>
          <w:rFonts w:cs="Times New Roman"/>
          <w:bCs/>
          <w:lang w:val="pt-PT"/>
        </w:rPr>
        <w:t>Perfil sugerido e formação para utilizadores</w:t>
      </w:r>
      <w:bookmarkEnd w:id="67"/>
    </w:p>
    <w:p w14:paraId="6D0FDE04" w14:textId="37B30940" w:rsidR="00451CE9" w:rsidRPr="002F52C9" w:rsidRDefault="00F856AF" w:rsidP="002F52C9">
      <w:pPr>
        <w:pStyle w:val="BT1BodyTextI1"/>
        <w:spacing w:after="240"/>
        <w:ind w:left="0"/>
        <w:jc w:val="both"/>
        <w:rPr>
          <w:rFonts w:ascii="Times New Roman" w:hAnsi="Times New Roman" w:cs="Times New Roman"/>
          <w:lang w:val="pt-BR"/>
        </w:rPr>
      </w:pPr>
      <w:bookmarkStart w:id="68" w:name="_Hlk167001763"/>
      <w:r w:rsidRPr="002F52C9">
        <w:rPr>
          <w:rFonts w:ascii="Times New Roman" w:eastAsia="Calibri" w:hAnsi="Times New Roman" w:cs="Times New Roman"/>
          <w:sz w:val="24"/>
          <w:szCs w:val="24"/>
          <w:lang w:val="pt-PT" w:eastAsia="en-GB"/>
        </w:rPr>
        <w:t>O S</w:t>
      </w:r>
      <w:r w:rsidR="002A13F0">
        <w:rPr>
          <w:rFonts w:eastAsia="Calibri" w:cs="Times New Roman"/>
          <w:szCs w:val="24"/>
          <w:lang w:val="pt-PT"/>
        </w:rPr>
        <w:t>istema de Drenagem SKATER</w:t>
      </w:r>
      <w:r w:rsidRPr="002F52C9">
        <w:rPr>
          <w:rFonts w:ascii="Times New Roman" w:eastAsia="Calibri" w:hAnsi="Times New Roman" w:cs="Times New Roman"/>
          <w:sz w:val="24"/>
          <w:szCs w:val="24"/>
          <w:lang w:val="pt-PT" w:eastAsia="en-GB"/>
        </w:rPr>
        <w:t xml:space="preserve"> destina-se a ser utilizado por médicos licenciados ou clínicos treinados em técnicas diagnósticas e intervencionistas vasculares, familiarizados com o procedimento.</w:t>
      </w:r>
    </w:p>
    <w:p w14:paraId="146C4C77" w14:textId="51D87D6C" w:rsidR="00DE3971" w:rsidRPr="00235232" w:rsidRDefault="00760400" w:rsidP="00042B91">
      <w:pPr>
        <w:pStyle w:val="Heading1"/>
        <w:numPr>
          <w:ilvl w:val="0"/>
          <w:numId w:val="2"/>
        </w:numPr>
        <w:rPr>
          <w:rFonts w:cs="Times New Roman"/>
        </w:rPr>
      </w:pPr>
      <w:bookmarkStart w:id="69" w:name="_Toc212138565"/>
      <w:bookmarkEnd w:id="68"/>
      <w:r>
        <w:rPr>
          <w:rFonts w:cs="Times New Roman"/>
          <w:bCs/>
          <w:lang w:val="pt-PT"/>
        </w:rPr>
        <w:t>Normas harmonizadas/Especificações comuns</w:t>
      </w:r>
      <w:bookmarkEnd w:id="69"/>
    </w:p>
    <w:tbl>
      <w:tblPr>
        <w:tblStyle w:val="TableGrid"/>
        <w:tblW w:w="4959" w:type="pct"/>
        <w:tblLook w:val="04A0" w:firstRow="1" w:lastRow="0" w:firstColumn="1" w:lastColumn="0" w:noHBand="0" w:noVBand="1"/>
      </w:tblPr>
      <w:tblGrid>
        <w:gridCol w:w="2336"/>
        <w:gridCol w:w="8008"/>
      </w:tblGrid>
      <w:tr w:rsidR="00235232" w:rsidRPr="00DE3971" w14:paraId="06E74423" w14:textId="77777777" w:rsidTr="00704136">
        <w:trPr>
          <w:tblHeader/>
        </w:trPr>
        <w:tc>
          <w:tcPr>
            <w:tcW w:w="1129" w:type="pct"/>
          </w:tcPr>
          <w:p w14:paraId="4C27C59E" w14:textId="77777777" w:rsidR="00235232" w:rsidRPr="002F52C9" w:rsidRDefault="00235232" w:rsidP="00704136">
            <w:pPr>
              <w:spacing w:after="0" w:afterAutospacing="0"/>
              <w:jc w:val="center"/>
              <w:rPr>
                <w:rFonts w:cs="Times New Roman"/>
                <w:b/>
                <w:bCs/>
                <w:sz w:val="22"/>
                <w:lang w:val="pt-BR"/>
              </w:rPr>
            </w:pPr>
            <w:bookmarkStart w:id="70" w:name="_Toc177980920"/>
            <w:r>
              <w:rPr>
                <w:rFonts w:cs="Times New Roman"/>
                <w:b/>
                <w:bCs/>
                <w:sz w:val="22"/>
                <w:lang w:val="pt-PT"/>
              </w:rPr>
              <w:t>Data/versão de conformidade com o Argon</w:t>
            </w:r>
          </w:p>
        </w:tc>
        <w:tc>
          <w:tcPr>
            <w:tcW w:w="3871" w:type="pct"/>
          </w:tcPr>
          <w:p w14:paraId="2CD51DDC" w14:textId="77777777" w:rsidR="00235232" w:rsidRPr="00DE3971" w:rsidRDefault="00235232" w:rsidP="00704136">
            <w:pPr>
              <w:spacing w:after="0" w:afterAutospacing="0"/>
              <w:jc w:val="center"/>
              <w:rPr>
                <w:rFonts w:cs="Times New Roman"/>
                <w:b/>
                <w:bCs/>
                <w:sz w:val="22"/>
              </w:rPr>
            </w:pPr>
            <w:r>
              <w:rPr>
                <w:rFonts w:cs="Times New Roman"/>
                <w:b/>
                <w:bCs/>
                <w:sz w:val="22"/>
                <w:lang w:val="pt-PT"/>
              </w:rPr>
              <w:t>Título da norma</w:t>
            </w:r>
          </w:p>
        </w:tc>
      </w:tr>
      <w:tr w:rsidR="00235232" w:rsidRPr="00DE3971" w14:paraId="7EE8DBFF" w14:textId="77777777" w:rsidTr="00704136">
        <w:tc>
          <w:tcPr>
            <w:tcW w:w="5000" w:type="pct"/>
            <w:gridSpan w:val="2"/>
            <w:shd w:val="clear" w:color="auto" w:fill="E7E6E6" w:themeFill="background2"/>
          </w:tcPr>
          <w:p w14:paraId="712DA391" w14:textId="77777777" w:rsidR="00235232" w:rsidRPr="00DE3971" w:rsidRDefault="00235232" w:rsidP="00704136">
            <w:pPr>
              <w:spacing w:after="0" w:afterAutospacing="0"/>
              <w:jc w:val="center"/>
              <w:rPr>
                <w:rFonts w:cs="Times New Roman"/>
                <w:b/>
                <w:bCs/>
                <w:sz w:val="22"/>
              </w:rPr>
            </w:pPr>
            <w:r>
              <w:rPr>
                <w:rFonts w:cs="Times New Roman"/>
                <w:b/>
                <w:bCs/>
                <w:sz w:val="22"/>
                <w:lang w:val="pt-PT"/>
              </w:rPr>
              <w:t>Rotulagem</w:t>
            </w:r>
          </w:p>
        </w:tc>
      </w:tr>
      <w:tr w:rsidR="00235232" w:rsidRPr="006F395B" w14:paraId="69DBF532" w14:textId="77777777" w:rsidTr="00704136">
        <w:tc>
          <w:tcPr>
            <w:tcW w:w="1129" w:type="pct"/>
          </w:tcPr>
          <w:p w14:paraId="464CBC40" w14:textId="77777777" w:rsidR="00235232" w:rsidRPr="00DE3971" w:rsidRDefault="00235232" w:rsidP="00704136">
            <w:pPr>
              <w:spacing w:after="0" w:afterAutospacing="0"/>
              <w:rPr>
                <w:rFonts w:cs="Times New Roman"/>
                <w:sz w:val="22"/>
              </w:rPr>
            </w:pPr>
            <w:r>
              <w:rPr>
                <w:rFonts w:eastAsia="Times New Roman" w:cs="Times New Roman"/>
                <w:sz w:val="22"/>
                <w:lang w:val="pt-PT"/>
              </w:rPr>
              <w:t>EN ISO 15223-1:2021</w:t>
            </w:r>
          </w:p>
        </w:tc>
        <w:tc>
          <w:tcPr>
            <w:tcW w:w="3871" w:type="pct"/>
          </w:tcPr>
          <w:p w14:paraId="08DEAB69" w14:textId="77777777" w:rsidR="00235232" w:rsidRPr="002F52C9" w:rsidRDefault="00235232" w:rsidP="00704136">
            <w:pPr>
              <w:spacing w:after="0" w:afterAutospacing="0"/>
              <w:rPr>
                <w:rFonts w:cs="Times New Roman"/>
                <w:sz w:val="22"/>
                <w:lang w:val="pt-BR"/>
              </w:rPr>
            </w:pPr>
            <w:r>
              <w:rPr>
                <w:rFonts w:cs="Times New Roman"/>
                <w:sz w:val="22"/>
                <w:lang w:val="pt-PT"/>
              </w:rPr>
              <w:t xml:space="preserve">Dispositivos médicos - Símbolos a serem utilizados com dispositivos médicos. </w:t>
            </w:r>
          </w:p>
          <w:p w14:paraId="61628B8C" w14:textId="6011912C" w:rsidR="00235232" w:rsidRPr="002F52C9" w:rsidRDefault="00235232" w:rsidP="00704136">
            <w:pPr>
              <w:spacing w:after="0" w:afterAutospacing="0"/>
              <w:rPr>
                <w:rFonts w:cs="Times New Roman"/>
                <w:sz w:val="22"/>
                <w:lang w:val="pt-BR"/>
              </w:rPr>
            </w:pPr>
            <w:r>
              <w:rPr>
                <w:rFonts w:cs="Times New Roman"/>
                <w:sz w:val="22"/>
                <w:lang w:val="pt-PT"/>
              </w:rPr>
              <w:t>Rótulos, rotulagem e informações a serem fornecidas - Parte 1: Requisitos gerais</w:t>
            </w:r>
          </w:p>
          <w:p w14:paraId="1C9060BD" w14:textId="77777777" w:rsidR="00235232" w:rsidRPr="002F52C9" w:rsidRDefault="00235232" w:rsidP="00704136">
            <w:pPr>
              <w:spacing w:after="0" w:afterAutospacing="0"/>
              <w:rPr>
                <w:rFonts w:cs="Times New Roman"/>
                <w:sz w:val="22"/>
                <w:lang w:val="pt-BR"/>
              </w:rPr>
            </w:pPr>
          </w:p>
        </w:tc>
      </w:tr>
      <w:tr w:rsidR="00235232" w:rsidRPr="006F395B" w14:paraId="1D080B0B" w14:textId="77777777" w:rsidTr="00704136">
        <w:tc>
          <w:tcPr>
            <w:tcW w:w="1129" w:type="pct"/>
          </w:tcPr>
          <w:p w14:paraId="365A6465" w14:textId="77777777" w:rsidR="00235232" w:rsidRPr="00DE3971" w:rsidRDefault="00235232" w:rsidP="00704136">
            <w:pPr>
              <w:spacing w:after="0" w:afterAutospacing="0"/>
              <w:rPr>
                <w:rFonts w:cs="Times New Roman"/>
                <w:sz w:val="22"/>
              </w:rPr>
            </w:pPr>
            <w:r>
              <w:rPr>
                <w:rFonts w:cs="Times New Roman"/>
                <w:sz w:val="22"/>
                <w:lang w:val="pt-PT"/>
              </w:rPr>
              <w:t>EN ISO 20417:2021</w:t>
            </w:r>
          </w:p>
        </w:tc>
        <w:tc>
          <w:tcPr>
            <w:tcW w:w="3871" w:type="pct"/>
          </w:tcPr>
          <w:p w14:paraId="44CA3961" w14:textId="77777777" w:rsidR="00235232" w:rsidRPr="002F52C9" w:rsidRDefault="00235232" w:rsidP="00704136">
            <w:pPr>
              <w:spacing w:after="0" w:afterAutospacing="0"/>
              <w:rPr>
                <w:rFonts w:cs="Times New Roman"/>
                <w:sz w:val="22"/>
                <w:lang w:val="pt-BR"/>
              </w:rPr>
            </w:pPr>
            <w:r>
              <w:rPr>
                <w:rFonts w:cs="Times New Roman"/>
                <w:sz w:val="22"/>
                <w:lang w:val="pt-PT"/>
              </w:rPr>
              <w:t>Terminologia, símbolos e informações fornecidas com dispositivos médicos: informações fornecidas pelo fabricante com dispositivos médicos</w:t>
            </w:r>
          </w:p>
        </w:tc>
      </w:tr>
      <w:tr w:rsidR="00235232" w:rsidRPr="00DE3971" w14:paraId="02063F9B" w14:textId="77777777" w:rsidTr="00704136">
        <w:tc>
          <w:tcPr>
            <w:tcW w:w="5000" w:type="pct"/>
            <w:gridSpan w:val="2"/>
            <w:shd w:val="clear" w:color="auto" w:fill="E7E6E6" w:themeFill="background2"/>
          </w:tcPr>
          <w:p w14:paraId="589C5F70" w14:textId="77777777" w:rsidR="00235232" w:rsidRPr="00DE3971" w:rsidRDefault="00235232" w:rsidP="002F52C9">
            <w:pPr>
              <w:keepNext/>
              <w:spacing w:after="0" w:afterAutospacing="0"/>
              <w:jc w:val="center"/>
              <w:rPr>
                <w:rFonts w:cs="Times New Roman"/>
                <w:b/>
                <w:bCs/>
                <w:sz w:val="22"/>
              </w:rPr>
            </w:pPr>
            <w:r>
              <w:rPr>
                <w:rFonts w:cs="Times New Roman"/>
                <w:b/>
                <w:bCs/>
                <w:sz w:val="22"/>
                <w:lang w:val="pt-PT"/>
              </w:rPr>
              <w:t>Normas Gerais – Esterilização</w:t>
            </w:r>
          </w:p>
        </w:tc>
      </w:tr>
      <w:tr w:rsidR="00235232" w:rsidRPr="006F395B" w14:paraId="6B9F8CCD" w14:textId="77777777" w:rsidTr="00704136">
        <w:tc>
          <w:tcPr>
            <w:tcW w:w="1129" w:type="pct"/>
          </w:tcPr>
          <w:p w14:paraId="44C2D0B6" w14:textId="77777777" w:rsidR="00235232" w:rsidRPr="00DE3971" w:rsidRDefault="00235232" w:rsidP="00704136">
            <w:pPr>
              <w:spacing w:after="0" w:afterAutospacing="0"/>
              <w:rPr>
                <w:rFonts w:cs="Times New Roman"/>
                <w:sz w:val="22"/>
              </w:rPr>
            </w:pPr>
            <w:r>
              <w:rPr>
                <w:rFonts w:cs="Times New Roman"/>
                <w:sz w:val="22"/>
                <w:lang w:val="pt-PT"/>
              </w:rPr>
              <w:t>EN ISO 11070:2014/A1:2018</w:t>
            </w:r>
          </w:p>
        </w:tc>
        <w:tc>
          <w:tcPr>
            <w:tcW w:w="3871" w:type="pct"/>
          </w:tcPr>
          <w:p w14:paraId="00CDA0D4" w14:textId="4808F8FD" w:rsidR="00235232" w:rsidRPr="002F52C9" w:rsidRDefault="00235232" w:rsidP="00704136">
            <w:pPr>
              <w:spacing w:after="0" w:afterAutospacing="0"/>
              <w:rPr>
                <w:rFonts w:cs="Times New Roman"/>
                <w:sz w:val="22"/>
                <w:lang w:val="pt-BR"/>
              </w:rPr>
            </w:pPr>
            <w:r>
              <w:rPr>
                <w:rFonts w:cs="Times New Roman"/>
                <w:sz w:val="22"/>
                <w:lang w:val="pt-PT"/>
              </w:rPr>
              <w:t>Introdutores de cateter</w:t>
            </w:r>
            <w:r w:rsidR="00F42FB1">
              <w:rPr>
                <w:rFonts w:cs="Times New Roman"/>
                <w:sz w:val="22"/>
                <w:lang w:val="pt-PT"/>
              </w:rPr>
              <w:t>e</w:t>
            </w:r>
            <w:r>
              <w:rPr>
                <w:rFonts w:cs="Times New Roman"/>
                <w:sz w:val="22"/>
                <w:lang w:val="pt-PT"/>
              </w:rPr>
              <w:t>s intravasculares, fios-guia e dilatadores esterilizados e de uso única</w:t>
            </w:r>
          </w:p>
        </w:tc>
      </w:tr>
      <w:tr w:rsidR="00235232" w:rsidRPr="006F395B" w14:paraId="36817284" w14:textId="77777777" w:rsidTr="00704136">
        <w:tc>
          <w:tcPr>
            <w:tcW w:w="1129" w:type="pct"/>
          </w:tcPr>
          <w:p w14:paraId="62E97F9F" w14:textId="77777777" w:rsidR="00235232" w:rsidRPr="00DE3971" w:rsidRDefault="00235232" w:rsidP="00704136">
            <w:pPr>
              <w:spacing w:after="0" w:afterAutospacing="0"/>
              <w:rPr>
                <w:rFonts w:cs="Times New Roman"/>
                <w:sz w:val="22"/>
              </w:rPr>
            </w:pPr>
            <w:r>
              <w:rPr>
                <w:rFonts w:cs="Times New Roman"/>
                <w:sz w:val="22"/>
                <w:lang w:val="pt-PT"/>
              </w:rPr>
              <w:t>ISO 10555-1:2013</w:t>
            </w:r>
          </w:p>
        </w:tc>
        <w:tc>
          <w:tcPr>
            <w:tcW w:w="3871" w:type="pct"/>
          </w:tcPr>
          <w:p w14:paraId="32D1D266" w14:textId="77777777" w:rsidR="00235232" w:rsidRPr="002F52C9" w:rsidRDefault="00235232" w:rsidP="00704136">
            <w:pPr>
              <w:spacing w:after="0" w:afterAutospacing="0"/>
              <w:rPr>
                <w:rFonts w:cs="Times New Roman"/>
                <w:sz w:val="22"/>
                <w:lang w:val="pt-BR"/>
              </w:rPr>
            </w:pPr>
            <w:r>
              <w:rPr>
                <w:rFonts w:cs="Times New Roman"/>
                <w:sz w:val="22"/>
                <w:lang w:val="pt-PT"/>
              </w:rPr>
              <w:t>Cateteres intravasculares – Cateteres esterilizados e de uso único – Parte 1: requisitos gerais</w:t>
            </w:r>
          </w:p>
        </w:tc>
      </w:tr>
      <w:tr w:rsidR="00235232" w:rsidRPr="00DE3971" w14:paraId="77E1C347" w14:textId="77777777" w:rsidTr="00704136">
        <w:tc>
          <w:tcPr>
            <w:tcW w:w="1129" w:type="pct"/>
          </w:tcPr>
          <w:p w14:paraId="1F12F52B" w14:textId="77777777" w:rsidR="00235232" w:rsidRPr="00DE3971" w:rsidRDefault="00235232" w:rsidP="00704136">
            <w:pPr>
              <w:spacing w:after="0" w:afterAutospacing="0"/>
              <w:rPr>
                <w:rFonts w:cs="Times New Roman"/>
                <w:sz w:val="22"/>
              </w:rPr>
            </w:pPr>
            <w:r>
              <w:rPr>
                <w:rFonts w:cs="Times New Roman"/>
                <w:sz w:val="22"/>
                <w:lang w:val="pt-PT"/>
              </w:rPr>
              <w:t>EN 556-1:2024</w:t>
            </w:r>
          </w:p>
        </w:tc>
        <w:tc>
          <w:tcPr>
            <w:tcW w:w="3871" w:type="pct"/>
          </w:tcPr>
          <w:p w14:paraId="3554237A" w14:textId="77777777" w:rsidR="00235232" w:rsidRPr="00DE3971" w:rsidRDefault="00235232" w:rsidP="00704136">
            <w:pPr>
              <w:spacing w:after="0" w:afterAutospacing="0"/>
              <w:rPr>
                <w:rFonts w:cs="Times New Roman"/>
                <w:sz w:val="22"/>
              </w:rPr>
            </w:pPr>
            <w:r>
              <w:rPr>
                <w:rFonts w:cs="Times New Roman"/>
                <w:sz w:val="22"/>
                <w:lang w:val="pt-PT"/>
              </w:rPr>
              <w:t>Esterilização de dispositivos médicos. Requisitos para que os dispositivos médicos sejam designados ESTÉRIL. Requisitos para dispositivos médicos esterilizados terminalmente</w:t>
            </w:r>
          </w:p>
        </w:tc>
      </w:tr>
      <w:tr w:rsidR="00235232" w:rsidRPr="006F395B" w14:paraId="4503C5EF" w14:textId="77777777" w:rsidTr="00704136">
        <w:tc>
          <w:tcPr>
            <w:tcW w:w="1129" w:type="pct"/>
          </w:tcPr>
          <w:p w14:paraId="2B0D7155" w14:textId="77777777" w:rsidR="00235232" w:rsidRPr="00DE3971" w:rsidRDefault="00235232" w:rsidP="00704136">
            <w:pPr>
              <w:spacing w:after="0" w:afterAutospacing="0"/>
              <w:rPr>
                <w:rFonts w:cs="Times New Roman"/>
                <w:sz w:val="22"/>
              </w:rPr>
            </w:pPr>
            <w:r>
              <w:rPr>
                <w:rFonts w:cs="Times New Roman"/>
                <w:sz w:val="22"/>
                <w:lang w:val="pt-PT"/>
              </w:rPr>
              <w:t>EN ISO 11135:2019</w:t>
            </w:r>
          </w:p>
        </w:tc>
        <w:tc>
          <w:tcPr>
            <w:tcW w:w="3871" w:type="pct"/>
          </w:tcPr>
          <w:p w14:paraId="3DC18B24" w14:textId="77777777" w:rsidR="00235232" w:rsidRPr="002F52C9" w:rsidRDefault="00235232" w:rsidP="00704136">
            <w:pPr>
              <w:spacing w:after="0" w:afterAutospacing="0"/>
              <w:rPr>
                <w:rFonts w:cs="Times New Roman"/>
                <w:sz w:val="22"/>
                <w:lang w:val="pt-BR"/>
              </w:rPr>
            </w:pPr>
            <w:r>
              <w:rPr>
                <w:rFonts w:cs="Times New Roman"/>
                <w:sz w:val="22"/>
                <w:lang w:val="pt-PT"/>
              </w:rPr>
              <w:t>Esterilização de produtos de cuidados de saúde - Óxido de etileno - Parte 1: Requisitos para o desenvolvimento, validação e controlo de rotina de um processo de esterilização para dispositivos médicos</w:t>
            </w:r>
          </w:p>
        </w:tc>
      </w:tr>
      <w:tr w:rsidR="00235232" w:rsidRPr="006F395B" w14:paraId="79E5ED08" w14:textId="77777777" w:rsidTr="00704136">
        <w:tc>
          <w:tcPr>
            <w:tcW w:w="1129" w:type="pct"/>
          </w:tcPr>
          <w:p w14:paraId="3CCD4435" w14:textId="77777777" w:rsidR="00235232" w:rsidRPr="00DE3971" w:rsidRDefault="00235232" w:rsidP="00704136">
            <w:pPr>
              <w:spacing w:after="0" w:afterAutospacing="0"/>
              <w:rPr>
                <w:rFonts w:cs="Times New Roman"/>
                <w:sz w:val="22"/>
              </w:rPr>
            </w:pPr>
            <w:r>
              <w:rPr>
                <w:rFonts w:cs="Times New Roman"/>
                <w:sz w:val="22"/>
                <w:lang w:val="pt-PT"/>
              </w:rPr>
              <w:t>AAMI TIR28:2016</w:t>
            </w:r>
          </w:p>
          <w:p w14:paraId="29BE6BB0" w14:textId="77777777" w:rsidR="00235232" w:rsidRPr="00DE3971" w:rsidRDefault="00235232" w:rsidP="00704136">
            <w:pPr>
              <w:spacing w:after="0" w:afterAutospacing="0"/>
              <w:jc w:val="center"/>
              <w:rPr>
                <w:rFonts w:cs="Times New Roman"/>
                <w:sz w:val="22"/>
              </w:rPr>
            </w:pPr>
          </w:p>
        </w:tc>
        <w:tc>
          <w:tcPr>
            <w:tcW w:w="3871" w:type="pct"/>
          </w:tcPr>
          <w:p w14:paraId="09360EE4" w14:textId="77777777" w:rsidR="00235232" w:rsidRPr="002F52C9" w:rsidRDefault="00235232" w:rsidP="00704136">
            <w:pPr>
              <w:spacing w:after="0" w:afterAutospacing="0"/>
              <w:rPr>
                <w:rFonts w:cs="Times New Roman"/>
                <w:sz w:val="22"/>
                <w:lang w:val="pt-BR"/>
              </w:rPr>
            </w:pPr>
            <w:r>
              <w:rPr>
                <w:rFonts w:cs="Times New Roman"/>
                <w:sz w:val="22"/>
                <w:lang w:val="pt-PT"/>
              </w:rPr>
              <w:t>Adoção de produtos e equivalência de processos para esterilização por óxido de etileno</w:t>
            </w:r>
          </w:p>
        </w:tc>
      </w:tr>
      <w:tr w:rsidR="00235232" w:rsidRPr="006F395B" w14:paraId="22EA6D54" w14:textId="77777777" w:rsidTr="00704136">
        <w:tc>
          <w:tcPr>
            <w:tcW w:w="1129" w:type="pct"/>
          </w:tcPr>
          <w:p w14:paraId="04C3528E" w14:textId="77777777" w:rsidR="00235232" w:rsidRPr="002F52C9" w:rsidRDefault="00235232" w:rsidP="002F52C9">
            <w:pPr>
              <w:spacing w:after="0" w:afterAutospacing="0"/>
              <w:rPr>
                <w:rFonts w:cs="Times New Roman"/>
                <w:sz w:val="22"/>
                <w:lang w:val="pt-PT"/>
              </w:rPr>
            </w:pPr>
            <w:r>
              <w:rPr>
                <w:rFonts w:cs="Times New Roman"/>
                <w:sz w:val="22"/>
                <w:lang w:val="pt-PT"/>
              </w:rPr>
              <w:t>EN ISO 14644-1:2015</w:t>
            </w:r>
          </w:p>
        </w:tc>
        <w:tc>
          <w:tcPr>
            <w:tcW w:w="3871" w:type="pct"/>
          </w:tcPr>
          <w:p w14:paraId="5442D4CC" w14:textId="6A86A30D" w:rsidR="00235232" w:rsidRPr="002F52C9" w:rsidRDefault="00235232" w:rsidP="00704136">
            <w:pPr>
              <w:spacing w:after="0" w:afterAutospacing="0"/>
              <w:rPr>
                <w:rFonts w:cs="Times New Roman"/>
                <w:sz w:val="22"/>
                <w:lang w:val="pt-BR"/>
              </w:rPr>
            </w:pPr>
            <w:r>
              <w:rPr>
                <w:rFonts w:cs="Times New Roman"/>
                <w:sz w:val="22"/>
                <w:lang w:val="pt-PT"/>
              </w:rPr>
              <w:t>Classificação da limpeza do ar, salas limpas e ambientes controlados associados Parte</w:t>
            </w:r>
            <w:r w:rsidR="00E74ED7">
              <w:rPr>
                <w:rFonts w:cs="Times New Roman"/>
                <w:sz w:val="22"/>
                <w:lang w:val="pt-PT"/>
              </w:rPr>
              <w:t> </w:t>
            </w:r>
            <w:r>
              <w:rPr>
                <w:rFonts w:cs="Times New Roman"/>
                <w:sz w:val="22"/>
                <w:lang w:val="pt-PT"/>
              </w:rPr>
              <w:t>1:</w:t>
            </w:r>
            <w:r w:rsidR="00E74ED7">
              <w:rPr>
                <w:rFonts w:cs="Times New Roman"/>
                <w:sz w:val="22"/>
                <w:lang w:val="pt-PT"/>
              </w:rPr>
              <w:t> </w:t>
            </w:r>
            <w:r>
              <w:rPr>
                <w:rFonts w:cs="Times New Roman"/>
                <w:sz w:val="22"/>
                <w:lang w:val="pt-PT"/>
              </w:rPr>
              <w:t>Classificação da limpeza do ar</w:t>
            </w:r>
          </w:p>
        </w:tc>
      </w:tr>
      <w:tr w:rsidR="00235232" w:rsidRPr="00E865A8" w14:paraId="3ECAE73F" w14:textId="77777777" w:rsidTr="00704136">
        <w:trPr>
          <w:trHeight w:val="1097"/>
        </w:trPr>
        <w:tc>
          <w:tcPr>
            <w:tcW w:w="1129" w:type="pct"/>
          </w:tcPr>
          <w:p w14:paraId="1670F37A" w14:textId="77777777" w:rsidR="00235232" w:rsidRPr="002F52C9" w:rsidRDefault="00235232" w:rsidP="002F52C9">
            <w:pPr>
              <w:spacing w:after="0" w:afterAutospacing="0"/>
              <w:rPr>
                <w:rFonts w:cs="Times New Roman"/>
                <w:sz w:val="22"/>
                <w:lang w:val="pt-PT"/>
              </w:rPr>
            </w:pPr>
            <w:r>
              <w:rPr>
                <w:rFonts w:cs="Times New Roman"/>
                <w:sz w:val="22"/>
                <w:lang w:val="pt-PT"/>
              </w:rPr>
              <w:t>EN ISO 14644-2:2015</w:t>
            </w:r>
          </w:p>
        </w:tc>
        <w:tc>
          <w:tcPr>
            <w:tcW w:w="3871" w:type="pct"/>
          </w:tcPr>
          <w:p w14:paraId="4CA7072B" w14:textId="4E7D5BEF" w:rsidR="00235232" w:rsidRPr="002F52C9" w:rsidRDefault="00235232" w:rsidP="00704136">
            <w:pPr>
              <w:spacing w:after="0" w:afterAutospacing="0"/>
              <w:rPr>
                <w:rFonts w:cs="Times New Roman"/>
                <w:sz w:val="22"/>
                <w:lang w:val="pt-BR"/>
              </w:rPr>
            </w:pPr>
            <w:r>
              <w:rPr>
                <w:rFonts w:cs="Times New Roman"/>
                <w:sz w:val="22"/>
                <w:lang w:val="pt-PT"/>
              </w:rPr>
              <w:t xml:space="preserve">Salas limpas e ambientes controlados associados - Parte 2: Monitorização para comprovar o desempenho da sala limpa em </w:t>
            </w:r>
            <w:r w:rsidR="001E482E">
              <w:rPr>
                <w:rFonts w:cs="Times New Roman"/>
                <w:sz w:val="22"/>
                <w:lang w:val="pt-PT"/>
              </w:rPr>
              <w:t xml:space="preserve"> </w:t>
            </w:r>
            <w:r>
              <w:rPr>
                <w:rFonts w:cs="Times New Roman"/>
                <w:sz w:val="22"/>
                <w:lang w:val="pt-PT"/>
              </w:rPr>
              <w:t>relação à limpeza do ar por concentração de partículas</w:t>
            </w:r>
          </w:p>
        </w:tc>
      </w:tr>
      <w:tr w:rsidR="00235232" w:rsidRPr="006F395B" w14:paraId="35B7C953"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09162193" w14:textId="77777777" w:rsidR="00235232" w:rsidRPr="002F52C9" w:rsidRDefault="00235232" w:rsidP="002F52C9">
            <w:pPr>
              <w:spacing w:after="0" w:afterAutospacing="0"/>
              <w:rPr>
                <w:rFonts w:cs="Times New Roman"/>
                <w:sz w:val="22"/>
                <w:lang w:val="pt-PT"/>
              </w:rPr>
            </w:pPr>
            <w:r w:rsidRPr="002F52C9">
              <w:rPr>
                <w:rFonts w:cs="Times New Roman"/>
                <w:sz w:val="22"/>
                <w:lang w:val="pt-PT"/>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3112B508" w14:textId="46696367" w:rsidR="00235232" w:rsidRPr="002F52C9" w:rsidRDefault="00235232" w:rsidP="00704136">
            <w:pPr>
              <w:spacing w:after="0" w:afterAutospacing="0"/>
              <w:rPr>
                <w:rFonts w:cs="Times New Roman"/>
                <w:sz w:val="22"/>
                <w:lang w:val="pt-BR"/>
              </w:rPr>
            </w:pPr>
            <w:r>
              <w:rPr>
                <w:rFonts w:eastAsia="Times New Roman" w:cs="Times New Roman"/>
                <w:sz w:val="22"/>
                <w:lang w:val="pt-PT"/>
              </w:rPr>
              <w:t>Esterilização de dispositivos médicos – Métodos microbiológicos – Parte</w:t>
            </w:r>
            <w:r w:rsidR="00650C4D">
              <w:rPr>
                <w:rFonts w:eastAsia="Times New Roman" w:cs="Times New Roman"/>
                <w:sz w:val="22"/>
                <w:lang w:val="pt-PT"/>
              </w:rPr>
              <w:t> </w:t>
            </w:r>
            <w:r>
              <w:rPr>
                <w:rFonts w:eastAsia="Times New Roman" w:cs="Times New Roman"/>
                <w:sz w:val="22"/>
                <w:lang w:val="pt-PT"/>
              </w:rPr>
              <w:t>1:</w:t>
            </w:r>
            <w:r w:rsidR="00650C4D">
              <w:rPr>
                <w:rFonts w:eastAsia="Times New Roman" w:cs="Times New Roman"/>
                <w:sz w:val="22"/>
                <w:lang w:val="pt-PT"/>
              </w:rPr>
              <w:t> </w:t>
            </w:r>
            <w:r>
              <w:rPr>
                <w:rFonts w:eastAsia="Times New Roman" w:cs="Times New Roman"/>
                <w:sz w:val="22"/>
                <w:lang w:val="pt-PT"/>
              </w:rPr>
              <w:t>Determinação de uma população de microrganismos nos produtos</w:t>
            </w:r>
          </w:p>
        </w:tc>
      </w:tr>
      <w:tr w:rsidR="00235232" w:rsidRPr="006F395B" w14:paraId="4157FC5E"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66B351B0" w14:textId="77777777" w:rsidR="00235232" w:rsidRPr="002F52C9" w:rsidRDefault="00235232" w:rsidP="002F52C9">
            <w:pPr>
              <w:spacing w:after="0" w:afterAutospacing="0"/>
              <w:rPr>
                <w:rFonts w:cs="Times New Roman"/>
                <w:sz w:val="22"/>
                <w:lang w:val="pt-PT"/>
              </w:rPr>
            </w:pPr>
            <w:r w:rsidRPr="002F52C9">
              <w:rPr>
                <w:rFonts w:cs="Times New Roman"/>
                <w:sz w:val="22"/>
                <w:lang w:val="pt-PT"/>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0851B34B" w14:textId="4255DB1C" w:rsidR="00235232" w:rsidRPr="002F52C9" w:rsidRDefault="00235232" w:rsidP="00704136">
            <w:pPr>
              <w:spacing w:after="0" w:afterAutospacing="0"/>
              <w:rPr>
                <w:rFonts w:cs="Times New Roman"/>
                <w:sz w:val="22"/>
                <w:lang w:val="pt-BR"/>
              </w:rPr>
            </w:pPr>
            <w:r>
              <w:rPr>
                <w:rFonts w:eastAsia="Times New Roman" w:cs="Times New Roman"/>
                <w:sz w:val="22"/>
                <w:lang w:val="pt-PT"/>
              </w:rPr>
              <w:t>Avaliação biológica de dispositivos médicos. Resíduos de esterilização com óxido de etileno</w:t>
            </w:r>
            <w:r w:rsidR="00FB0D10">
              <w:rPr>
                <w:rFonts w:eastAsia="Times New Roman" w:cs="Times New Roman"/>
                <w:sz w:val="22"/>
                <w:lang w:val="pt-PT"/>
              </w:rPr>
              <w:t>.</w:t>
            </w:r>
          </w:p>
        </w:tc>
      </w:tr>
      <w:tr w:rsidR="00235232" w:rsidRPr="00DE3971" w14:paraId="7C6406C8" w14:textId="77777777" w:rsidTr="00704136">
        <w:tc>
          <w:tcPr>
            <w:tcW w:w="1129" w:type="pct"/>
          </w:tcPr>
          <w:p w14:paraId="67797DDC" w14:textId="77777777" w:rsidR="00235232" w:rsidRPr="00DE3971" w:rsidRDefault="00235232" w:rsidP="00704136">
            <w:pPr>
              <w:spacing w:after="0" w:afterAutospacing="0"/>
              <w:rPr>
                <w:rFonts w:cs="Times New Roman"/>
                <w:sz w:val="22"/>
              </w:rPr>
            </w:pPr>
            <w:r>
              <w:rPr>
                <w:rFonts w:cs="Times New Roman"/>
                <w:sz w:val="22"/>
                <w:lang w:val="pt-PT"/>
              </w:rPr>
              <w:t>NSI/AAMI ST72:2019</w:t>
            </w:r>
          </w:p>
        </w:tc>
        <w:tc>
          <w:tcPr>
            <w:tcW w:w="3871" w:type="pct"/>
          </w:tcPr>
          <w:p w14:paraId="3ADE4759" w14:textId="77777777" w:rsidR="00235232" w:rsidRPr="00DE3971" w:rsidRDefault="00235232" w:rsidP="00704136">
            <w:pPr>
              <w:spacing w:after="0" w:afterAutospacing="0"/>
              <w:rPr>
                <w:rFonts w:cs="Times New Roman"/>
                <w:sz w:val="22"/>
              </w:rPr>
            </w:pPr>
            <w:r>
              <w:rPr>
                <w:rFonts w:cs="Times New Roman"/>
                <w:sz w:val="22"/>
                <w:lang w:val="pt-PT"/>
              </w:rPr>
              <w:t>Teste de Endotoxinas Bacterianas</w:t>
            </w:r>
          </w:p>
        </w:tc>
      </w:tr>
      <w:tr w:rsidR="00235232" w:rsidRPr="006F395B" w14:paraId="573A5B8C" w14:textId="77777777" w:rsidTr="00704136">
        <w:tc>
          <w:tcPr>
            <w:tcW w:w="5000" w:type="pct"/>
            <w:gridSpan w:val="2"/>
            <w:shd w:val="clear" w:color="auto" w:fill="E7E6E6" w:themeFill="background2"/>
          </w:tcPr>
          <w:p w14:paraId="2465249D" w14:textId="77777777" w:rsidR="00235232" w:rsidRPr="002F52C9" w:rsidRDefault="00235232" w:rsidP="002F52C9">
            <w:pPr>
              <w:keepNext/>
              <w:spacing w:after="0" w:afterAutospacing="0"/>
              <w:jc w:val="center"/>
              <w:rPr>
                <w:rFonts w:cs="Times New Roman"/>
                <w:b/>
                <w:bCs/>
                <w:sz w:val="22"/>
                <w:lang w:val="pt-BR"/>
              </w:rPr>
            </w:pPr>
            <w:r>
              <w:rPr>
                <w:rFonts w:cs="Times New Roman"/>
                <w:b/>
                <w:bCs/>
                <w:sz w:val="22"/>
                <w:lang w:val="pt-PT"/>
              </w:rPr>
              <w:lastRenderedPageBreak/>
              <w:t>Normas Gerais – Sistemas de Qualidade</w:t>
            </w:r>
          </w:p>
        </w:tc>
      </w:tr>
      <w:tr w:rsidR="00235232" w:rsidRPr="00DE3971" w14:paraId="2F7E9F84"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74D6F2C2" w14:textId="77777777" w:rsidR="00235232" w:rsidRPr="00DE3971" w:rsidRDefault="00235232" w:rsidP="00704136">
            <w:pPr>
              <w:spacing w:after="0" w:afterAutospacing="0"/>
              <w:rPr>
                <w:rFonts w:cs="Times New Roman"/>
                <w:sz w:val="22"/>
              </w:rPr>
            </w:pPr>
            <w:r>
              <w:rPr>
                <w:rFonts w:eastAsia="Times New Roman" w:cs="Times New Roman"/>
                <w:sz w:val="22"/>
                <w:lang w:val="pt-PT"/>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752BE1B4" w14:textId="2EF561F6" w:rsidR="00235232" w:rsidRPr="00DE3971" w:rsidRDefault="00235232" w:rsidP="00704136">
            <w:pPr>
              <w:spacing w:after="0" w:afterAutospacing="0"/>
              <w:rPr>
                <w:rFonts w:cs="Times New Roman"/>
                <w:sz w:val="22"/>
              </w:rPr>
            </w:pPr>
            <w:r>
              <w:rPr>
                <w:rFonts w:eastAsia="Times New Roman" w:cs="Times New Roman"/>
                <w:sz w:val="22"/>
                <w:lang w:val="pt-PT"/>
              </w:rPr>
              <w:t>Dispositivos médicos. Sistemas de gestão da qualidade. Requisitos para fins regulamentares</w:t>
            </w:r>
            <w:r w:rsidR="00FB0D10">
              <w:rPr>
                <w:rFonts w:eastAsia="Times New Roman" w:cs="Times New Roman"/>
                <w:sz w:val="22"/>
                <w:lang w:val="pt-PT"/>
              </w:rPr>
              <w:t>.</w:t>
            </w:r>
          </w:p>
        </w:tc>
      </w:tr>
      <w:tr w:rsidR="00235232" w:rsidRPr="00DE3971" w14:paraId="33D39BC4" w14:textId="77777777" w:rsidTr="00704136">
        <w:tc>
          <w:tcPr>
            <w:tcW w:w="5000" w:type="pct"/>
            <w:gridSpan w:val="2"/>
            <w:shd w:val="clear" w:color="auto" w:fill="E7E6E6" w:themeFill="background2"/>
          </w:tcPr>
          <w:p w14:paraId="27BA5ECD" w14:textId="77777777" w:rsidR="00235232" w:rsidRPr="00DE3971" w:rsidRDefault="00235232" w:rsidP="00704136">
            <w:pPr>
              <w:spacing w:after="0" w:afterAutospacing="0"/>
              <w:jc w:val="center"/>
              <w:rPr>
                <w:rFonts w:cs="Times New Roman"/>
                <w:b/>
                <w:bCs/>
                <w:sz w:val="22"/>
              </w:rPr>
            </w:pPr>
            <w:r>
              <w:rPr>
                <w:rFonts w:cs="Times New Roman"/>
                <w:b/>
                <w:bCs/>
                <w:sz w:val="22"/>
                <w:lang w:val="pt-PT"/>
              </w:rPr>
              <w:t>Gestão de Risco</w:t>
            </w:r>
          </w:p>
        </w:tc>
      </w:tr>
      <w:tr w:rsidR="00235232" w:rsidRPr="006F395B" w14:paraId="02AAF7EA" w14:textId="77777777" w:rsidTr="00704136">
        <w:tc>
          <w:tcPr>
            <w:tcW w:w="1129" w:type="pct"/>
          </w:tcPr>
          <w:p w14:paraId="580B7802" w14:textId="77777777" w:rsidR="00235232" w:rsidRPr="00DE3971" w:rsidRDefault="00235232" w:rsidP="00704136">
            <w:pPr>
              <w:spacing w:after="0" w:afterAutospacing="0"/>
              <w:rPr>
                <w:rFonts w:cs="Times New Roman"/>
                <w:sz w:val="22"/>
              </w:rPr>
            </w:pPr>
            <w:r>
              <w:rPr>
                <w:rFonts w:cs="Times New Roman"/>
                <w:sz w:val="22"/>
                <w:lang w:val="pt-PT"/>
              </w:rPr>
              <w:t>EN ISO 14971:2019</w:t>
            </w:r>
          </w:p>
        </w:tc>
        <w:tc>
          <w:tcPr>
            <w:tcW w:w="3871" w:type="pct"/>
          </w:tcPr>
          <w:p w14:paraId="4B07BB58" w14:textId="77777777" w:rsidR="00235232" w:rsidRPr="002F52C9" w:rsidRDefault="00235232" w:rsidP="00704136">
            <w:pPr>
              <w:spacing w:after="0" w:afterAutospacing="0"/>
              <w:rPr>
                <w:rFonts w:cs="Times New Roman"/>
                <w:sz w:val="22"/>
                <w:lang w:val="pt-BR"/>
              </w:rPr>
            </w:pPr>
            <w:r>
              <w:rPr>
                <w:rFonts w:cs="Times New Roman"/>
                <w:sz w:val="22"/>
                <w:lang w:val="pt-PT"/>
              </w:rPr>
              <w:t>Dispositivos médicos - Aplicação de gestão de risco a dispositivos médicos</w:t>
            </w:r>
          </w:p>
        </w:tc>
      </w:tr>
      <w:tr w:rsidR="00235232" w:rsidRPr="00DE3971" w14:paraId="29E6C3B8" w14:textId="77777777" w:rsidTr="00704136">
        <w:tc>
          <w:tcPr>
            <w:tcW w:w="5000" w:type="pct"/>
            <w:gridSpan w:val="2"/>
            <w:shd w:val="clear" w:color="auto" w:fill="E7E6E6" w:themeFill="background2"/>
          </w:tcPr>
          <w:p w14:paraId="73F5706C" w14:textId="77777777" w:rsidR="00235232" w:rsidRPr="00DE3971" w:rsidRDefault="00235232" w:rsidP="00704136">
            <w:pPr>
              <w:spacing w:after="0" w:afterAutospacing="0"/>
              <w:jc w:val="center"/>
              <w:rPr>
                <w:rFonts w:cs="Times New Roman"/>
                <w:sz w:val="22"/>
              </w:rPr>
            </w:pPr>
            <w:r>
              <w:rPr>
                <w:rFonts w:eastAsia="Arial" w:cs="Times New Roman"/>
                <w:b/>
                <w:bCs/>
                <w:sz w:val="22"/>
                <w:lang w:val="pt-PT"/>
              </w:rPr>
              <w:t>Segurança Biológica</w:t>
            </w:r>
          </w:p>
        </w:tc>
      </w:tr>
      <w:tr w:rsidR="00235232" w:rsidRPr="00DE3971" w14:paraId="3FC3B0D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4EF2437" w14:textId="77777777" w:rsidR="00235232" w:rsidRPr="00DE3971" w:rsidRDefault="00235232" w:rsidP="00704136">
            <w:pPr>
              <w:spacing w:after="0" w:afterAutospacing="0"/>
              <w:rPr>
                <w:rFonts w:cs="Times New Roman"/>
                <w:bCs/>
                <w:sz w:val="22"/>
              </w:rPr>
            </w:pPr>
            <w:r>
              <w:rPr>
                <w:rFonts w:eastAsia="Arial" w:cs="Times New Roman"/>
                <w:sz w:val="22"/>
                <w:lang w:val="pt-PT"/>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69B42A32" w14:textId="541751DD" w:rsidR="00235232" w:rsidRPr="00DE3971" w:rsidRDefault="00235232" w:rsidP="002F52C9">
            <w:pPr>
              <w:spacing w:after="14" w:afterAutospacing="0"/>
              <w:rPr>
                <w:rFonts w:cs="Times New Roman"/>
                <w:sz w:val="22"/>
              </w:rPr>
            </w:pPr>
            <w:r>
              <w:rPr>
                <w:rFonts w:eastAsia="Arial" w:cs="Times New Roman"/>
                <w:sz w:val="22"/>
                <w:lang w:val="pt-PT"/>
              </w:rPr>
              <w:t xml:space="preserve">Avaliação biológica de dispositivos médicos – Parte 1: Avaliação e teste  </w:t>
            </w:r>
          </w:p>
        </w:tc>
      </w:tr>
      <w:tr w:rsidR="00235232" w:rsidRPr="006F395B" w14:paraId="4E0E9377"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164A297" w14:textId="77777777" w:rsidR="00235232" w:rsidRPr="00DE3971" w:rsidRDefault="00235232" w:rsidP="00704136">
            <w:pPr>
              <w:spacing w:after="0" w:afterAutospacing="0"/>
              <w:rPr>
                <w:rFonts w:cs="Times New Roman"/>
                <w:bCs/>
                <w:sz w:val="22"/>
              </w:rPr>
            </w:pPr>
            <w:r>
              <w:rPr>
                <w:rFonts w:eastAsia="Arial" w:cs="Times New Roman"/>
                <w:sz w:val="22"/>
                <w:lang w:val="pt-PT"/>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1CBE5D50" w14:textId="77777777" w:rsidR="00235232" w:rsidRPr="002F52C9" w:rsidRDefault="00235232" w:rsidP="00704136">
            <w:pPr>
              <w:spacing w:after="0" w:afterAutospacing="0"/>
              <w:rPr>
                <w:rFonts w:cs="Times New Roman"/>
                <w:sz w:val="22"/>
                <w:lang w:val="pt-BR"/>
              </w:rPr>
            </w:pPr>
            <w:r>
              <w:rPr>
                <w:rFonts w:eastAsia="Arial" w:cs="Times New Roman"/>
                <w:sz w:val="22"/>
                <w:lang w:val="pt-PT"/>
              </w:rPr>
              <w:t xml:space="preserve">Avaliação biológica de dispositivos médicos – Parte 3: Testes de genotoxicidade, carcinogenicidade e toxicidade reprodutiva </w:t>
            </w:r>
          </w:p>
        </w:tc>
      </w:tr>
      <w:tr w:rsidR="00235232" w:rsidRPr="006F395B" w14:paraId="454BD174"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03C080F" w14:textId="77777777" w:rsidR="00235232" w:rsidRPr="00DE3971" w:rsidRDefault="00235232" w:rsidP="00704136">
            <w:pPr>
              <w:spacing w:after="0" w:afterAutospacing="0"/>
              <w:rPr>
                <w:rFonts w:cs="Times New Roman"/>
                <w:bCs/>
                <w:sz w:val="22"/>
              </w:rPr>
            </w:pPr>
            <w:r>
              <w:rPr>
                <w:rFonts w:eastAsia="Arial" w:cs="Times New Roman"/>
                <w:sz w:val="22"/>
                <w:lang w:val="pt-PT"/>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3A0DFA65" w14:textId="77777777" w:rsidR="00235232" w:rsidRPr="002F52C9" w:rsidRDefault="00235232" w:rsidP="00704136">
            <w:pPr>
              <w:spacing w:after="0" w:afterAutospacing="0"/>
              <w:rPr>
                <w:rFonts w:cs="Times New Roman"/>
                <w:sz w:val="22"/>
                <w:lang w:val="pt-BR"/>
              </w:rPr>
            </w:pPr>
            <w:r>
              <w:rPr>
                <w:rFonts w:eastAsia="Arial" w:cs="Times New Roman"/>
                <w:sz w:val="22"/>
                <w:lang w:val="pt-PT"/>
              </w:rPr>
              <w:t xml:space="preserve">Avaliação biológica de dispositivos médicos – Parte 4: Seleção de testes para interações com o sangue </w:t>
            </w:r>
          </w:p>
        </w:tc>
      </w:tr>
      <w:tr w:rsidR="00235232" w:rsidRPr="006F395B" w14:paraId="04BABC2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8AF240A" w14:textId="77777777" w:rsidR="00235232" w:rsidRPr="00DE3971" w:rsidRDefault="00235232" w:rsidP="00704136">
            <w:pPr>
              <w:spacing w:after="0" w:afterAutospacing="0"/>
              <w:rPr>
                <w:rFonts w:cs="Times New Roman"/>
                <w:bCs/>
                <w:sz w:val="22"/>
              </w:rPr>
            </w:pPr>
            <w:r>
              <w:rPr>
                <w:rFonts w:eastAsia="Arial" w:cs="Times New Roman"/>
                <w:sz w:val="22"/>
                <w:lang w:val="pt-PT"/>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42063F64" w14:textId="77777777" w:rsidR="00235232" w:rsidRPr="002F52C9" w:rsidRDefault="00235232" w:rsidP="00704136">
            <w:pPr>
              <w:spacing w:after="0" w:afterAutospacing="0"/>
              <w:rPr>
                <w:rFonts w:cs="Times New Roman"/>
                <w:sz w:val="22"/>
                <w:lang w:val="pt-BR"/>
              </w:rPr>
            </w:pPr>
            <w:r>
              <w:rPr>
                <w:rFonts w:eastAsia="Arial" w:cs="Times New Roman"/>
                <w:sz w:val="22"/>
                <w:lang w:val="pt-PT"/>
              </w:rPr>
              <w:t xml:space="preserve">Avaliação biológica de dispositivos médicos – Parte 5: Testes de citotoxicidade in vitro </w:t>
            </w:r>
          </w:p>
        </w:tc>
      </w:tr>
      <w:tr w:rsidR="00235232" w:rsidRPr="006F395B" w14:paraId="74D9F98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AD17320" w14:textId="77777777" w:rsidR="00235232" w:rsidRPr="00DE3971" w:rsidRDefault="00235232" w:rsidP="00704136">
            <w:pPr>
              <w:spacing w:after="0" w:afterAutospacing="0"/>
              <w:rPr>
                <w:rFonts w:cs="Times New Roman"/>
                <w:bCs/>
                <w:sz w:val="22"/>
              </w:rPr>
            </w:pPr>
            <w:r>
              <w:rPr>
                <w:rFonts w:eastAsia="Arial" w:cs="Times New Roman"/>
                <w:sz w:val="22"/>
                <w:lang w:val="pt-PT"/>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203A3A44" w14:textId="77777777" w:rsidR="00235232" w:rsidRPr="002F52C9" w:rsidRDefault="00235232" w:rsidP="00704136">
            <w:pPr>
              <w:spacing w:after="0" w:afterAutospacing="0"/>
              <w:rPr>
                <w:rFonts w:cs="Times New Roman"/>
                <w:sz w:val="22"/>
                <w:lang w:val="pt-BR"/>
              </w:rPr>
            </w:pPr>
            <w:r>
              <w:rPr>
                <w:rFonts w:eastAsia="Arial" w:cs="Times New Roman"/>
                <w:sz w:val="22"/>
                <w:lang w:val="pt-PT"/>
              </w:rPr>
              <w:t xml:space="preserve">Avaliação biológica de dispositivos médicos – Parte 10: Testes de irritação e sensibilização da pele </w:t>
            </w:r>
          </w:p>
        </w:tc>
      </w:tr>
      <w:tr w:rsidR="00235232" w:rsidRPr="006F395B" w14:paraId="0B19F37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9476E90" w14:textId="77777777" w:rsidR="00235232" w:rsidRPr="00DE3971" w:rsidRDefault="00235232" w:rsidP="00704136">
            <w:pPr>
              <w:spacing w:after="0" w:afterAutospacing="0"/>
              <w:rPr>
                <w:rFonts w:cs="Times New Roman"/>
                <w:bCs/>
                <w:sz w:val="22"/>
              </w:rPr>
            </w:pPr>
            <w:r>
              <w:rPr>
                <w:rFonts w:eastAsia="Arial" w:cs="Times New Roman"/>
                <w:sz w:val="22"/>
                <w:lang w:val="pt-PT"/>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4696A25" w14:textId="77777777" w:rsidR="00235232" w:rsidRPr="002F52C9" w:rsidRDefault="00235232" w:rsidP="00704136">
            <w:pPr>
              <w:spacing w:after="0" w:afterAutospacing="0"/>
              <w:rPr>
                <w:rFonts w:cs="Times New Roman"/>
                <w:sz w:val="22"/>
                <w:lang w:val="pt-BR"/>
              </w:rPr>
            </w:pPr>
            <w:r>
              <w:rPr>
                <w:rFonts w:eastAsia="Arial" w:cs="Times New Roman"/>
                <w:sz w:val="22"/>
                <w:lang w:val="pt-PT"/>
              </w:rPr>
              <w:t xml:space="preserve">Avaliação biológica de dispositivos médicos – Parte 11: Testes de toxicidade sistémica </w:t>
            </w:r>
          </w:p>
        </w:tc>
      </w:tr>
      <w:tr w:rsidR="00235232" w:rsidRPr="006F395B" w14:paraId="40DAE4FD"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D9F11E5" w14:textId="77777777" w:rsidR="00235232" w:rsidRPr="00DE3971" w:rsidRDefault="00235232" w:rsidP="00704136">
            <w:pPr>
              <w:spacing w:after="0" w:afterAutospacing="0"/>
              <w:rPr>
                <w:rFonts w:cs="Times New Roman"/>
                <w:bCs/>
                <w:sz w:val="22"/>
              </w:rPr>
            </w:pPr>
            <w:r>
              <w:rPr>
                <w:rFonts w:eastAsia="Arial" w:cs="Times New Roman"/>
                <w:sz w:val="22"/>
                <w:lang w:val="pt-PT"/>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5A7E7853" w14:textId="77777777" w:rsidR="00235232" w:rsidRPr="002F52C9" w:rsidRDefault="00235232" w:rsidP="00704136">
            <w:pPr>
              <w:spacing w:after="0" w:afterAutospacing="0"/>
              <w:rPr>
                <w:rFonts w:cs="Times New Roman"/>
                <w:sz w:val="22"/>
                <w:lang w:val="pt-BR"/>
              </w:rPr>
            </w:pPr>
            <w:r>
              <w:rPr>
                <w:rFonts w:eastAsia="Arial" w:cs="Times New Roman"/>
                <w:sz w:val="22"/>
                <w:lang w:val="pt-PT"/>
              </w:rPr>
              <w:t xml:space="preserve">Avaliação biológica de dispositivos médicos – Parte 12: Preparação de amostras e materiais de referência </w:t>
            </w:r>
          </w:p>
        </w:tc>
      </w:tr>
      <w:tr w:rsidR="00235232" w:rsidRPr="006F395B" w14:paraId="4B489DA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88F99C6" w14:textId="77777777" w:rsidR="00235232" w:rsidRPr="00DE3971" w:rsidRDefault="00235232" w:rsidP="00704136">
            <w:pPr>
              <w:spacing w:after="0" w:afterAutospacing="0"/>
              <w:rPr>
                <w:rFonts w:cs="Times New Roman"/>
                <w:bCs/>
                <w:sz w:val="22"/>
              </w:rPr>
            </w:pPr>
            <w:r>
              <w:rPr>
                <w:rFonts w:eastAsia="Arial" w:cs="Times New Roman"/>
                <w:sz w:val="22"/>
                <w:lang w:val="pt-PT"/>
              </w:rPr>
              <w:t>EN ISO 10993-18:2020</w:t>
            </w:r>
          </w:p>
        </w:tc>
        <w:tc>
          <w:tcPr>
            <w:tcW w:w="3871" w:type="pct"/>
            <w:tcBorders>
              <w:top w:val="single" w:sz="4" w:space="0" w:color="000000"/>
              <w:left w:val="single" w:sz="4" w:space="0" w:color="000000"/>
              <w:bottom w:val="single" w:sz="4" w:space="0" w:color="000000"/>
              <w:right w:val="single" w:sz="4" w:space="0" w:color="000000"/>
            </w:tcBorders>
          </w:tcPr>
          <w:p w14:paraId="280B0EEF" w14:textId="77777777" w:rsidR="00235232" w:rsidRPr="002F52C9" w:rsidRDefault="00235232" w:rsidP="00704136">
            <w:pPr>
              <w:spacing w:after="0" w:afterAutospacing="0"/>
              <w:rPr>
                <w:rFonts w:cs="Times New Roman"/>
                <w:sz w:val="22"/>
                <w:lang w:val="pt-BR"/>
              </w:rPr>
            </w:pPr>
            <w:r>
              <w:rPr>
                <w:rFonts w:eastAsia="Arial" w:cs="Times New Roman"/>
                <w:sz w:val="22"/>
                <w:lang w:val="pt-PT"/>
              </w:rPr>
              <w:t xml:space="preserve">Avaliação biológica de dispositivos médicos — Parte 19: Caracterização físico-química, morfológica e topográfica de materiais </w:t>
            </w:r>
          </w:p>
        </w:tc>
      </w:tr>
      <w:tr w:rsidR="00235232" w:rsidRPr="006F395B" w14:paraId="6505803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BD5A7D3" w14:textId="77777777" w:rsidR="00235232" w:rsidRPr="00DE3971" w:rsidRDefault="00235232" w:rsidP="00704136">
            <w:pPr>
              <w:spacing w:after="0" w:afterAutospacing="0"/>
              <w:rPr>
                <w:rFonts w:cs="Times New Roman"/>
                <w:bCs/>
                <w:sz w:val="22"/>
              </w:rPr>
            </w:pPr>
            <w:r>
              <w:rPr>
                <w:rFonts w:eastAsia="Arial" w:cs="Times New Roman"/>
                <w:sz w:val="22"/>
                <w:lang w:val="pt-PT"/>
              </w:rPr>
              <w:t>EN ISO 10993-19:2020</w:t>
            </w:r>
          </w:p>
        </w:tc>
        <w:tc>
          <w:tcPr>
            <w:tcW w:w="3871" w:type="pct"/>
            <w:tcBorders>
              <w:top w:val="single" w:sz="4" w:space="0" w:color="000000"/>
              <w:left w:val="single" w:sz="4" w:space="0" w:color="000000"/>
              <w:bottom w:val="single" w:sz="4" w:space="0" w:color="000000"/>
              <w:right w:val="single" w:sz="4" w:space="0" w:color="000000"/>
            </w:tcBorders>
          </w:tcPr>
          <w:p w14:paraId="0E94296A" w14:textId="77777777" w:rsidR="00235232" w:rsidRPr="002F52C9" w:rsidRDefault="00235232" w:rsidP="00704136">
            <w:pPr>
              <w:spacing w:after="0" w:afterAutospacing="0"/>
              <w:rPr>
                <w:rFonts w:cs="Times New Roman"/>
                <w:sz w:val="22"/>
                <w:lang w:val="pt-BR"/>
              </w:rPr>
            </w:pPr>
            <w:r>
              <w:rPr>
                <w:rFonts w:eastAsia="Arial" w:cs="Times New Roman"/>
                <w:sz w:val="22"/>
                <w:lang w:val="pt-PT"/>
              </w:rPr>
              <w:t>Guia Padrão para Biocompatibilidade de Materiais de Embalagem de Dispositivos Médicos</w:t>
            </w:r>
          </w:p>
        </w:tc>
      </w:tr>
      <w:tr w:rsidR="00235232" w:rsidRPr="00DE3971" w14:paraId="08331D15" w14:textId="77777777" w:rsidTr="00704136">
        <w:tc>
          <w:tcPr>
            <w:tcW w:w="5000" w:type="pct"/>
            <w:gridSpan w:val="2"/>
            <w:shd w:val="clear" w:color="auto" w:fill="E7E6E6" w:themeFill="background2"/>
          </w:tcPr>
          <w:p w14:paraId="1F151E2B" w14:textId="77777777" w:rsidR="00235232" w:rsidRPr="00DE3971" w:rsidRDefault="00235232" w:rsidP="00704136">
            <w:pPr>
              <w:spacing w:after="0" w:afterAutospacing="0"/>
              <w:jc w:val="center"/>
              <w:rPr>
                <w:rFonts w:cs="Times New Roman"/>
                <w:sz w:val="22"/>
              </w:rPr>
            </w:pPr>
            <w:r>
              <w:rPr>
                <w:rFonts w:eastAsia="Arial" w:cs="Times New Roman"/>
                <w:b/>
                <w:bCs/>
                <w:sz w:val="22"/>
                <w:lang w:val="pt-PT"/>
              </w:rPr>
              <w:t>Avaliação clínica</w:t>
            </w:r>
          </w:p>
        </w:tc>
      </w:tr>
      <w:tr w:rsidR="00235232" w:rsidRPr="006F395B" w14:paraId="48FE2BC1" w14:textId="77777777" w:rsidTr="00704136">
        <w:tc>
          <w:tcPr>
            <w:tcW w:w="1129" w:type="pct"/>
          </w:tcPr>
          <w:p w14:paraId="2BEF70B8" w14:textId="2C78F97D" w:rsidR="00235232" w:rsidRPr="00DE3971" w:rsidRDefault="00235232" w:rsidP="00704136">
            <w:pPr>
              <w:spacing w:after="0" w:afterAutospacing="0"/>
              <w:rPr>
                <w:rFonts w:cs="Times New Roman"/>
                <w:bCs/>
                <w:sz w:val="22"/>
              </w:rPr>
            </w:pPr>
            <w:r>
              <w:rPr>
                <w:rFonts w:eastAsia="Arial" w:cs="Times New Roman"/>
                <w:sz w:val="22"/>
                <w:lang w:val="pt-PT"/>
              </w:rPr>
              <w:t>MEDDEV 2.7/1 Rev</w:t>
            </w:r>
            <w:r w:rsidR="00FB0D10">
              <w:rPr>
                <w:rFonts w:eastAsia="Arial" w:cs="Times New Roman"/>
                <w:sz w:val="22"/>
                <w:lang w:val="pt-PT"/>
              </w:rPr>
              <w:t> </w:t>
            </w:r>
            <w:r>
              <w:rPr>
                <w:rFonts w:eastAsia="Arial" w:cs="Times New Roman"/>
                <w:sz w:val="22"/>
                <w:lang w:val="pt-PT"/>
              </w:rPr>
              <w:t>4</w:t>
            </w:r>
          </w:p>
        </w:tc>
        <w:tc>
          <w:tcPr>
            <w:tcW w:w="3871" w:type="pct"/>
          </w:tcPr>
          <w:p w14:paraId="1BC3FE44" w14:textId="77777777" w:rsidR="00235232" w:rsidRPr="002F52C9" w:rsidRDefault="00235232" w:rsidP="00704136">
            <w:pPr>
              <w:spacing w:after="0" w:afterAutospacing="0"/>
              <w:rPr>
                <w:rFonts w:cs="Times New Roman"/>
                <w:sz w:val="22"/>
                <w:lang w:val="pt-BR"/>
              </w:rPr>
            </w:pPr>
            <w:r>
              <w:rPr>
                <w:rFonts w:cs="Times New Roman"/>
                <w:sz w:val="22"/>
                <w:lang w:val="pt-PT"/>
              </w:rPr>
              <w:t>Avaliação clínica: Guia para fabricantes e organismos notificados</w:t>
            </w:r>
          </w:p>
        </w:tc>
      </w:tr>
      <w:tr w:rsidR="00235232" w:rsidRPr="00DE3971" w14:paraId="34A050B2" w14:textId="77777777" w:rsidTr="00704136">
        <w:tc>
          <w:tcPr>
            <w:tcW w:w="5000" w:type="pct"/>
            <w:gridSpan w:val="2"/>
            <w:shd w:val="clear" w:color="auto" w:fill="E7E6E6" w:themeFill="background2"/>
          </w:tcPr>
          <w:p w14:paraId="59E155AA" w14:textId="77777777" w:rsidR="00235232" w:rsidRPr="00DE3971" w:rsidRDefault="00235232" w:rsidP="00704136">
            <w:pPr>
              <w:spacing w:after="0" w:afterAutospacing="0"/>
              <w:jc w:val="center"/>
              <w:rPr>
                <w:rFonts w:cs="Times New Roman"/>
                <w:sz w:val="22"/>
              </w:rPr>
            </w:pPr>
            <w:r>
              <w:rPr>
                <w:rFonts w:eastAsia="Arial" w:cs="Times New Roman"/>
                <w:b/>
                <w:bCs/>
                <w:sz w:val="22"/>
                <w:lang w:val="pt-PT"/>
              </w:rPr>
              <w:t>Controlo de conceção</w:t>
            </w:r>
          </w:p>
        </w:tc>
      </w:tr>
      <w:tr w:rsidR="00235232" w:rsidRPr="006F395B" w14:paraId="614A46A0" w14:textId="77777777" w:rsidTr="00704136">
        <w:tc>
          <w:tcPr>
            <w:tcW w:w="1129" w:type="pct"/>
          </w:tcPr>
          <w:p w14:paraId="054492C3" w14:textId="77777777" w:rsidR="00235232" w:rsidRPr="00DE3971" w:rsidRDefault="00235232" w:rsidP="00704136">
            <w:pPr>
              <w:spacing w:after="0" w:afterAutospacing="0"/>
              <w:rPr>
                <w:rFonts w:cs="Times New Roman"/>
                <w:sz w:val="22"/>
              </w:rPr>
            </w:pPr>
            <w:r>
              <w:rPr>
                <w:rFonts w:cs="Times New Roman"/>
                <w:sz w:val="22"/>
                <w:lang w:val="pt-PT"/>
              </w:rPr>
              <w:t>EN ISO 14971</w:t>
            </w:r>
          </w:p>
        </w:tc>
        <w:tc>
          <w:tcPr>
            <w:tcW w:w="3871" w:type="pct"/>
          </w:tcPr>
          <w:p w14:paraId="32BEEB01" w14:textId="77777777" w:rsidR="00235232" w:rsidRPr="002F52C9" w:rsidRDefault="00235232" w:rsidP="00704136">
            <w:pPr>
              <w:spacing w:after="0" w:afterAutospacing="0"/>
              <w:rPr>
                <w:rFonts w:cs="Times New Roman"/>
                <w:sz w:val="22"/>
                <w:lang w:val="pt-BR"/>
              </w:rPr>
            </w:pPr>
            <w:r>
              <w:rPr>
                <w:rFonts w:cs="Times New Roman"/>
                <w:sz w:val="22"/>
                <w:lang w:val="pt-PT"/>
              </w:rPr>
              <w:t>Dispositivos médicos – Aplicação de gestão de risco a dispositivos médicos</w:t>
            </w:r>
          </w:p>
        </w:tc>
      </w:tr>
      <w:tr w:rsidR="00235232" w:rsidRPr="006F395B" w14:paraId="0516F530" w14:textId="77777777" w:rsidTr="00704136">
        <w:tc>
          <w:tcPr>
            <w:tcW w:w="1129" w:type="pct"/>
          </w:tcPr>
          <w:p w14:paraId="798449FA" w14:textId="77777777" w:rsidR="00235232" w:rsidRPr="002F52C9" w:rsidRDefault="00235232" w:rsidP="00704136">
            <w:pPr>
              <w:spacing w:after="0" w:afterAutospacing="0"/>
              <w:jc w:val="center"/>
              <w:rPr>
                <w:rFonts w:cs="Times New Roman"/>
                <w:sz w:val="22"/>
                <w:lang w:val="pt-BR"/>
              </w:rPr>
            </w:pPr>
          </w:p>
        </w:tc>
        <w:tc>
          <w:tcPr>
            <w:tcW w:w="3871" w:type="pct"/>
          </w:tcPr>
          <w:p w14:paraId="63170490" w14:textId="77777777" w:rsidR="00235232" w:rsidRPr="002F52C9" w:rsidRDefault="00235232" w:rsidP="00704136">
            <w:pPr>
              <w:spacing w:after="0" w:afterAutospacing="0"/>
              <w:rPr>
                <w:rFonts w:cs="Times New Roman"/>
                <w:sz w:val="22"/>
                <w:lang w:val="pt-BR"/>
              </w:rPr>
            </w:pPr>
          </w:p>
        </w:tc>
      </w:tr>
      <w:tr w:rsidR="00235232" w:rsidRPr="00DE3971" w14:paraId="21B8F8BA" w14:textId="77777777" w:rsidTr="00704136">
        <w:tc>
          <w:tcPr>
            <w:tcW w:w="5000" w:type="pct"/>
            <w:gridSpan w:val="2"/>
            <w:shd w:val="clear" w:color="auto" w:fill="E7E6E6" w:themeFill="background2"/>
          </w:tcPr>
          <w:p w14:paraId="5CC8E2FD" w14:textId="77777777" w:rsidR="00235232" w:rsidRPr="00DE3971" w:rsidRDefault="00235232" w:rsidP="00704136">
            <w:pPr>
              <w:spacing w:after="0" w:afterAutospacing="0"/>
              <w:jc w:val="center"/>
              <w:rPr>
                <w:rFonts w:cs="Times New Roman"/>
                <w:b/>
                <w:bCs/>
                <w:sz w:val="22"/>
              </w:rPr>
            </w:pPr>
            <w:r>
              <w:rPr>
                <w:rFonts w:cs="Times New Roman"/>
                <w:b/>
                <w:bCs/>
                <w:sz w:val="22"/>
                <w:lang w:val="pt-PT"/>
              </w:rPr>
              <w:t>Usabilidade</w:t>
            </w:r>
          </w:p>
        </w:tc>
      </w:tr>
      <w:tr w:rsidR="00235232" w:rsidRPr="006F395B" w14:paraId="73A87549" w14:textId="77777777" w:rsidTr="00704136">
        <w:tc>
          <w:tcPr>
            <w:tcW w:w="1129" w:type="pct"/>
          </w:tcPr>
          <w:p w14:paraId="502AB1DD" w14:textId="77777777" w:rsidR="00235232" w:rsidRPr="00DE3971" w:rsidRDefault="00235232" w:rsidP="00704136">
            <w:pPr>
              <w:spacing w:after="0" w:afterAutospacing="0"/>
              <w:rPr>
                <w:rFonts w:cs="Times New Roman"/>
                <w:sz w:val="22"/>
              </w:rPr>
            </w:pPr>
            <w:r>
              <w:rPr>
                <w:rFonts w:cs="Times New Roman"/>
                <w:sz w:val="22"/>
                <w:lang w:val="pt-PT"/>
              </w:rPr>
              <w:t>IEC 62366-1:2015 e</w:t>
            </w:r>
          </w:p>
          <w:p w14:paraId="10F65144" w14:textId="77777777" w:rsidR="00235232" w:rsidRPr="00DE3971" w:rsidRDefault="00235232" w:rsidP="00704136">
            <w:pPr>
              <w:spacing w:after="0" w:afterAutospacing="0"/>
              <w:rPr>
                <w:rFonts w:cs="Times New Roman"/>
                <w:sz w:val="22"/>
              </w:rPr>
            </w:pPr>
            <w:r>
              <w:rPr>
                <w:rFonts w:cs="Times New Roman"/>
                <w:sz w:val="22"/>
                <w:lang w:val="pt-PT"/>
              </w:rPr>
              <w:t>IEC 62366-1:2015/ COR1:2016</w:t>
            </w:r>
          </w:p>
        </w:tc>
        <w:tc>
          <w:tcPr>
            <w:tcW w:w="3871" w:type="pct"/>
          </w:tcPr>
          <w:p w14:paraId="54985958" w14:textId="77777777" w:rsidR="00235232" w:rsidRPr="002F52C9" w:rsidRDefault="00235232" w:rsidP="00704136">
            <w:pPr>
              <w:spacing w:after="0" w:afterAutospacing="0"/>
              <w:rPr>
                <w:rFonts w:cs="Times New Roman"/>
                <w:sz w:val="22"/>
                <w:lang w:val="pt-BR"/>
              </w:rPr>
            </w:pPr>
            <w:r>
              <w:rPr>
                <w:rFonts w:cs="Times New Roman"/>
                <w:sz w:val="22"/>
                <w:lang w:val="pt-PT"/>
              </w:rPr>
              <w:t>Dispositivos médicos – Aplicação da engenharia de usabilidade em dispositivos médicos</w:t>
            </w:r>
          </w:p>
        </w:tc>
      </w:tr>
      <w:tr w:rsidR="00235232" w:rsidRPr="00DE3971" w14:paraId="74FAE7BF" w14:textId="77777777" w:rsidTr="00704136">
        <w:tc>
          <w:tcPr>
            <w:tcW w:w="5000" w:type="pct"/>
            <w:gridSpan w:val="2"/>
            <w:shd w:val="clear" w:color="auto" w:fill="E7E6E6" w:themeFill="background2"/>
          </w:tcPr>
          <w:p w14:paraId="20A85613" w14:textId="77777777" w:rsidR="00235232" w:rsidRPr="00DE3971" w:rsidRDefault="00235232" w:rsidP="00704136">
            <w:pPr>
              <w:spacing w:after="0" w:afterAutospacing="0"/>
              <w:jc w:val="center"/>
              <w:rPr>
                <w:rFonts w:cs="Times New Roman"/>
                <w:b/>
                <w:bCs/>
                <w:sz w:val="22"/>
              </w:rPr>
            </w:pPr>
            <w:r>
              <w:rPr>
                <w:rFonts w:cs="Times New Roman"/>
                <w:b/>
                <w:bCs/>
                <w:sz w:val="22"/>
                <w:lang w:val="pt-PT"/>
              </w:rPr>
              <w:t>Embalagem</w:t>
            </w:r>
          </w:p>
        </w:tc>
      </w:tr>
      <w:tr w:rsidR="00235232" w:rsidRPr="006F395B" w14:paraId="740286B8"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8998A37" w14:textId="77777777" w:rsidR="00235232" w:rsidRPr="00DE3971" w:rsidRDefault="00235232" w:rsidP="00704136">
            <w:pPr>
              <w:spacing w:after="0" w:afterAutospacing="0"/>
              <w:rPr>
                <w:rFonts w:cs="Times New Roman"/>
                <w:bCs/>
                <w:sz w:val="22"/>
              </w:rPr>
            </w:pPr>
            <w:r>
              <w:rPr>
                <w:rFonts w:eastAsia="Arial" w:cs="Times New Roman"/>
                <w:sz w:val="22"/>
                <w:lang w:val="pt-PT"/>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15583554" w14:textId="19596539" w:rsidR="00235232" w:rsidRPr="002F52C9" w:rsidRDefault="00235232" w:rsidP="00704136">
            <w:pPr>
              <w:spacing w:after="0" w:afterAutospacing="0"/>
              <w:rPr>
                <w:rFonts w:cs="Times New Roman"/>
                <w:sz w:val="22"/>
                <w:lang w:val="pt-BR"/>
              </w:rPr>
            </w:pPr>
            <w:r>
              <w:rPr>
                <w:rFonts w:eastAsia="Arial" w:cs="Times New Roman"/>
                <w:sz w:val="22"/>
                <w:lang w:val="pt-PT"/>
              </w:rPr>
              <w:t>Embalagem para dispositivos médicos esterilizados terminalmente. Parte 1: Requisitos para materiais, sistemas de barreira estéreis e sistemas de embalagem</w:t>
            </w:r>
            <w:r w:rsidR="00FB0D10">
              <w:rPr>
                <w:rFonts w:eastAsia="Arial" w:cs="Times New Roman"/>
                <w:sz w:val="22"/>
                <w:lang w:val="pt-PT"/>
              </w:rPr>
              <w:t>.</w:t>
            </w:r>
            <w:r>
              <w:rPr>
                <w:rFonts w:eastAsia="Arial" w:cs="Times New Roman"/>
                <w:sz w:val="22"/>
                <w:lang w:val="pt-PT"/>
              </w:rPr>
              <w:t xml:space="preserve"> </w:t>
            </w:r>
          </w:p>
        </w:tc>
      </w:tr>
      <w:tr w:rsidR="00235232" w:rsidRPr="006F395B" w14:paraId="7F8A6FE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F72B52" w14:textId="77777777" w:rsidR="00235232" w:rsidRPr="00DE3971" w:rsidRDefault="00235232" w:rsidP="00704136">
            <w:pPr>
              <w:spacing w:after="16" w:afterAutospacing="0"/>
              <w:ind w:left="1"/>
              <w:rPr>
                <w:rFonts w:cs="Times New Roman"/>
                <w:bCs/>
                <w:sz w:val="22"/>
              </w:rPr>
            </w:pPr>
            <w:r>
              <w:rPr>
                <w:rFonts w:eastAsia="Arial" w:cs="Times New Roman"/>
                <w:sz w:val="22"/>
                <w:lang w:val="pt-PT"/>
              </w:rPr>
              <w:t>EN ISO 11607-2:2020</w:t>
            </w:r>
          </w:p>
          <w:p w14:paraId="6845A09C"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2F66E0" w14:textId="2ED46732" w:rsidR="00235232" w:rsidRPr="002F52C9" w:rsidRDefault="00235232" w:rsidP="00704136">
            <w:pPr>
              <w:spacing w:after="0" w:afterAutospacing="0"/>
              <w:rPr>
                <w:rFonts w:cs="Times New Roman"/>
                <w:sz w:val="22"/>
                <w:lang w:val="pt-BR"/>
              </w:rPr>
            </w:pPr>
            <w:r>
              <w:rPr>
                <w:rFonts w:eastAsia="Arial" w:cs="Times New Roman"/>
                <w:sz w:val="22"/>
                <w:lang w:val="pt-PT"/>
              </w:rPr>
              <w:t>Embalagem para dispositivos médicos esterilizados terminalmente. Parte 2: Requisitos para a validação dos processos de formação, selagem e montagem</w:t>
            </w:r>
            <w:r w:rsidR="00FB0D10">
              <w:rPr>
                <w:rFonts w:eastAsia="Arial" w:cs="Times New Roman"/>
                <w:sz w:val="22"/>
                <w:lang w:val="pt-PT"/>
              </w:rPr>
              <w:t>.</w:t>
            </w:r>
            <w:r>
              <w:rPr>
                <w:rFonts w:eastAsia="Arial" w:cs="Times New Roman"/>
                <w:sz w:val="22"/>
                <w:lang w:val="pt-PT"/>
              </w:rPr>
              <w:t xml:space="preserve"> </w:t>
            </w:r>
          </w:p>
        </w:tc>
      </w:tr>
      <w:tr w:rsidR="00235232" w:rsidRPr="006F395B" w14:paraId="082DC780"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CF494AF" w14:textId="77777777" w:rsidR="00235232" w:rsidRPr="00DE3971" w:rsidRDefault="00235232" w:rsidP="00704136">
            <w:pPr>
              <w:spacing w:after="14" w:afterAutospacing="0"/>
              <w:ind w:left="1"/>
              <w:rPr>
                <w:rFonts w:cs="Times New Roman"/>
                <w:bCs/>
                <w:sz w:val="22"/>
              </w:rPr>
            </w:pPr>
            <w:r>
              <w:rPr>
                <w:rFonts w:eastAsia="Arial" w:cs="Times New Roman"/>
                <w:sz w:val="22"/>
                <w:lang w:val="pt-PT"/>
              </w:rPr>
              <w:t>EN ISO 2233:2001</w:t>
            </w:r>
          </w:p>
          <w:p w14:paraId="4DF909C4"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65F87858" w14:textId="77777777" w:rsidR="00235232" w:rsidRPr="002F52C9" w:rsidRDefault="00235232" w:rsidP="00704136">
            <w:pPr>
              <w:spacing w:after="0" w:afterAutospacing="0"/>
              <w:rPr>
                <w:rFonts w:cs="Times New Roman"/>
                <w:sz w:val="22"/>
                <w:lang w:val="pt-BR"/>
              </w:rPr>
            </w:pPr>
            <w:r>
              <w:rPr>
                <w:rFonts w:eastAsia="Arial" w:cs="Times New Roman"/>
                <w:sz w:val="22"/>
                <w:lang w:val="pt-PT"/>
              </w:rPr>
              <w:t xml:space="preserve">Embalagem – Embalagens de transporte completas e cheias e cargas unitárias – Condicionamento para teste </w:t>
            </w:r>
          </w:p>
        </w:tc>
      </w:tr>
      <w:tr w:rsidR="00235232" w:rsidRPr="006F395B" w14:paraId="3209B2A3"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F4B32D2" w14:textId="77777777" w:rsidR="00235232" w:rsidRPr="00DE3971" w:rsidRDefault="00235232" w:rsidP="00704136">
            <w:pPr>
              <w:spacing w:after="0" w:afterAutospacing="0"/>
              <w:rPr>
                <w:rFonts w:cs="Times New Roman"/>
                <w:bCs/>
                <w:sz w:val="22"/>
              </w:rPr>
            </w:pPr>
            <w:hyperlink r:id="rId11">
              <w:r>
                <w:rPr>
                  <w:rFonts w:eastAsia="Arial" w:cs="Times New Roman"/>
                  <w:sz w:val="22"/>
                  <w:lang w:val="pt-PT"/>
                </w:rPr>
                <w:t xml:space="preserve">ASTM D4169 </w:t>
              </w:r>
            </w:hyperlink>
            <w:r>
              <w:rPr>
                <w:rFonts w:eastAsia="Arial" w:cs="Times New Roman"/>
                <w:sz w:val="22"/>
                <w:lang w:val="pt-PT"/>
              </w:rPr>
              <w:t>:2022</w:t>
            </w:r>
            <w:hyperlink r:id="rId12">
              <w:r>
                <w:rPr>
                  <w:rFonts w:eastAsia="Arial" w:cs="Times New Roman"/>
                  <w:sz w:val="22"/>
                  <w:lang w:val="pt-P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62E97A67" w14:textId="1DAC7742" w:rsidR="00235232" w:rsidRPr="002F52C9" w:rsidRDefault="00235232" w:rsidP="00704136">
            <w:pPr>
              <w:spacing w:after="0" w:afterAutospacing="0"/>
              <w:rPr>
                <w:rFonts w:cs="Times New Roman"/>
                <w:sz w:val="22"/>
                <w:lang w:val="pt-BR"/>
              </w:rPr>
            </w:pPr>
            <w:r>
              <w:rPr>
                <w:rFonts w:eastAsia="Arial" w:cs="Times New Roman"/>
                <w:sz w:val="22"/>
                <w:lang w:val="pt-PT"/>
              </w:rPr>
              <w:t xml:space="preserve">Prática padrão para testes de desempenho de contentores e sistemas de transporte </w:t>
            </w:r>
            <w:r w:rsidR="00F37F25">
              <w:rPr>
                <w:rFonts w:eastAsia="Arial" w:cs="Times New Roman"/>
                <w:sz w:val="22"/>
                <w:lang w:val="pt-PT"/>
              </w:rPr>
              <w:t>–</w:t>
            </w:r>
            <w:r>
              <w:rPr>
                <w:rFonts w:eastAsia="Arial" w:cs="Times New Roman"/>
                <w:sz w:val="22"/>
                <w:lang w:val="pt-PT"/>
              </w:rPr>
              <w:t xml:space="preserve"> </w:t>
            </w:r>
          </w:p>
        </w:tc>
      </w:tr>
      <w:tr w:rsidR="00235232" w:rsidRPr="00DE3971" w14:paraId="43C2B3E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916DC4D" w14:textId="77777777" w:rsidR="00235232" w:rsidRPr="00DE3971" w:rsidRDefault="00235232" w:rsidP="00704136">
            <w:pPr>
              <w:spacing w:after="0" w:afterAutospacing="0"/>
              <w:rPr>
                <w:rFonts w:cs="Times New Roman"/>
                <w:bCs/>
                <w:sz w:val="22"/>
              </w:rPr>
            </w:pPr>
            <w:hyperlink r:id="rId13">
              <w:r>
                <w:rPr>
                  <w:rFonts w:eastAsia="Arial" w:cs="Times New Roman"/>
                  <w:sz w:val="22"/>
                  <w:lang w:val="pt-PT"/>
                </w:rPr>
                <w:t xml:space="preserve">ASTM F2096 </w:t>
              </w:r>
            </w:hyperlink>
            <w:hyperlink r:id="rId14">
              <w:r>
                <w:rPr>
                  <w:rFonts w:eastAsia="Arial" w:cs="Times New Roman"/>
                  <w:sz w:val="22"/>
                  <w:lang w:val="pt-PT"/>
                </w:rPr>
                <w:t xml:space="preserve">– </w:t>
              </w:r>
            </w:hyperlink>
            <w:r>
              <w:rPr>
                <w:rFonts w:eastAsia="Arial" w:cs="Times New Roman"/>
                <w:sz w:val="22"/>
                <w:lang w:val="pt-PT"/>
              </w:rPr>
              <w:t>20</w:t>
            </w:r>
            <w:hyperlink r:id="rId15">
              <w:r>
                <w:rPr>
                  <w:rFonts w:eastAsia="Arial" w:cs="Times New Roman"/>
                  <w:sz w:val="22"/>
                  <w:lang w:val="pt-PT"/>
                </w:rPr>
                <w:t xml:space="preserve">11 (R2019) </w:t>
              </w:r>
            </w:hyperlink>
            <w:hyperlink r:id="rId16">
              <w:r>
                <w:rPr>
                  <w:rFonts w:eastAsia="Arial" w:cs="Times New Roman"/>
                  <w:sz w:val="22"/>
                  <w:lang w:val="pt-P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24EA18B6" w14:textId="1110065F" w:rsidR="00235232" w:rsidRPr="00DE3971" w:rsidRDefault="00235232" w:rsidP="002F52C9">
            <w:pPr>
              <w:spacing w:after="14" w:afterAutospacing="0"/>
              <w:rPr>
                <w:rFonts w:cs="Times New Roman"/>
                <w:sz w:val="22"/>
              </w:rPr>
            </w:pPr>
            <w:r>
              <w:rPr>
                <w:rFonts w:eastAsia="Arial" w:cs="Times New Roman"/>
                <w:sz w:val="22"/>
                <w:lang w:val="pt-PT"/>
              </w:rPr>
              <w:t xml:space="preserve">Método de teste padrão para deteção de fugas grosseiras em embalagens médicas por pressurização interna (Teste de Bolhas) - ASTM F2096-11 (2019) </w:t>
            </w:r>
          </w:p>
        </w:tc>
      </w:tr>
      <w:tr w:rsidR="00235232" w:rsidRPr="006F395B" w14:paraId="5435883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7D01E2" w14:textId="77777777" w:rsidR="00235232" w:rsidRPr="00DE3971" w:rsidRDefault="00235232" w:rsidP="00704136">
            <w:pPr>
              <w:spacing w:after="0" w:afterAutospacing="0"/>
              <w:rPr>
                <w:rFonts w:cs="Times New Roman"/>
                <w:bCs/>
                <w:sz w:val="22"/>
              </w:rPr>
            </w:pPr>
            <w:hyperlink r:id="rId17">
              <w:r>
                <w:rPr>
                  <w:rFonts w:eastAsia="Arial" w:cs="Times New Roman"/>
                  <w:sz w:val="22"/>
                  <w:lang w:val="pt-PT"/>
                </w:rPr>
                <w:t xml:space="preserve">ASTM F1929 </w:t>
              </w:r>
            </w:hyperlink>
            <w:hyperlink r:id="rId18">
              <w:r>
                <w:rPr>
                  <w:rFonts w:eastAsia="Arial" w:cs="Times New Roman"/>
                  <w:sz w:val="22"/>
                  <w:lang w:val="pt-PT"/>
                </w:rPr>
                <w:t xml:space="preserve">- </w:t>
              </w:r>
            </w:hyperlink>
            <w:hyperlink r:id="rId19">
              <w:r>
                <w:rPr>
                  <w:rFonts w:eastAsia="Arial" w:cs="Times New Roman"/>
                  <w:sz w:val="22"/>
                  <w:lang w:val="pt-PT"/>
                </w:rPr>
                <w:t xml:space="preserve">15 </w:t>
              </w:r>
            </w:hyperlink>
            <w:hyperlink r:id="rId20">
              <w:r>
                <w:rPr>
                  <w:rFonts w:eastAsia="Arial" w:cs="Times New Roman"/>
                  <w:sz w:val="22"/>
                  <w:lang w:val="pt-P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19BE07D5" w14:textId="77777777" w:rsidR="00235232" w:rsidRPr="002F52C9" w:rsidRDefault="00235232" w:rsidP="00704136">
            <w:pPr>
              <w:spacing w:after="14" w:afterAutospacing="0"/>
              <w:rPr>
                <w:rFonts w:cs="Times New Roman"/>
                <w:sz w:val="22"/>
                <w:lang w:val="pt-BR"/>
              </w:rPr>
            </w:pPr>
            <w:r>
              <w:rPr>
                <w:rFonts w:eastAsia="Arial" w:cs="Times New Roman"/>
                <w:sz w:val="22"/>
                <w:lang w:val="pt-PT"/>
              </w:rPr>
              <w:t xml:space="preserve">Método de teste padrão para deteção de fugas de vedantes em poros </w:t>
            </w:r>
          </w:p>
          <w:p w14:paraId="2A3F29DB" w14:textId="2ED134FE" w:rsidR="00235232" w:rsidRPr="002F52C9" w:rsidRDefault="00235232" w:rsidP="00704136">
            <w:pPr>
              <w:spacing w:after="0" w:afterAutospacing="0"/>
              <w:rPr>
                <w:rFonts w:cs="Times New Roman"/>
                <w:sz w:val="22"/>
                <w:lang w:val="pt-BR"/>
              </w:rPr>
            </w:pPr>
            <w:r>
              <w:rPr>
                <w:rFonts w:eastAsia="Arial" w:cs="Times New Roman"/>
                <w:sz w:val="22"/>
                <w:lang w:val="pt-PT"/>
              </w:rPr>
              <w:t xml:space="preserve">Embalagem médica por penetração de corante - ASTM F1929 </w:t>
            </w:r>
          </w:p>
        </w:tc>
      </w:tr>
      <w:tr w:rsidR="00235232" w:rsidRPr="006F395B" w14:paraId="389C977E"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4B818D3" w14:textId="77777777" w:rsidR="00235232" w:rsidRPr="00DE3971" w:rsidRDefault="00235232" w:rsidP="00704136">
            <w:pPr>
              <w:spacing w:after="0" w:afterAutospacing="0"/>
              <w:rPr>
                <w:rFonts w:cs="Times New Roman"/>
                <w:bCs/>
                <w:sz w:val="22"/>
              </w:rPr>
            </w:pPr>
            <w:hyperlink r:id="rId21">
              <w:r>
                <w:rPr>
                  <w:rFonts w:eastAsia="Arial" w:cs="Times New Roman"/>
                  <w:sz w:val="22"/>
                  <w:lang w:val="pt-PT"/>
                </w:rPr>
                <w:t xml:space="preserve">ASTM F88 / F88M </w:t>
              </w:r>
            </w:hyperlink>
            <w:hyperlink r:id="rId22">
              <w:r>
                <w:rPr>
                  <w:rFonts w:eastAsia="Arial" w:cs="Times New Roman"/>
                  <w:sz w:val="22"/>
                  <w:lang w:val="pt-PT"/>
                </w:rPr>
                <w:t xml:space="preserve">- </w:t>
              </w:r>
            </w:hyperlink>
            <w:r>
              <w:rPr>
                <w:rFonts w:eastAsia="Arial" w:cs="Times New Roman"/>
                <w:sz w:val="22"/>
                <w:lang w:val="pt-PT"/>
              </w:rPr>
              <w:t>2021</w:t>
            </w:r>
            <w:hyperlink r:id="rId23">
              <w:r>
                <w:rPr>
                  <w:rFonts w:eastAsia="Arial" w:cs="Times New Roman"/>
                  <w:sz w:val="22"/>
                  <w:lang w:val="pt-P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459D24E1" w14:textId="77777777" w:rsidR="00235232" w:rsidRPr="002F52C9" w:rsidRDefault="00235232" w:rsidP="00704136">
            <w:pPr>
              <w:spacing w:after="0" w:afterAutospacing="0"/>
              <w:rPr>
                <w:rFonts w:cs="Times New Roman"/>
                <w:sz w:val="22"/>
                <w:lang w:val="pt-BR"/>
              </w:rPr>
            </w:pPr>
            <w:r>
              <w:rPr>
                <w:rFonts w:eastAsia="Arial" w:cs="Times New Roman"/>
                <w:sz w:val="22"/>
                <w:lang w:val="pt-PT"/>
              </w:rPr>
              <w:t xml:space="preserve">Método de teste padrão para a resistência de vedação de materiais de barreira flexíveis - ASTM F88 </w:t>
            </w:r>
          </w:p>
        </w:tc>
      </w:tr>
      <w:tr w:rsidR="00235232" w:rsidRPr="006F395B" w14:paraId="4F89315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A6C88C0" w14:textId="77777777" w:rsidR="00235232" w:rsidRPr="00DE3971" w:rsidRDefault="00235232" w:rsidP="00704136">
            <w:pPr>
              <w:spacing w:after="0" w:afterAutospacing="0"/>
              <w:rPr>
                <w:rFonts w:cs="Times New Roman"/>
                <w:bCs/>
                <w:sz w:val="22"/>
              </w:rPr>
            </w:pPr>
            <w:hyperlink r:id="rId24">
              <w:r>
                <w:rPr>
                  <w:rFonts w:eastAsia="Arial" w:cs="Times New Roman"/>
                  <w:sz w:val="22"/>
                  <w:lang w:val="pt-PT"/>
                </w:rPr>
                <w:t xml:space="preserve">ASTM F1980 </w:t>
              </w:r>
            </w:hyperlink>
            <w:hyperlink r:id="rId25">
              <w:r>
                <w:rPr>
                  <w:rFonts w:eastAsia="Arial" w:cs="Times New Roman"/>
                  <w:sz w:val="22"/>
                  <w:lang w:val="pt-PT"/>
                </w:rPr>
                <w:t xml:space="preserve">- </w:t>
              </w:r>
            </w:hyperlink>
            <w:r>
              <w:rPr>
                <w:rFonts w:eastAsia="Arial" w:cs="Times New Roman"/>
                <w:sz w:val="22"/>
                <w:lang w:val="pt-PT"/>
              </w:rPr>
              <w:t>2021</w:t>
            </w:r>
            <w:hyperlink r:id="rId26">
              <w:r>
                <w:rPr>
                  <w:rFonts w:eastAsia="Arial" w:cs="Times New Roman"/>
                  <w:sz w:val="22"/>
                  <w:lang w:val="pt-PT"/>
                </w:rPr>
                <w:t xml:space="preserve"> </w:t>
              </w:r>
            </w:hyperlink>
            <w:hyperlink r:id="rId27">
              <w:r>
                <w:rPr>
                  <w:rFonts w:eastAsia="Arial" w:cs="Times New Roman"/>
                  <w:sz w:val="22"/>
                  <w:lang w:val="pt-PT"/>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60C70EA1" w14:textId="77777777" w:rsidR="00235232" w:rsidRPr="002F52C9" w:rsidRDefault="00235232" w:rsidP="00704136">
            <w:pPr>
              <w:spacing w:after="0" w:afterAutospacing="0"/>
              <w:rPr>
                <w:rFonts w:cs="Times New Roman"/>
                <w:sz w:val="22"/>
                <w:lang w:val="pt-BR"/>
              </w:rPr>
            </w:pPr>
            <w:r>
              <w:rPr>
                <w:rFonts w:eastAsia="Arial" w:cs="Times New Roman"/>
                <w:sz w:val="22"/>
                <w:lang w:val="pt-PT"/>
              </w:rPr>
              <w:t xml:space="preserve">Guia padrão para envelhecimento acelerado de sistemas de barreira estéreis para dispositivos médicos - ASTM F1980 </w:t>
            </w:r>
          </w:p>
        </w:tc>
      </w:tr>
      <w:tr w:rsidR="00235232" w:rsidRPr="00DE3971" w14:paraId="4378CC9C" w14:textId="77777777" w:rsidTr="00704136">
        <w:tc>
          <w:tcPr>
            <w:tcW w:w="5000" w:type="pct"/>
            <w:gridSpan w:val="2"/>
            <w:shd w:val="clear" w:color="auto" w:fill="E7E6E6" w:themeFill="background2"/>
          </w:tcPr>
          <w:p w14:paraId="5D37DF27" w14:textId="77777777" w:rsidR="00235232" w:rsidRPr="00DE3971" w:rsidRDefault="00235232" w:rsidP="00704136">
            <w:pPr>
              <w:spacing w:after="0" w:afterAutospacing="0"/>
              <w:jc w:val="center"/>
              <w:rPr>
                <w:rFonts w:cs="Times New Roman"/>
                <w:b/>
                <w:bCs/>
                <w:sz w:val="22"/>
              </w:rPr>
            </w:pPr>
            <w:r>
              <w:rPr>
                <w:rFonts w:cs="Times New Roman"/>
                <w:b/>
                <w:bCs/>
                <w:sz w:val="22"/>
                <w:lang w:val="pt-PT"/>
              </w:rPr>
              <w:t>Acompanhamento clínico pós-comercialização</w:t>
            </w:r>
          </w:p>
        </w:tc>
      </w:tr>
      <w:tr w:rsidR="00235232" w:rsidRPr="006F395B" w14:paraId="4C7F0483" w14:textId="77777777" w:rsidTr="00704136">
        <w:tc>
          <w:tcPr>
            <w:tcW w:w="1129" w:type="pct"/>
          </w:tcPr>
          <w:p w14:paraId="0C4E56AA" w14:textId="7CBA2472" w:rsidR="00235232" w:rsidRPr="00DE3971" w:rsidRDefault="00235232" w:rsidP="002F52C9">
            <w:pPr>
              <w:spacing w:after="0" w:afterAutospacing="0"/>
              <w:rPr>
                <w:rFonts w:cs="Times New Roman"/>
                <w:sz w:val="22"/>
              </w:rPr>
            </w:pPr>
            <w:r>
              <w:rPr>
                <w:rFonts w:cs="Times New Roman"/>
                <w:sz w:val="22"/>
                <w:lang w:val="pt-PT"/>
              </w:rPr>
              <w:t>MEDDEV 2.12/2 Rev</w:t>
            </w:r>
            <w:r w:rsidR="00F37F25">
              <w:rPr>
                <w:rFonts w:cs="Times New Roman"/>
                <w:sz w:val="22"/>
                <w:lang w:val="pt-PT"/>
              </w:rPr>
              <w:t> </w:t>
            </w:r>
            <w:r>
              <w:rPr>
                <w:rFonts w:cs="Times New Roman"/>
                <w:sz w:val="22"/>
                <w:lang w:val="pt-PT"/>
              </w:rPr>
              <w:t>2</w:t>
            </w:r>
          </w:p>
        </w:tc>
        <w:tc>
          <w:tcPr>
            <w:tcW w:w="3871" w:type="pct"/>
          </w:tcPr>
          <w:p w14:paraId="345F7101" w14:textId="77777777" w:rsidR="00235232" w:rsidRPr="002F52C9" w:rsidRDefault="00235232" w:rsidP="00704136">
            <w:pPr>
              <w:spacing w:after="0" w:afterAutospacing="0"/>
              <w:rPr>
                <w:rFonts w:cs="Times New Roman"/>
                <w:sz w:val="22"/>
                <w:lang w:val="pt-BR"/>
              </w:rPr>
            </w:pPr>
            <w:r>
              <w:rPr>
                <w:rFonts w:cs="Times New Roman"/>
                <w:sz w:val="22"/>
                <w:lang w:val="pt-PT"/>
              </w:rPr>
              <w:t>Estudos de acompanhamento clínico pós-comercialização</w:t>
            </w:r>
          </w:p>
        </w:tc>
      </w:tr>
      <w:tr w:rsidR="00235232" w:rsidRPr="00DE3971" w14:paraId="18395363" w14:textId="77777777" w:rsidTr="00704136">
        <w:tc>
          <w:tcPr>
            <w:tcW w:w="5000" w:type="pct"/>
            <w:gridSpan w:val="2"/>
            <w:shd w:val="clear" w:color="auto" w:fill="E7E6E6" w:themeFill="background2"/>
          </w:tcPr>
          <w:p w14:paraId="3FDCE491" w14:textId="77777777" w:rsidR="00235232" w:rsidRPr="00DE3971" w:rsidRDefault="00235232" w:rsidP="002F52C9">
            <w:pPr>
              <w:spacing w:after="0" w:afterAutospacing="0"/>
              <w:rPr>
                <w:rFonts w:cs="Times New Roman"/>
                <w:b/>
                <w:bCs/>
                <w:sz w:val="22"/>
              </w:rPr>
            </w:pPr>
            <w:r>
              <w:rPr>
                <w:rFonts w:cs="Times New Roman"/>
                <w:b/>
                <w:bCs/>
                <w:sz w:val="22"/>
                <w:lang w:val="pt-PT"/>
              </w:rPr>
              <w:t>Vigilância</w:t>
            </w:r>
          </w:p>
        </w:tc>
      </w:tr>
      <w:tr w:rsidR="00235232" w:rsidRPr="006F395B" w14:paraId="5BAF0CFF" w14:textId="77777777" w:rsidTr="00704136">
        <w:tc>
          <w:tcPr>
            <w:tcW w:w="1129" w:type="pct"/>
          </w:tcPr>
          <w:p w14:paraId="6A40C618" w14:textId="0A9044DE" w:rsidR="00235232" w:rsidRPr="00DE3971" w:rsidRDefault="00235232" w:rsidP="002F52C9">
            <w:pPr>
              <w:spacing w:after="0" w:afterAutospacing="0"/>
              <w:rPr>
                <w:rFonts w:cs="Times New Roman"/>
                <w:sz w:val="22"/>
              </w:rPr>
            </w:pPr>
            <w:r>
              <w:rPr>
                <w:rFonts w:cs="Times New Roman"/>
                <w:sz w:val="22"/>
                <w:lang w:val="pt-PT"/>
              </w:rPr>
              <w:t>MEDDEV 2.12/1 Rev</w:t>
            </w:r>
            <w:r w:rsidR="00F37F25">
              <w:rPr>
                <w:rFonts w:cs="Times New Roman"/>
                <w:sz w:val="22"/>
                <w:lang w:val="pt-PT"/>
              </w:rPr>
              <w:t> </w:t>
            </w:r>
            <w:r>
              <w:rPr>
                <w:rFonts w:cs="Times New Roman"/>
                <w:sz w:val="22"/>
                <w:lang w:val="pt-PT"/>
              </w:rPr>
              <w:t>8</w:t>
            </w:r>
          </w:p>
        </w:tc>
        <w:tc>
          <w:tcPr>
            <w:tcW w:w="3871" w:type="pct"/>
          </w:tcPr>
          <w:p w14:paraId="51FC6B59" w14:textId="77777777" w:rsidR="00235232" w:rsidRPr="002F52C9" w:rsidRDefault="00235232" w:rsidP="00704136">
            <w:pPr>
              <w:spacing w:after="0" w:afterAutospacing="0"/>
              <w:rPr>
                <w:rFonts w:cs="Times New Roman"/>
                <w:sz w:val="22"/>
                <w:lang w:val="pt-BR"/>
              </w:rPr>
            </w:pPr>
            <w:r>
              <w:rPr>
                <w:rFonts w:cs="Times New Roman"/>
                <w:sz w:val="22"/>
                <w:lang w:val="pt-PT"/>
              </w:rPr>
              <w:t>Diretrizes sobre um sistema de vigilância dos dispositivos médicos</w:t>
            </w:r>
          </w:p>
        </w:tc>
      </w:tr>
    </w:tbl>
    <w:p w14:paraId="3BE2833A" w14:textId="31A3935A" w:rsidR="002C60C8" w:rsidRPr="002F52C9" w:rsidRDefault="002C60C8" w:rsidP="002F52C9">
      <w:pPr>
        <w:pStyle w:val="Heading1"/>
        <w:numPr>
          <w:ilvl w:val="0"/>
          <w:numId w:val="2"/>
        </w:numPr>
        <w:spacing w:before="240"/>
        <w:rPr>
          <w:rFonts w:cs="Times New Roman"/>
          <w:lang w:val="pt-BR"/>
        </w:rPr>
      </w:pPr>
      <w:bookmarkStart w:id="71" w:name="_Toc212138566"/>
      <w:r>
        <w:rPr>
          <w:rFonts w:cs="Times New Roman"/>
          <w:bCs/>
          <w:lang w:val="pt-PT"/>
        </w:rPr>
        <w:t>B. Resumo de segurança e do desempenho para pacientes/leigos</w:t>
      </w:r>
      <w:bookmarkEnd w:id="70"/>
      <w:bookmarkEnd w:id="71"/>
    </w:p>
    <w:p w14:paraId="7BD123EE" w14:textId="77777777" w:rsidR="002C60C8" w:rsidRPr="002F52C9" w:rsidRDefault="002C60C8" w:rsidP="00A4740B">
      <w:pPr>
        <w:spacing w:before="100" w:beforeAutospacing="1" w:line="240" w:lineRule="auto"/>
        <w:rPr>
          <w:rFonts w:eastAsia="Times New Roman" w:cs="Times New Roman"/>
          <w:szCs w:val="24"/>
          <w:lang w:val="pt-BR"/>
        </w:rPr>
      </w:pPr>
      <w:r>
        <w:rPr>
          <w:rFonts w:eastAsia="Times New Roman" w:cs="Times New Roman"/>
          <w:szCs w:val="24"/>
          <w:lang w:val="pt-PT"/>
        </w:rPr>
        <w:t>Revisão do documento: SSCP-0002 Rev B (Rascunho)</w:t>
      </w:r>
      <w:r>
        <w:rPr>
          <w:rFonts w:eastAsia="Times New Roman" w:cs="Times New Roman"/>
          <w:szCs w:val="24"/>
          <w:lang w:val="pt-PT"/>
        </w:rPr>
        <w:br/>
        <w:t>Data de emissão: 12/09/2024</w:t>
      </w:r>
    </w:p>
    <w:p w14:paraId="215C55D4" w14:textId="51404708" w:rsidR="002C60C8" w:rsidRPr="002F52C9" w:rsidRDefault="002C60C8" w:rsidP="002F52C9">
      <w:pPr>
        <w:spacing w:before="100" w:beforeAutospacing="1" w:line="240" w:lineRule="auto"/>
        <w:jc w:val="both"/>
        <w:rPr>
          <w:rFonts w:eastAsia="Times New Roman" w:cs="Times New Roman"/>
          <w:szCs w:val="24"/>
          <w:lang w:val="pt-BR"/>
        </w:rPr>
      </w:pPr>
      <w:r>
        <w:rPr>
          <w:rFonts w:eastAsia="Times New Roman" w:cs="Times New Roman"/>
          <w:szCs w:val="24"/>
          <w:lang w:val="pt-PT"/>
        </w:rPr>
        <w:t xml:space="preserve">Este resumo explica a segurança e o uso do </w:t>
      </w:r>
      <w:r w:rsidR="00F42FB1">
        <w:rPr>
          <w:rFonts w:eastAsia="Times New Roman" w:cs="Times New Roman"/>
          <w:szCs w:val="24"/>
          <w:lang w:val="pt-PT"/>
        </w:rPr>
        <w:t xml:space="preserve">Sistema de Drenagem </w:t>
      </w:r>
      <w:r w:rsidR="00B7088E">
        <w:rPr>
          <w:rFonts w:eastAsia="Times New Roman" w:cs="Times New Roman"/>
          <w:szCs w:val="24"/>
          <w:lang w:val="pt-PT"/>
        </w:rPr>
        <w:t>SKATER</w:t>
      </w:r>
      <w:r>
        <w:rPr>
          <w:rFonts w:eastAsia="Times New Roman" w:cs="Times New Roman"/>
          <w:szCs w:val="24"/>
          <w:lang w:val="pt-PT"/>
        </w:rPr>
        <w:t>. Foi escrito para pacientes. Se necessitar de mais informações, o seu médico tem uma versão mais pormenorizada. Este resumo não substitui o aconselhamento do seu médico, portanto, pergunte sempre ao seu médico se tiver alguma dúvida sobre a sua saúde ou o dispositivo.</w:t>
      </w:r>
    </w:p>
    <w:p w14:paraId="6E555CF0" w14:textId="530A5BF9" w:rsidR="002C60C8" w:rsidRPr="002F52C9" w:rsidRDefault="00E2194A" w:rsidP="008646A3">
      <w:pPr>
        <w:pStyle w:val="Heading1"/>
        <w:rPr>
          <w:rFonts w:cs="Times New Roman"/>
          <w:lang w:val="pt-BR"/>
        </w:rPr>
      </w:pPr>
      <w:bookmarkStart w:id="72" w:name="_Toc212138567"/>
      <w:bookmarkStart w:id="73" w:name="_Hlk180068460"/>
      <w:r>
        <w:rPr>
          <w:rFonts w:cs="Times New Roman"/>
          <w:bCs/>
          <w:lang w:val="pt-PT"/>
        </w:rPr>
        <w:t>Identificação do dispositivo e informações gerais</w:t>
      </w:r>
      <w:bookmarkEnd w:id="72"/>
    </w:p>
    <w:bookmarkEnd w:id="73"/>
    <w:p w14:paraId="5BDB427F" w14:textId="77777777" w:rsidR="002C60C8" w:rsidRPr="002F52C9" w:rsidRDefault="002C60C8" w:rsidP="002C60C8">
      <w:pPr>
        <w:spacing w:before="100" w:beforeAutospacing="1" w:line="240" w:lineRule="auto"/>
        <w:rPr>
          <w:rFonts w:eastAsia="Times New Roman" w:cs="Times New Roman"/>
          <w:szCs w:val="24"/>
          <w:lang w:val="pt-BR"/>
        </w:rPr>
      </w:pPr>
      <w:r>
        <w:rPr>
          <w:rFonts w:eastAsia="Times New Roman" w:cs="Times New Roman"/>
          <w:b/>
          <w:bCs/>
          <w:szCs w:val="24"/>
          <w:lang w:val="pt-PT"/>
        </w:rPr>
        <w:t>Nome e endereço do fabricante:</w:t>
      </w:r>
      <w:r>
        <w:rPr>
          <w:rFonts w:eastAsia="Times New Roman" w:cs="Times New Roman"/>
          <w:b/>
          <w:bCs/>
          <w:szCs w:val="24"/>
          <w:lang w:val="pt-PT"/>
        </w:rPr>
        <w:br/>
        <w:t>Argon Medical Devices, Inc.</w:t>
      </w:r>
      <w:r>
        <w:rPr>
          <w:rFonts w:eastAsia="Times New Roman" w:cs="Times New Roman"/>
          <w:szCs w:val="24"/>
          <w:lang w:val="pt-PT"/>
        </w:rPr>
        <w:br/>
        <w:t>1445 Flat Creek Rd, Athens, Texas 75751, EUA</w:t>
      </w:r>
    </w:p>
    <w:p w14:paraId="0592DDC7" w14:textId="0EB7E603" w:rsidR="002C60C8" w:rsidRPr="002F52C9" w:rsidRDefault="002C60C8" w:rsidP="002C60C8">
      <w:pPr>
        <w:spacing w:before="100" w:beforeAutospacing="1" w:line="240" w:lineRule="auto"/>
        <w:rPr>
          <w:rFonts w:eastAsia="Times New Roman" w:cs="Times New Roman"/>
          <w:szCs w:val="24"/>
          <w:lang w:val="pt-BR"/>
        </w:rPr>
      </w:pPr>
      <w:r>
        <w:rPr>
          <w:rFonts w:eastAsia="Times New Roman" w:cs="Times New Roman"/>
          <w:b/>
          <w:bCs/>
          <w:szCs w:val="24"/>
          <w:lang w:val="pt-PT"/>
        </w:rPr>
        <w:t>Nome do dispositivo:</w:t>
      </w:r>
      <w:r>
        <w:rPr>
          <w:rFonts w:eastAsia="Times New Roman" w:cs="Times New Roman"/>
          <w:b/>
          <w:bCs/>
          <w:szCs w:val="24"/>
          <w:lang w:val="pt-PT"/>
        </w:rPr>
        <w:br/>
      </w:r>
      <w:r w:rsidR="00D04E53" w:rsidRPr="002F52C9">
        <w:rPr>
          <w:rFonts w:cs="Times New Roman"/>
          <w:b/>
          <w:bCs/>
          <w:lang w:val="pt-PT"/>
        </w:rPr>
        <w:t>Kits e Cateteres de Drenagem SKATER</w:t>
      </w:r>
      <w:r>
        <w:rPr>
          <w:rFonts w:eastAsia="Times New Roman" w:cs="Times New Roman"/>
          <w:szCs w:val="24"/>
          <w:lang w:val="pt-PT"/>
        </w:rPr>
        <w:br/>
        <w:t>(São tubos especiais utilizados por médicos para drenar fluidos de certas partes do corpo.)</w:t>
      </w:r>
    </w:p>
    <w:p w14:paraId="6E52D463" w14:textId="77777777" w:rsidR="002C60C8" w:rsidRPr="002F52C9" w:rsidRDefault="002C60C8" w:rsidP="002C60C8">
      <w:pPr>
        <w:spacing w:before="100" w:beforeAutospacing="1" w:line="240" w:lineRule="auto"/>
        <w:rPr>
          <w:rFonts w:eastAsia="Times New Roman" w:cs="Times New Roman"/>
          <w:szCs w:val="24"/>
          <w:lang w:val="pt-BR"/>
        </w:rPr>
      </w:pPr>
      <w:r>
        <w:rPr>
          <w:rFonts w:eastAsia="Times New Roman" w:cs="Times New Roman"/>
          <w:b/>
          <w:bCs/>
          <w:szCs w:val="24"/>
          <w:lang w:val="pt-PT"/>
        </w:rPr>
        <w:t>Classe de risco do dispositivo:</w:t>
      </w:r>
      <w:r>
        <w:rPr>
          <w:rFonts w:eastAsia="Times New Roman" w:cs="Times New Roman"/>
          <w:szCs w:val="24"/>
          <w:lang w:val="pt-PT"/>
        </w:rPr>
        <w:br/>
        <w:t>Classe IIb (Significa que o dispositivo tem um risco médio e deve ser utilizado por profissionais.)</w:t>
      </w:r>
    </w:p>
    <w:p w14:paraId="7AAAC389" w14:textId="77777777" w:rsidR="002C60C8" w:rsidRPr="002F52C9" w:rsidRDefault="002C60C8" w:rsidP="002C60C8">
      <w:pPr>
        <w:spacing w:before="100" w:beforeAutospacing="1" w:line="240" w:lineRule="auto"/>
        <w:rPr>
          <w:rFonts w:eastAsia="Times New Roman" w:cs="Times New Roman"/>
          <w:szCs w:val="24"/>
          <w:lang w:val="pt-BR"/>
        </w:rPr>
      </w:pPr>
      <w:r>
        <w:rPr>
          <w:rFonts w:eastAsia="Times New Roman" w:cs="Times New Roman"/>
          <w:b/>
          <w:bCs/>
          <w:szCs w:val="24"/>
          <w:lang w:val="pt-PT"/>
        </w:rPr>
        <w:t>Primeira venda nos países da União Europeia:</w:t>
      </w:r>
      <w:r>
        <w:rPr>
          <w:rFonts w:eastAsia="Times New Roman" w:cs="Times New Roman"/>
          <w:szCs w:val="24"/>
          <w:lang w:val="pt-PT"/>
        </w:rPr>
        <w:br/>
        <w:t>1998</w:t>
      </w:r>
    </w:p>
    <w:p w14:paraId="041C5C6E" w14:textId="3FFFC114" w:rsidR="002C60C8" w:rsidRPr="00451CE9" w:rsidRDefault="002C60C8" w:rsidP="002F52C9">
      <w:pPr>
        <w:spacing w:before="100" w:beforeAutospacing="1" w:after="0" w:afterAutospacing="0" w:line="240" w:lineRule="auto"/>
        <w:rPr>
          <w:rFonts w:eastAsia="Times New Roman" w:cs="Times New Roman"/>
          <w:szCs w:val="24"/>
        </w:rPr>
      </w:pPr>
      <w:r>
        <w:rPr>
          <w:rFonts w:eastAsia="Times New Roman" w:cs="Times New Roman"/>
          <w:b/>
          <w:bCs/>
          <w:szCs w:val="24"/>
          <w:lang w:val="pt-PT"/>
        </w:rPr>
        <w:t xml:space="preserve">Tipos de produtos </w:t>
      </w:r>
      <w:r w:rsidR="00F42FB1">
        <w:rPr>
          <w:rFonts w:eastAsia="Times New Roman" w:cs="Times New Roman"/>
          <w:b/>
          <w:bCs/>
          <w:szCs w:val="24"/>
          <w:lang w:val="pt-PT"/>
        </w:rPr>
        <w:t>SKATER</w:t>
      </w:r>
      <w:r>
        <w:rPr>
          <w:rFonts w:eastAsia="Times New Roman" w:cs="Times New Roman"/>
          <w:b/>
          <w:bCs/>
          <w:szCs w:val="24"/>
          <w:lang w:val="pt-PT"/>
        </w:rPr>
        <w:t>:</w:t>
      </w:r>
    </w:p>
    <w:p w14:paraId="4F128C9A" w14:textId="519EFAC0" w:rsidR="002C60C8" w:rsidRPr="002F52C9" w:rsidRDefault="00614319" w:rsidP="002F52C9">
      <w:pPr>
        <w:numPr>
          <w:ilvl w:val="0"/>
          <w:numId w:val="35"/>
        </w:numPr>
        <w:spacing w:line="240" w:lineRule="auto"/>
        <w:rPr>
          <w:rFonts w:eastAsia="Times New Roman" w:cs="Times New Roman"/>
          <w:szCs w:val="24"/>
          <w:lang w:val="pt-BR"/>
        </w:rPr>
      </w:pPr>
      <w:r>
        <w:rPr>
          <w:rFonts w:eastAsia="Times New Roman" w:cs="Times New Roman"/>
          <w:b/>
          <w:bCs/>
          <w:szCs w:val="24"/>
          <w:lang w:val="pt-PT"/>
        </w:rPr>
        <w:t>Conjunto Multifuncional e de Nefrostomia SKATER™</w:t>
      </w:r>
      <w:r w:rsidR="002C60C8">
        <w:rPr>
          <w:rFonts w:eastAsia="Times New Roman" w:cs="Times New Roman"/>
          <w:b/>
          <w:bCs/>
          <w:szCs w:val="24"/>
          <w:lang w:val="pt-PT"/>
        </w:rPr>
        <w:t xml:space="preserve"> – Sem fecho</w:t>
      </w:r>
      <w:r w:rsidR="002C60C8">
        <w:rPr>
          <w:rFonts w:eastAsia="Times New Roman" w:cs="Times New Roman"/>
          <w:szCs w:val="24"/>
          <w:lang w:val="pt-PT"/>
        </w:rPr>
        <w:br/>
        <w:t>ID: 0886333010002XF</w:t>
      </w:r>
    </w:p>
    <w:p w14:paraId="15A8C2F8" w14:textId="5B067376" w:rsidR="002C60C8" w:rsidRPr="002F52C9" w:rsidRDefault="00614319" w:rsidP="00390948">
      <w:pPr>
        <w:numPr>
          <w:ilvl w:val="0"/>
          <w:numId w:val="35"/>
        </w:numPr>
        <w:spacing w:before="100" w:beforeAutospacing="1" w:line="240" w:lineRule="auto"/>
        <w:rPr>
          <w:rFonts w:eastAsia="Times New Roman" w:cs="Times New Roman"/>
          <w:szCs w:val="24"/>
          <w:lang w:val="pt-BR"/>
        </w:rPr>
      </w:pPr>
      <w:r>
        <w:rPr>
          <w:rFonts w:eastAsia="Times New Roman" w:cs="Times New Roman"/>
          <w:b/>
          <w:bCs/>
          <w:szCs w:val="24"/>
          <w:lang w:val="pt-PT"/>
        </w:rPr>
        <w:t>Conjunto Multifuncional e de Nefrostomia SKATER™</w:t>
      </w:r>
      <w:r w:rsidR="002C60C8">
        <w:rPr>
          <w:rFonts w:eastAsia="Times New Roman" w:cs="Times New Roman"/>
          <w:b/>
          <w:bCs/>
          <w:szCs w:val="24"/>
          <w:lang w:val="pt-PT"/>
        </w:rPr>
        <w:t xml:space="preserve"> – Com fecho</w:t>
      </w:r>
      <w:r w:rsidR="002C60C8">
        <w:rPr>
          <w:rFonts w:eastAsia="Times New Roman" w:cs="Times New Roman"/>
          <w:szCs w:val="24"/>
          <w:lang w:val="pt-PT"/>
        </w:rPr>
        <w:br/>
        <w:t>ID: 0886333010003XH</w:t>
      </w:r>
    </w:p>
    <w:p w14:paraId="064C6177" w14:textId="21885C4C" w:rsidR="002C60C8" w:rsidRPr="002F52C9" w:rsidRDefault="00D04E53" w:rsidP="00390948">
      <w:pPr>
        <w:numPr>
          <w:ilvl w:val="0"/>
          <w:numId w:val="35"/>
        </w:numPr>
        <w:spacing w:before="100" w:beforeAutospacing="1" w:line="240" w:lineRule="auto"/>
        <w:rPr>
          <w:rFonts w:eastAsia="Times New Roman" w:cs="Times New Roman"/>
          <w:szCs w:val="24"/>
          <w:lang w:val="pt-BR"/>
        </w:rPr>
      </w:pPr>
      <w:r>
        <w:rPr>
          <w:rFonts w:eastAsia="Times New Roman" w:cs="Times New Roman"/>
          <w:b/>
          <w:bCs/>
          <w:szCs w:val="24"/>
          <w:lang w:val="pt-PT"/>
        </w:rPr>
        <w:t>Conjunto de Drenagem Mini-Loop SKATER™</w:t>
      </w:r>
    </w:p>
    <w:p w14:paraId="3B43BCA4" w14:textId="07498EB4" w:rsidR="002C60C8" w:rsidRPr="002F52C9" w:rsidRDefault="00D04E53" w:rsidP="00390948">
      <w:pPr>
        <w:numPr>
          <w:ilvl w:val="0"/>
          <w:numId w:val="35"/>
        </w:numPr>
        <w:spacing w:before="100" w:beforeAutospacing="1" w:line="240" w:lineRule="auto"/>
        <w:rPr>
          <w:rFonts w:eastAsia="Times New Roman" w:cs="Times New Roman"/>
          <w:szCs w:val="24"/>
          <w:lang w:val="pt-BR"/>
        </w:rPr>
      </w:pPr>
      <w:r>
        <w:rPr>
          <w:rFonts w:eastAsia="Times New Roman" w:cs="Times New Roman"/>
          <w:b/>
          <w:bCs/>
          <w:szCs w:val="24"/>
          <w:lang w:val="pt-PT"/>
        </w:rPr>
        <w:lastRenderedPageBreak/>
        <w:t>Conjunto de Cateter de Drenagem de Passo Único SKATER™</w:t>
      </w:r>
      <w:r w:rsidR="002C60C8">
        <w:rPr>
          <w:rFonts w:eastAsia="Times New Roman" w:cs="Times New Roman"/>
          <w:b/>
          <w:bCs/>
          <w:szCs w:val="24"/>
          <w:lang w:val="pt-PT"/>
        </w:rPr>
        <w:t xml:space="preserve"> – Sem fecho</w:t>
      </w:r>
      <w:r w:rsidR="002C60C8">
        <w:rPr>
          <w:rFonts w:eastAsia="Times New Roman" w:cs="Times New Roman"/>
          <w:szCs w:val="24"/>
          <w:lang w:val="pt-PT"/>
        </w:rPr>
        <w:br/>
        <w:t>ID: 0886333010020XH</w:t>
      </w:r>
    </w:p>
    <w:p w14:paraId="30A8B213" w14:textId="2BF4409F" w:rsidR="002C60C8" w:rsidRPr="002F52C9" w:rsidRDefault="00D04E53" w:rsidP="00390948">
      <w:pPr>
        <w:numPr>
          <w:ilvl w:val="0"/>
          <w:numId w:val="35"/>
        </w:numPr>
        <w:spacing w:before="100" w:beforeAutospacing="1" w:line="240" w:lineRule="auto"/>
        <w:rPr>
          <w:rFonts w:eastAsia="Times New Roman" w:cs="Times New Roman"/>
          <w:szCs w:val="24"/>
          <w:lang w:val="pt-BR"/>
        </w:rPr>
      </w:pPr>
      <w:r>
        <w:rPr>
          <w:rFonts w:eastAsia="Times New Roman" w:cs="Times New Roman"/>
          <w:b/>
          <w:bCs/>
          <w:szCs w:val="24"/>
          <w:lang w:val="pt-PT"/>
        </w:rPr>
        <w:t>Conjunto de Cateter de Drenagem de Passo Único SKATER™</w:t>
      </w:r>
      <w:r w:rsidR="002C60C8">
        <w:rPr>
          <w:rFonts w:eastAsia="Times New Roman" w:cs="Times New Roman"/>
          <w:b/>
          <w:bCs/>
          <w:szCs w:val="24"/>
          <w:lang w:val="pt-PT"/>
        </w:rPr>
        <w:t xml:space="preserve"> – Com fecho</w:t>
      </w:r>
      <w:r w:rsidR="002C60C8">
        <w:rPr>
          <w:rFonts w:eastAsia="Times New Roman" w:cs="Times New Roman"/>
          <w:szCs w:val="24"/>
          <w:lang w:val="pt-PT"/>
        </w:rPr>
        <w:br/>
        <w:t>ID: 0886333010019XY</w:t>
      </w:r>
    </w:p>
    <w:p w14:paraId="52C45C37" w14:textId="545FD433" w:rsidR="002C60C8" w:rsidRPr="002F52C9" w:rsidRDefault="00D04E53" w:rsidP="00390948">
      <w:pPr>
        <w:numPr>
          <w:ilvl w:val="0"/>
          <w:numId w:val="35"/>
        </w:numPr>
        <w:spacing w:before="100" w:beforeAutospacing="1" w:line="240" w:lineRule="auto"/>
        <w:rPr>
          <w:rFonts w:eastAsia="Times New Roman" w:cs="Times New Roman"/>
          <w:szCs w:val="24"/>
          <w:lang w:val="pt-BR"/>
        </w:rPr>
      </w:pPr>
      <w:r>
        <w:rPr>
          <w:rFonts w:eastAsia="Times New Roman" w:cs="Times New Roman"/>
          <w:b/>
          <w:bCs/>
          <w:szCs w:val="24"/>
          <w:lang w:val="pt-PT"/>
        </w:rPr>
        <w:t>Cateter de Drenagem SKATER™</w:t>
      </w:r>
      <w:r w:rsidR="002C60C8">
        <w:rPr>
          <w:rFonts w:eastAsia="Times New Roman" w:cs="Times New Roman"/>
          <w:b/>
          <w:bCs/>
          <w:szCs w:val="24"/>
          <w:lang w:val="pt-PT"/>
        </w:rPr>
        <w:t xml:space="preserve"> – Sem fecho</w:t>
      </w:r>
      <w:r w:rsidR="002C60C8">
        <w:rPr>
          <w:rFonts w:eastAsia="Times New Roman" w:cs="Times New Roman"/>
          <w:szCs w:val="24"/>
          <w:lang w:val="pt-PT"/>
        </w:rPr>
        <w:br/>
        <w:t>ID: 0886333010008XT</w:t>
      </w:r>
    </w:p>
    <w:p w14:paraId="5212979A" w14:textId="7B5C8A75" w:rsidR="002C60C8" w:rsidRPr="002F52C9" w:rsidRDefault="00D04E53" w:rsidP="00390948">
      <w:pPr>
        <w:numPr>
          <w:ilvl w:val="0"/>
          <w:numId w:val="35"/>
        </w:numPr>
        <w:spacing w:before="100" w:beforeAutospacing="1" w:line="240" w:lineRule="auto"/>
        <w:rPr>
          <w:rFonts w:eastAsia="Times New Roman" w:cs="Times New Roman"/>
          <w:szCs w:val="24"/>
          <w:lang w:val="pt-BR"/>
        </w:rPr>
      </w:pPr>
      <w:r>
        <w:rPr>
          <w:rFonts w:eastAsia="Times New Roman" w:cs="Times New Roman"/>
          <w:b/>
          <w:bCs/>
          <w:szCs w:val="24"/>
          <w:lang w:val="pt-PT"/>
        </w:rPr>
        <w:t>Cateter de Drenagem SKATER™</w:t>
      </w:r>
      <w:r w:rsidR="002C60C8">
        <w:rPr>
          <w:rFonts w:eastAsia="Times New Roman" w:cs="Times New Roman"/>
          <w:b/>
          <w:bCs/>
          <w:szCs w:val="24"/>
          <w:lang w:val="pt-PT"/>
        </w:rPr>
        <w:t xml:space="preserve"> – Com fecho</w:t>
      </w:r>
      <w:r w:rsidR="002C60C8">
        <w:rPr>
          <w:rFonts w:eastAsia="Times New Roman" w:cs="Times New Roman"/>
          <w:szCs w:val="24"/>
          <w:lang w:val="pt-PT"/>
        </w:rPr>
        <w:br/>
        <w:t>ID: 0886333010007XR</w:t>
      </w:r>
    </w:p>
    <w:p w14:paraId="2E4EBED2" w14:textId="283893DB" w:rsidR="002C60C8" w:rsidRPr="002F52C9" w:rsidRDefault="00B2097F" w:rsidP="00390948">
      <w:pPr>
        <w:numPr>
          <w:ilvl w:val="0"/>
          <w:numId w:val="35"/>
        </w:numPr>
        <w:spacing w:before="100" w:beforeAutospacing="1" w:line="240" w:lineRule="auto"/>
        <w:rPr>
          <w:rFonts w:eastAsia="Times New Roman" w:cs="Times New Roman"/>
          <w:szCs w:val="24"/>
          <w:lang w:val="pt-BR"/>
        </w:rPr>
      </w:pPr>
      <w:r>
        <w:rPr>
          <w:rFonts w:eastAsia="Times New Roman" w:cs="Times New Roman"/>
          <w:b/>
          <w:bCs/>
          <w:szCs w:val="24"/>
          <w:lang w:val="pt-PT"/>
        </w:rPr>
        <w:t>Cateter de Nefrostomia SKATER™</w:t>
      </w:r>
      <w:r w:rsidR="002C60C8">
        <w:rPr>
          <w:rFonts w:eastAsia="Times New Roman" w:cs="Times New Roman"/>
          <w:b/>
          <w:bCs/>
          <w:szCs w:val="24"/>
          <w:lang w:val="pt-PT"/>
        </w:rPr>
        <w:t>– Sem fecho</w:t>
      </w:r>
      <w:r w:rsidR="002C60C8">
        <w:rPr>
          <w:rFonts w:eastAsia="Times New Roman" w:cs="Times New Roman"/>
          <w:szCs w:val="24"/>
          <w:lang w:val="pt-PT"/>
        </w:rPr>
        <w:br/>
        <w:t>ID: 0886333010017XU</w:t>
      </w:r>
    </w:p>
    <w:p w14:paraId="1DFB49E5" w14:textId="1D8CFB06" w:rsidR="002C60C8" w:rsidRPr="002F52C9" w:rsidRDefault="00B2097F" w:rsidP="00390948">
      <w:pPr>
        <w:numPr>
          <w:ilvl w:val="0"/>
          <w:numId w:val="35"/>
        </w:numPr>
        <w:spacing w:before="100" w:beforeAutospacing="1" w:line="240" w:lineRule="auto"/>
        <w:rPr>
          <w:rFonts w:eastAsia="Times New Roman" w:cs="Times New Roman"/>
          <w:szCs w:val="24"/>
          <w:lang w:val="pt-BR"/>
        </w:rPr>
      </w:pPr>
      <w:r>
        <w:rPr>
          <w:rFonts w:eastAsia="Times New Roman" w:cs="Times New Roman"/>
          <w:b/>
          <w:bCs/>
          <w:szCs w:val="24"/>
          <w:lang w:val="pt-PT"/>
        </w:rPr>
        <w:t>Cateter de Nefrostomia SKATER™</w:t>
      </w:r>
      <w:r w:rsidR="002C60C8">
        <w:rPr>
          <w:rFonts w:eastAsia="Times New Roman" w:cs="Times New Roman"/>
          <w:b/>
          <w:bCs/>
          <w:szCs w:val="24"/>
          <w:lang w:val="pt-PT"/>
        </w:rPr>
        <w:t>– Com fecho</w:t>
      </w:r>
      <w:r w:rsidR="002C60C8">
        <w:rPr>
          <w:rFonts w:eastAsia="Times New Roman" w:cs="Times New Roman"/>
          <w:szCs w:val="24"/>
          <w:lang w:val="pt-PT"/>
        </w:rPr>
        <w:br/>
        <w:t>ID: 0886333010016XS</w:t>
      </w:r>
    </w:p>
    <w:p w14:paraId="4C4E943B" w14:textId="4486CD14" w:rsidR="002C60C8" w:rsidRPr="002F52C9" w:rsidRDefault="00B2097F" w:rsidP="00390948">
      <w:pPr>
        <w:numPr>
          <w:ilvl w:val="0"/>
          <w:numId w:val="35"/>
        </w:numPr>
        <w:spacing w:before="100" w:beforeAutospacing="1" w:line="240" w:lineRule="auto"/>
        <w:rPr>
          <w:rFonts w:eastAsia="Times New Roman" w:cs="Times New Roman"/>
          <w:szCs w:val="24"/>
          <w:lang w:val="pt-BR"/>
        </w:rPr>
      </w:pPr>
      <w:r>
        <w:rPr>
          <w:rFonts w:eastAsia="Times New Roman" w:cs="Times New Roman"/>
          <w:b/>
          <w:bCs/>
          <w:szCs w:val="24"/>
          <w:lang w:val="pt-PT"/>
        </w:rPr>
        <w:t>Cateter de Drenagem Biliar SKATER™</w:t>
      </w:r>
      <w:r w:rsidR="002C60C8">
        <w:rPr>
          <w:rFonts w:eastAsia="Times New Roman" w:cs="Times New Roman"/>
          <w:b/>
          <w:bCs/>
          <w:szCs w:val="24"/>
          <w:lang w:val="pt-PT"/>
        </w:rPr>
        <w:t xml:space="preserve"> – Sem fecho</w:t>
      </w:r>
      <w:r w:rsidR="002C60C8">
        <w:rPr>
          <w:rFonts w:eastAsia="Times New Roman" w:cs="Times New Roman"/>
          <w:szCs w:val="24"/>
          <w:lang w:val="pt-PT"/>
        </w:rPr>
        <w:br/>
        <w:t>ID: 0886333010005XM</w:t>
      </w:r>
    </w:p>
    <w:p w14:paraId="7D99848E" w14:textId="02763F14" w:rsidR="002C60C8" w:rsidRPr="002F52C9" w:rsidRDefault="00B2097F" w:rsidP="00390948">
      <w:pPr>
        <w:numPr>
          <w:ilvl w:val="0"/>
          <w:numId w:val="35"/>
        </w:numPr>
        <w:spacing w:before="100" w:beforeAutospacing="1" w:line="240" w:lineRule="auto"/>
        <w:rPr>
          <w:rFonts w:eastAsia="Times New Roman" w:cs="Times New Roman"/>
          <w:szCs w:val="24"/>
          <w:lang w:val="pt-BR"/>
        </w:rPr>
      </w:pPr>
      <w:r>
        <w:rPr>
          <w:rFonts w:eastAsia="Times New Roman" w:cs="Times New Roman"/>
          <w:b/>
          <w:bCs/>
          <w:szCs w:val="24"/>
          <w:lang w:val="pt-PT"/>
        </w:rPr>
        <w:t>Cateter de Drenagem Biliar SKATER™</w:t>
      </w:r>
      <w:r w:rsidR="002C60C8">
        <w:rPr>
          <w:rFonts w:eastAsia="Times New Roman" w:cs="Times New Roman"/>
          <w:b/>
          <w:bCs/>
          <w:szCs w:val="24"/>
          <w:lang w:val="pt-PT"/>
        </w:rPr>
        <w:t xml:space="preserve"> – Com fecho</w:t>
      </w:r>
      <w:r w:rsidR="002C60C8">
        <w:rPr>
          <w:rFonts w:eastAsia="Times New Roman" w:cs="Times New Roman"/>
          <w:szCs w:val="24"/>
          <w:lang w:val="pt-PT"/>
        </w:rPr>
        <w:br/>
        <w:t>ID: 0886333010004XK</w:t>
      </w:r>
    </w:p>
    <w:p w14:paraId="057F35B9" w14:textId="0D5E8855" w:rsidR="002C60C8" w:rsidRPr="00451CE9" w:rsidRDefault="00F42FB1" w:rsidP="002F52C9">
      <w:pPr>
        <w:spacing w:before="100" w:beforeAutospacing="1" w:after="0" w:afterAutospacing="0" w:line="240" w:lineRule="auto"/>
        <w:rPr>
          <w:rFonts w:eastAsia="Times New Roman" w:cs="Times New Roman"/>
          <w:szCs w:val="24"/>
        </w:rPr>
      </w:pPr>
      <w:r>
        <w:rPr>
          <w:rFonts w:eastAsia="Times New Roman" w:cs="Times New Roman"/>
          <w:b/>
          <w:bCs/>
          <w:szCs w:val="24"/>
          <w:lang w:val="pt-PT"/>
        </w:rPr>
        <w:t xml:space="preserve">Kits de Drenagem </w:t>
      </w:r>
      <w:r w:rsidR="002C60C8">
        <w:rPr>
          <w:rFonts w:eastAsia="Times New Roman" w:cs="Times New Roman"/>
          <w:b/>
          <w:bCs/>
          <w:szCs w:val="24"/>
          <w:lang w:val="pt-PT"/>
        </w:rPr>
        <w:t>S</w:t>
      </w:r>
      <w:r>
        <w:rPr>
          <w:rFonts w:eastAsia="Times New Roman" w:cs="Times New Roman"/>
          <w:b/>
          <w:bCs/>
          <w:szCs w:val="24"/>
          <w:lang w:val="pt-PT"/>
        </w:rPr>
        <w:t>KATER</w:t>
      </w:r>
      <w:r w:rsidR="002C60C8">
        <w:rPr>
          <w:rFonts w:eastAsia="Times New Roman" w:cs="Times New Roman"/>
          <w:b/>
          <w:bCs/>
          <w:szCs w:val="24"/>
          <w:lang w:val="pt-PT"/>
        </w:rPr>
        <w:t>:</w:t>
      </w:r>
    </w:p>
    <w:p w14:paraId="7C3CB0AD" w14:textId="7EA0E2D8" w:rsidR="002C60C8" w:rsidRPr="002F52C9" w:rsidRDefault="00B2097F" w:rsidP="002F52C9">
      <w:pPr>
        <w:numPr>
          <w:ilvl w:val="0"/>
          <w:numId w:val="36"/>
        </w:numPr>
        <w:spacing w:line="240" w:lineRule="auto"/>
        <w:rPr>
          <w:rFonts w:eastAsia="Times New Roman" w:cs="Times New Roman"/>
          <w:szCs w:val="24"/>
          <w:lang w:val="pt-BR"/>
        </w:rPr>
      </w:pPr>
      <w:r>
        <w:rPr>
          <w:rFonts w:eastAsia="Times New Roman" w:cs="Times New Roman"/>
          <w:b/>
          <w:bCs/>
          <w:szCs w:val="24"/>
          <w:lang w:val="pt-PT"/>
        </w:rPr>
        <w:t>Kit de Nefrostomia SKATER™</w:t>
      </w:r>
      <w:r w:rsidR="002C60C8">
        <w:rPr>
          <w:rFonts w:eastAsia="Times New Roman" w:cs="Times New Roman"/>
          <w:b/>
          <w:bCs/>
          <w:szCs w:val="24"/>
          <w:lang w:val="pt-PT"/>
        </w:rPr>
        <w:t xml:space="preserve"> – Sem fecho</w:t>
      </w:r>
      <w:r w:rsidR="002C60C8">
        <w:rPr>
          <w:rFonts w:eastAsia="Times New Roman" w:cs="Times New Roman"/>
          <w:szCs w:val="24"/>
          <w:lang w:val="pt-PT"/>
        </w:rPr>
        <w:br/>
        <w:t>ID: 0886333010018XW</w:t>
      </w:r>
    </w:p>
    <w:p w14:paraId="3F52DF13" w14:textId="7D2B71A0" w:rsidR="002C60C8" w:rsidRPr="002F52C9" w:rsidRDefault="00B2097F" w:rsidP="00390948">
      <w:pPr>
        <w:numPr>
          <w:ilvl w:val="0"/>
          <w:numId w:val="36"/>
        </w:numPr>
        <w:spacing w:before="100" w:beforeAutospacing="1" w:line="240" w:lineRule="auto"/>
        <w:rPr>
          <w:rFonts w:eastAsia="Times New Roman" w:cs="Times New Roman"/>
          <w:szCs w:val="24"/>
          <w:lang w:val="pt-BR"/>
        </w:rPr>
      </w:pPr>
      <w:r>
        <w:rPr>
          <w:rFonts w:eastAsia="Times New Roman" w:cs="Times New Roman"/>
          <w:b/>
          <w:bCs/>
          <w:szCs w:val="24"/>
          <w:lang w:val="pt-PT"/>
        </w:rPr>
        <w:t>Kit de Nefrostomia SKATER™</w:t>
      </w:r>
      <w:r w:rsidR="002C60C8">
        <w:rPr>
          <w:rFonts w:eastAsia="Times New Roman" w:cs="Times New Roman"/>
          <w:b/>
          <w:bCs/>
          <w:szCs w:val="24"/>
          <w:lang w:val="pt-PT"/>
        </w:rPr>
        <w:t xml:space="preserve"> – Com fecho</w:t>
      </w:r>
      <w:r w:rsidR="002C60C8">
        <w:rPr>
          <w:rFonts w:eastAsia="Times New Roman" w:cs="Times New Roman"/>
          <w:szCs w:val="24"/>
          <w:lang w:val="pt-PT"/>
        </w:rPr>
        <w:br/>
        <w:t>ID: 0886333010000XB</w:t>
      </w:r>
    </w:p>
    <w:p w14:paraId="6944AA0D" w14:textId="06B2FC64" w:rsidR="002C60C8" w:rsidRPr="002F52C9" w:rsidRDefault="00B31FA2" w:rsidP="00390948">
      <w:pPr>
        <w:numPr>
          <w:ilvl w:val="0"/>
          <w:numId w:val="36"/>
        </w:numPr>
        <w:spacing w:before="100" w:beforeAutospacing="1" w:line="240" w:lineRule="auto"/>
        <w:rPr>
          <w:rFonts w:eastAsia="Times New Roman" w:cs="Times New Roman"/>
          <w:szCs w:val="24"/>
          <w:lang w:val="pt-BR"/>
        </w:rPr>
      </w:pPr>
      <w:r>
        <w:rPr>
          <w:rFonts w:eastAsia="Times New Roman" w:cs="Times New Roman"/>
          <w:b/>
          <w:bCs/>
          <w:szCs w:val="24"/>
          <w:lang w:val="pt-PT"/>
        </w:rPr>
        <w:t>Kit Introdutor de Nefrostomia SKATER™</w:t>
      </w:r>
      <w:r w:rsidR="002C60C8">
        <w:rPr>
          <w:rFonts w:eastAsia="Times New Roman" w:cs="Times New Roman"/>
          <w:b/>
          <w:bCs/>
          <w:szCs w:val="24"/>
          <w:lang w:val="pt-PT"/>
        </w:rPr>
        <w:t xml:space="preserve"> – Com fecho</w:t>
      </w:r>
      <w:r w:rsidR="002C60C8">
        <w:rPr>
          <w:rFonts w:eastAsia="Times New Roman" w:cs="Times New Roman"/>
          <w:szCs w:val="24"/>
          <w:lang w:val="pt-PT"/>
        </w:rPr>
        <w:br/>
        <w:t>ID: 0886333010001XD</w:t>
      </w:r>
    </w:p>
    <w:p w14:paraId="0A3C9FE0" w14:textId="1B894626" w:rsidR="002C60C8" w:rsidRPr="002F52C9" w:rsidRDefault="00B31FA2" w:rsidP="00390948">
      <w:pPr>
        <w:numPr>
          <w:ilvl w:val="0"/>
          <w:numId w:val="36"/>
        </w:numPr>
        <w:spacing w:before="100" w:beforeAutospacing="1" w:line="240" w:lineRule="auto"/>
        <w:rPr>
          <w:rFonts w:eastAsia="Times New Roman" w:cs="Times New Roman"/>
          <w:szCs w:val="24"/>
          <w:lang w:val="pt-BR"/>
        </w:rPr>
      </w:pPr>
      <w:r>
        <w:rPr>
          <w:rFonts w:eastAsia="Times New Roman" w:cs="Times New Roman"/>
          <w:b/>
          <w:bCs/>
          <w:szCs w:val="24"/>
          <w:lang w:val="pt-PT"/>
        </w:rPr>
        <w:t>Kit Introdutor de Drenagem Biliar SKATER™</w:t>
      </w:r>
      <w:r w:rsidR="002C60C8">
        <w:rPr>
          <w:rFonts w:eastAsia="Times New Roman" w:cs="Times New Roman"/>
          <w:b/>
          <w:bCs/>
          <w:szCs w:val="24"/>
          <w:lang w:val="pt-PT"/>
        </w:rPr>
        <w:t xml:space="preserve"> – Com fecho</w:t>
      </w:r>
      <w:r w:rsidR="002C60C8">
        <w:rPr>
          <w:rFonts w:eastAsia="Times New Roman" w:cs="Times New Roman"/>
          <w:szCs w:val="24"/>
          <w:lang w:val="pt-PT"/>
        </w:rPr>
        <w:br/>
        <w:t>ID: 0886333010011XG</w:t>
      </w:r>
    </w:p>
    <w:p w14:paraId="02DCB805" w14:textId="363CF152" w:rsidR="004A7ED1" w:rsidRPr="00451CE9" w:rsidRDefault="008646A3" w:rsidP="008646A3">
      <w:pPr>
        <w:pStyle w:val="Heading1"/>
        <w:rPr>
          <w:rFonts w:eastAsia="Times New Roman" w:cs="Times New Roman"/>
          <w:szCs w:val="24"/>
        </w:rPr>
      </w:pPr>
      <w:bookmarkStart w:id="74" w:name="_Toc212138568"/>
      <w:bookmarkStart w:id="75" w:name="_Hlk180068775"/>
      <w:r>
        <w:rPr>
          <w:rFonts w:eastAsia="Times New Roman" w:cs="Times New Roman"/>
          <w:bCs/>
          <w:szCs w:val="24"/>
          <w:lang w:val="pt-PT"/>
        </w:rPr>
        <w:t>Motivo para utilizar este dispositivo:</w:t>
      </w:r>
      <w:bookmarkEnd w:id="74"/>
    </w:p>
    <w:bookmarkEnd w:id="75"/>
    <w:p w14:paraId="52CDFE1C" w14:textId="77777777" w:rsidR="002C60C8" w:rsidRPr="00451CE9" w:rsidRDefault="002C60C8" w:rsidP="002F52C9">
      <w:pPr>
        <w:spacing w:before="100" w:beforeAutospacing="1" w:after="0" w:afterAutospacing="0" w:line="240" w:lineRule="auto"/>
        <w:rPr>
          <w:rFonts w:eastAsia="Times New Roman" w:cs="Times New Roman"/>
          <w:b/>
          <w:bCs/>
          <w:szCs w:val="24"/>
        </w:rPr>
      </w:pPr>
      <w:r>
        <w:rPr>
          <w:rFonts w:eastAsia="Times New Roman" w:cs="Times New Roman"/>
          <w:b/>
          <w:bCs/>
          <w:szCs w:val="24"/>
          <w:lang w:val="pt-PT"/>
        </w:rPr>
        <w:t>Para que serve este dispositivo?</w:t>
      </w:r>
    </w:p>
    <w:p w14:paraId="439A58AE" w14:textId="57BAB60F" w:rsidR="002C60C8" w:rsidRPr="002F52C9" w:rsidRDefault="002C60C8" w:rsidP="002F52C9">
      <w:pPr>
        <w:spacing w:line="240" w:lineRule="auto"/>
        <w:jc w:val="both"/>
        <w:rPr>
          <w:rFonts w:eastAsia="Times New Roman" w:cs="Times New Roman"/>
          <w:szCs w:val="24"/>
          <w:lang w:val="pt-BR"/>
        </w:rPr>
      </w:pPr>
      <w:r>
        <w:rPr>
          <w:rFonts w:eastAsia="Times New Roman" w:cs="Times New Roman"/>
          <w:szCs w:val="24"/>
          <w:lang w:val="pt-PT"/>
        </w:rPr>
        <w:t xml:space="preserve">O </w:t>
      </w:r>
      <w:r w:rsidR="00F60C13">
        <w:rPr>
          <w:rFonts w:eastAsia="Times New Roman" w:cs="Times New Roman"/>
          <w:szCs w:val="24"/>
          <w:lang w:val="pt-PT"/>
        </w:rPr>
        <w:t xml:space="preserve">Sistema de Drenagem </w:t>
      </w:r>
      <w:r>
        <w:rPr>
          <w:rFonts w:eastAsia="Times New Roman" w:cs="Times New Roman"/>
          <w:szCs w:val="24"/>
          <w:lang w:val="pt-PT"/>
        </w:rPr>
        <w:t>S</w:t>
      </w:r>
      <w:r w:rsidR="00F60C13">
        <w:rPr>
          <w:rFonts w:eastAsia="Times New Roman" w:cs="Times New Roman"/>
          <w:szCs w:val="24"/>
          <w:lang w:val="pt-PT"/>
        </w:rPr>
        <w:t>KATER</w:t>
      </w:r>
      <w:r>
        <w:rPr>
          <w:rFonts w:eastAsia="Times New Roman" w:cs="Times New Roman"/>
          <w:szCs w:val="24"/>
          <w:lang w:val="pt-PT"/>
        </w:rPr>
        <w:t xml:space="preserve"> ajuda a remover o excesso de fluidos do seu corpo. O fluido pode ser devido a uma infeção, cirurgia ou outra condição médica. Pode ajudar a reduzir o desconforto, prevenir infeções e permitir que os médicos vejam como o fluido está a ser removido.</w:t>
      </w:r>
    </w:p>
    <w:p w14:paraId="1348E341" w14:textId="77777777" w:rsidR="002C60C8" w:rsidRPr="002F52C9" w:rsidRDefault="002C60C8" w:rsidP="002F52C9">
      <w:pPr>
        <w:spacing w:before="100" w:beforeAutospacing="1" w:after="0" w:afterAutospacing="0" w:line="240" w:lineRule="auto"/>
        <w:rPr>
          <w:rFonts w:eastAsia="Times New Roman" w:cs="Times New Roman"/>
          <w:b/>
          <w:bCs/>
          <w:szCs w:val="24"/>
          <w:lang w:val="pt-BR"/>
        </w:rPr>
      </w:pPr>
      <w:r>
        <w:rPr>
          <w:rFonts w:eastAsia="Times New Roman" w:cs="Times New Roman"/>
          <w:b/>
          <w:bCs/>
          <w:szCs w:val="24"/>
          <w:lang w:val="pt-PT"/>
        </w:rPr>
        <w:t>Quando pode usá-lo?</w:t>
      </w:r>
    </w:p>
    <w:p w14:paraId="6E42F87F" w14:textId="77777777" w:rsidR="002C60C8" w:rsidRPr="002F52C9" w:rsidRDefault="002C60C8" w:rsidP="002F52C9">
      <w:pPr>
        <w:spacing w:after="0" w:afterAutospacing="0" w:line="240" w:lineRule="auto"/>
        <w:rPr>
          <w:rFonts w:eastAsia="Times New Roman" w:cs="Times New Roman"/>
          <w:szCs w:val="24"/>
          <w:lang w:val="pt-BR"/>
        </w:rPr>
      </w:pPr>
      <w:r>
        <w:rPr>
          <w:rFonts w:eastAsia="Times New Roman" w:cs="Times New Roman"/>
          <w:szCs w:val="24"/>
          <w:lang w:val="pt-PT"/>
        </w:rPr>
        <w:t>O seu médico pode utilizar este dispositivo se o paciente tiver:</w:t>
      </w:r>
    </w:p>
    <w:p w14:paraId="1A440FB5" w14:textId="77777777" w:rsidR="002C60C8" w:rsidRPr="002F52C9" w:rsidRDefault="002C60C8" w:rsidP="002F52C9">
      <w:pPr>
        <w:pStyle w:val="ListParagraph"/>
        <w:numPr>
          <w:ilvl w:val="0"/>
          <w:numId w:val="31"/>
        </w:numPr>
        <w:spacing w:line="240" w:lineRule="auto"/>
        <w:rPr>
          <w:rFonts w:eastAsia="Times New Roman" w:cs="Times New Roman"/>
          <w:szCs w:val="24"/>
          <w:lang w:val="pt-BR"/>
        </w:rPr>
      </w:pPr>
      <w:r>
        <w:rPr>
          <w:rFonts w:eastAsia="Times New Roman" w:cs="Times New Roman"/>
          <w:szCs w:val="24"/>
          <w:lang w:val="pt-PT"/>
        </w:rPr>
        <w:t>Um abscesso (uma bolsa de fluido infectado)</w:t>
      </w:r>
    </w:p>
    <w:p w14:paraId="401B5810" w14:textId="77777777" w:rsidR="002C60C8" w:rsidRPr="002F52C9" w:rsidRDefault="002C60C8" w:rsidP="00390948">
      <w:pPr>
        <w:pStyle w:val="ListParagraph"/>
        <w:numPr>
          <w:ilvl w:val="0"/>
          <w:numId w:val="31"/>
        </w:numPr>
        <w:spacing w:before="100" w:beforeAutospacing="1" w:line="240" w:lineRule="auto"/>
        <w:rPr>
          <w:rFonts w:eastAsia="Times New Roman" w:cs="Times New Roman"/>
          <w:szCs w:val="24"/>
          <w:lang w:val="pt-BR"/>
        </w:rPr>
      </w:pPr>
      <w:r>
        <w:rPr>
          <w:rFonts w:eastAsia="Times New Roman" w:cs="Times New Roman"/>
          <w:szCs w:val="24"/>
          <w:lang w:val="pt-PT"/>
        </w:rPr>
        <w:t>Acumulação de líquido após a cirurgia</w:t>
      </w:r>
    </w:p>
    <w:p w14:paraId="740E3853" w14:textId="77777777" w:rsidR="002C60C8" w:rsidRPr="002F52C9" w:rsidRDefault="002C60C8" w:rsidP="00390948">
      <w:pPr>
        <w:pStyle w:val="ListParagraph"/>
        <w:numPr>
          <w:ilvl w:val="0"/>
          <w:numId w:val="31"/>
        </w:numPr>
        <w:spacing w:before="100" w:beforeAutospacing="1" w:line="240" w:lineRule="auto"/>
        <w:rPr>
          <w:rFonts w:eastAsia="Times New Roman" w:cs="Times New Roman"/>
          <w:szCs w:val="24"/>
          <w:lang w:val="pt-BR"/>
        </w:rPr>
      </w:pPr>
      <w:r>
        <w:rPr>
          <w:rFonts w:eastAsia="Times New Roman" w:cs="Times New Roman"/>
          <w:szCs w:val="24"/>
          <w:lang w:val="pt-PT"/>
        </w:rPr>
        <w:t>Derrame pleural (líquido à volta dos pulmões)</w:t>
      </w:r>
    </w:p>
    <w:p w14:paraId="6093B22D"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pt-PT"/>
        </w:rPr>
        <w:t>Ascite (líquido na barriga)</w:t>
      </w:r>
    </w:p>
    <w:p w14:paraId="1D274317" w14:textId="77777777" w:rsidR="002C60C8" w:rsidRPr="002F52C9" w:rsidRDefault="002C60C8" w:rsidP="00390948">
      <w:pPr>
        <w:pStyle w:val="ListParagraph"/>
        <w:numPr>
          <w:ilvl w:val="0"/>
          <w:numId w:val="31"/>
        </w:numPr>
        <w:spacing w:before="100" w:beforeAutospacing="1" w:line="240" w:lineRule="auto"/>
        <w:rPr>
          <w:rFonts w:eastAsia="Times New Roman" w:cs="Times New Roman"/>
          <w:szCs w:val="24"/>
          <w:lang w:val="pt-BR"/>
        </w:rPr>
      </w:pPr>
      <w:r>
        <w:rPr>
          <w:rFonts w:eastAsia="Times New Roman" w:cs="Times New Roman"/>
          <w:szCs w:val="24"/>
          <w:lang w:val="pt-PT"/>
        </w:rPr>
        <w:t>Cistos ou outras áreas cheias de fluido</w:t>
      </w:r>
    </w:p>
    <w:p w14:paraId="06457B90" w14:textId="77777777" w:rsidR="002C60C8" w:rsidRPr="002F52C9" w:rsidRDefault="002C60C8" w:rsidP="002F52C9">
      <w:pPr>
        <w:keepNext/>
        <w:spacing w:before="100" w:beforeAutospacing="1" w:after="0" w:afterAutospacing="0" w:line="240" w:lineRule="auto"/>
        <w:rPr>
          <w:rFonts w:eastAsia="Times New Roman" w:cs="Times New Roman"/>
          <w:b/>
          <w:bCs/>
          <w:szCs w:val="24"/>
          <w:lang w:val="pt-BR"/>
        </w:rPr>
      </w:pPr>
      <w:r>
        <w:rPr>
          <w:rFonts w:eastAsia="Times New Roman" w:cs="Times New Roman"/>
          <w:b/>
          <w:bCs/>
          <w:szCs w:val="24"/>
          <w:lang w:val="pt-PT"/>
        </w:rPr>
        <w:t>Quando é que não o deve utilizar?</w:t>
      </w:r>
    </w:p>
    <w:p w14:paraId="32A1EB40" w14:textId="77777777" w:rsidR="002C60C8" w:rsidRPr="002F52C9" w:rsidRDefault="002C60C8" w:rsidP="002F52C9">
      <w:pPr>
        <w:keepNext/>
        <w:spacing w:after="0" w:afterAutospacing="0" w:line="240" w:lineRule="auto"/>
        <w:rPr>
          <w:rFonts w:eastAsia="Times New Roman" w:cs="Times New Roman"/>
          <w:szCs w:val="24"/>
          <w:lang w:val="pt-BR"/>
        </w:rPr>
      </w:pPr>
      <w:r>
        <w:rPr>
          <w:rFonts w:eastAsia="Times New Roman" w:cs="Times New Roman"/>
          <w:szCs w:val="24"/>
          <w:lang w:val="pt-PT"/>
        </w:rPr>
        <w:t>Não deve utilizar este dispositivo se:</w:t>
      </w:r>
    </w:p>
    <w:p w14:paraId="08CAC8F9" w14:textId="77777777" w:rsidR="002C60C8" w:rsidRPr="00451CE9" w:rsidRDefault="002C60C8" w:rsidP="002F52C9">
      <w:pPr>
        <w:pStyle w:val="ListParagraph"/>
        <w:numPr>
          <w:ilvl w:val="0"/>
          <w:numId w:val="32"/>
        </w:numPr>
        <w:spacing w:line="240" w:lineRule="auto"/>
        <w:rPr>
          <w:rFonts w:eastAsia="Times New Roman" w:cs="Times New Roman"/>
          <w:szCs w:val="24"/>
        </w:rPr>
      </w:pPr>
      <w:r>
        <w:rPr>
          <w:rFonts w:eastAsia="Times New Roman" w:cs="Times New Roman"/>
          <w:szCs w:val="24"/>
          <w:lang w:val="pt-PT"/>
        </w:rPr>
        <w:t>Tiver problemas de coagulação sanguínea</w:t>
      </w:r>
    </w:p>
    <w:p w14:paraId="668CC050" w14:textId="77777777" w:rsidR="002C60C8" w:rsidRPr="002F52C9" w:rsidRDefault="002C60C8" w:rsidP="00390948">
      <w:pPr>
        <w:pStyle w:val="ListParagraph"/>
        <w:numPr>
          <w:ilvl w:val="0"/>
          <w:numId w:val="32"/>
        </w:numPr>
        <w:spacing w:before="100" w:beforeAutospacing="1" w:line="240" w:lineRule="auto"/>
        <w:rPr>
          <w:rFonts w:eastAsia="Times New Roman" w:cs="Times New Roman"/>
          <w:szCs w:val="24"/>
          <w:lang w:val="pt-BR"/>
        </w:rPr>
      </w:pPr>
      <w:r>
        <w:rPr>
          <w:rFonts w:eastAsia="Times New Roman" w:cs="Times New Roman"/>
          <w:szCs w:val="24"/>
          <w:lang w:val="pt-PT"/>
        </w:rPr>
        <w:lastRenderedPageBreak/>
        <w:t>O fluido não puder ser drenado com segurança</w:t>
      </w:r>
    </w:p>
    <w:p w14:paraId="40BA9E52" w14:textId="77777777" w:rsidR="002C60C8" w:rsidRPr="002F52C9" w:rsidRDefault="002C60C8" w:rsidP="00390948">
      <w:pPr>
        <w:pStyle w:val="ListParagraph"/>
        <w:numPr>
          <w:ilvl w:val="0"/>
          <w:numId w:val="32"/>
        </w:numPr>
        <w:spacing w:before="100" w:beforeAutospacing="1" w:line="240" w:lineRule="auto"/>
        <w:rPr>
          <w:rFonts w:eastAsia="Times New Roman" w:cs="Times New Roman"/>
          <w:szCs w:val="24"/>
          <w:lang w:val="pt-BR"/>
        </w:rPr>
      </w:pPr>
      <w:r>
        <w:rPr>
          <w:rFonts w:eastAsia="Times New Roman" w:cs="Times New Roman"/>
          <w:szCs w:val="24"/>
          <w:lang w:val="pt-PT"/>
        </w:rPr>
        <w:t>For alérgico aos materiais do cateter</w:t>
      </w:r>
    </w:p>
    <w:p w14:paraId="525880C9" w14:textId="30E75410" w:rsidR="002C60C8" w:rsidRPr="002F52C9" w:rsidRDefault="002C60C8" w:rsidP="002F52C9">
      <w:pPr>
        <w:pStyle w:val="ListParagraph"/>
        <w:numPr>
          <w:ilvl w:val="0"/>
          <w:numId w:val="32"/>
        </w:numPr>
        <w:spacing w:before="100" w:beforeAutospacing="1" w:after="0" w:afterAutospacing="0" w:line="240" w:lineRule="auto"/>
        <w:rPr>
          <w:rFonts w:eastAsia="Times New Roman" w:cs="Times New Roman"/>
          <w:szCs w:val="24"/>
          <w:lang w:val="pt-BR"/>
        </w:rPr>
      </w:pPr>
      <w:r>
        <w:rPr>
          <w:rFonts w:eastAsia="Times New Roman" w:cs="Times New Roman"/>
          <w:szCs w:val="24"/>
          <w:lang w:val="pt-PT"/>
        </w:rPr>
        <w:t xml:space="preserve">O seu médico decidirá se o </w:t>
      </w:r>
      <w:r w:rsidR="00F60C13">
        <w:rPr>
          <w:rFonts w:eastAsia="Times New Roman" w:cs="Times New Roman"/>
          <w:szCs w:val="24"/>
          <w:lang w:val="pt-PT"/>
        </w:rPr>
        <w:t xml:space="preserve">Sistema de Drenagem </w:t>
      </w:r>
      <w:r>
        <w:rPr>
          <w:rFonts w:eastAsia="Times New Roman" w:cs="Times New Roman"/>
          <w:szCs w:val="24"/>
          <w:lang w:val="pt-PT"/>
        </w:rPr>
        <w:t>S</w:t>
      </w:r>
      <w:r w:rsidR="00F60C13">
        <w:rPr>
          <w:rFonts w:eastAsia="Times New Roman" w:cs="Times New Roman"/>
          <w:szCs w:val="24"/>
          <w:lang w:val="pt-PT"/>
        </w:rPr>
        <w:t>KATER</w:t>
      </w:r>
      <w:r>
        <w:rPr>
          <w:rFonts w:eastAsia="Times New Roman" w:cs="Times New Roman"/>
          <w:szCs w:val="24"/>
          <w:lang w:val="pt-PT"/>
        </w:rPr>
        <w:t xml:space="preserve"> é seguro para si.</w:t>
      </w:r>
    </w:p>
    <w:p w14:paraId="12C632DA" w14:textId="3590B1E5" w:rsidR="008646A3" w:rsidRPr="00451CE9" w:rsidRDefault="008646A3" w:rsidP="002F52C9">
      <w:pPr>
        <w:pStyle w:val="Heading1"/>
        <w:keepNext/>
        <w:spacing w:before="240"/>
        <w:ind w:left="788" w:hanging="431"/>
        <w:rPr>
          <w:rFonts w:eastAsia="Times New Roman" w:cs="Times New Roman"/>
          <w:szCs w:val="24"/>
        </w:rPr>
      </w:pPr>
      <w:r>
        <w:rPr>
          <w:rFonts w:eastAsia="Times New Roman" w:cs="Times New Roman"/>
          <w:bCs/>
          <w:szCs w:val="24"/>
          <w:lang w:val="pt-PT"/>
        </w:rPr>
        <w:t xml:space="preserve"> </w:t>
      </w:r>
      <w:bookmarkStart w:id="76" w:name="_Toc212138569"/>
      <w:r>
        <w:rPr>
          <w:rFonts w:eastAsia="Times New Roman" w:cs="Times New Roman"/>
          <w:bCs/>
          <w:szCs w:val="24"/>
          <w:lang w:val="pt-PT"/>
        </w:rPr>
        <w:t>Descrição do dispositivo</w:t>
      </w:r>
      <w:bookmarkEnd w:id="76"/>
    </w:p>
    <w:p w14:paraId="2851866C" w14:textId="77777777" w:rsidR="002C60C8" w:rsidRPr="002F52C9" w:rsidRDefault="002C60C8" w:rsidP="002F52C9">
      <w:pPr>
        <w:spacing w:before="100" w:beforeAutospacing="1" w:after="0" w:afterAutospacing="0" w:line="240" w:lineRule="auto"/>
        <w:rPr>
          <w:rFonts w:eastAsia="Times New Roman" w:cs="Times New Roman"/>
          <w:b/>
          <w:bCs/>
          <w:szCs w:val="24"/>
          <w:lang w:val="pt-BR"/>
        </w:rPr>
      </w:pPr>
      <w:r>
        <w:rPr>
          <w:rFonts w:eastAsia="Times New Roman" w:cs="Times New Roman"/>
          <w:b/>
          <w:bCs/>
          <w:szCs w:val="24"/>
          <w:lang w:val="pt-PT"/>
        </w:rPr>
        <w:t>O que é o dispositivo?</w:t>
      </w:r>
      <w:bookmarkStart w:id="77" w:name="_Hlk177390880"/>
    </w:p>
    <w:bookmarkEnd w:id="77"/>
    <w:p w14:paraId="5A9EAA2F" w14:textId="002DAC55" w:rsidR="002C60C8" w:rsidRPr="002F52C9" w:rsidRDefault="002C60C8" w:rsidP="002F52C9">
      <w:pPr>
        <w:spacing w:line="240" w:lineRule="auto"/>
        <w:jc w:val="both"/>
        <w:rPr>
          <w:rFonts w:eastAsia="Times New Roman" w:cs="Times New Roman"/>
          <w:szCs w:val="24"/>
          <w:lang w:val="pt-BR"/>
        </w:rPr>
      </w:pPr>
      <w:r>
        <w:rPr>
          <w:rFonts w:eastAsia="Times New Roman" w:cs="Times New Roman"/>
          <w:szCs w:val="24"/>
          <w:lang w:val="pt-PT"/>
        </w:rPr>
        <w:t xml:space="preserve">O </w:t>
      </w:r>
      <w:r w:rsidR="00F60C13">
        <w:rPr>
          <w:rFonts w:eastAsia="Times New Roman" w:cs="Times New Roman"/>
          <w:szCs w:val="24"/>
          <w:lang w:val="pt-PT"/>
        </w:rPr>
        <w:t>Sistema de Drenagem SKATER</w:t>
      </w:r>
      <w:r>
        <w:rPr>
          <w:rFonts w:eastAsia="Times New Roman" w:cs="Times New Roman"/>
          <w:szCs w:val="24"/>
          <w:lang w:val="pt-PT"/>
        </w:rPr>
        <w:t xml:space="preserve"> é um tubo macio e flexível (chamado cateter) utilizado para drenar fluidos do seu corpo. É inserido através de um pequeno corte na pele, e o fluido é drenado para um saco.</w:t>
      </w:r>
    </w:p>
    <w:p w14:paraId="13F3BBD2" w14:textId="77777777" w:rsidR="002C60C8" w:rsidRPr="002F52C9" w:rsidRDefault="002C60C8" w:rsidP="002F52C9">
      <w:pPr>
        <w:spacing w:before="100" w:beforeAutospacing="1" w:after="0" w:afterAutospacing="0" w:line="240" w:lineRule="auto"/>
        <w:jc w:val="both"/>
        <w:rPr>
          <w:rFonts w:eastAsia="Times New Roman" w:cs="Times New Roman"/>
          <w:b/>
          <w:bCs/>
          <w:szCs w:val="24"/>
          <w:lang w:val="pt-BR"/>
        </w:rPr>
      </w:pPr>
      <w:r>
        <w:rPr>
          <w:rFonts w:eastAsia="Times New Roman" w:cs="Times New Roman"/>
          <w:b/>
          <w:bCs/>
          <w:szCs w:val="24"/>
          <w:lang w:val="pt-PT"/>
        </w:rPr>
        <w:t>Como funciona?</w:t>
      </w:r>
    </w:p>
    <w:p w14:paraId="08792C9A" w14:textId="77777777" w:rsidR="002C60C8" w:rsidRPr="002F52C9" w:rsidRDefault="002C60C8" w:rsidP="002F52C9">
      <w:pPr>
        <w:spacing w:line="240" w:lineRule="auto"/>
        <w:jc w:val="both"/>
        <w:rPr>
          <w:rFonts w:eastAsia="Times New Roman" w:cs="Times New Roman"/>
          <w:szCs w:val="24"/>
          <w:lang w:val="pt-BR"/>
        </w:rPr>
      </w:pPr>
      <w:r>
        <w:rPr>
          <w:rFonts w:eastAsia="Times New Roman" w:cs="Times New Roman"/>
          <w:szCs w:val="24"/>
          <w:lang w:val="pt-PT"/>
        </w:rPr>
        <w:t>Os médicos colocam o cateter utilizando um pequeno procedimento chamado drenagem percutânea. Utilizam ferramentas como ultrassom ou tomografia computadorizada para guiar o cateter até o local certo. Uma vez colocado o cateter, o fluido é drenado para um saco de recolha.</w:t>
      </w:r>
    </w:p>
    <w:p w14:paraId="2BB0C419" w14:textId="77777777" w:rsidR="002C60C8" w:rsidRPr="00451CE9" w:rsidRDefault="002C60C8" w:rsidP="002F52C9">
      <w:pPr>
        <w:pStyle w:val="Heading1"/>
        <w:jc w:val="both"/>
        <w:rPr>
          <w:rFonts w:eastAsia="Times New Roman" w:cs="Times New Roman"/>
          <w:szCs w:val="24"/>
        </w:rPr>
      </w:pPr>
      <w:bookmarkStart w:id="78" w:name="_Toc212138570"/>
      <w:r>
        <w:rPr>
          <w:rFonts w:eastAsia="Times New Roman" w:cs="Times New Roman"/>
          <w:bCs/>
          <w:szCs w:val="24"/>
          <w:lang w:val="pt-PT"/>
        </w:rPr>
        <w:t>Riscos e avisos</w:t>
      </w:r>
      <w:bookmarkEnd w:id="78"/>
    </w:p>
    <w:p w14:paraId="375FB6BE" w14:textId="77777777" w:rsidR="002C60C8" w:rsidRPr="002F52C9" w:rsidRDefault="002C60C8" w:rsidP="002F52C9">
      <w:pPr>
        <w:spacing w:line="240" w:lineRule="auto"/>
        <w:jc w:val="both"/>
        <w:rPr>
          <w:rFonts w:eastAsia="Times New Roman" w:cs="Times New Roman"/>
          <w:szCs w:val="24"/>
          <w:lang w:val="pt-BR"/>
        </w:rPr>
      </w:pPr>
      <w:r>
        <w:rPr>
          <w:rFonts w:eastAsia="Times New Roman" w:cs="Times New Roman"/>
          <w:szCs w:val="24"/>
          <w:lang w:val="pt-PT"/>
        </w:rPr>
        <w:t>Ligue para o seu médico se tiver algum sintoma incomum ou preocupação ao utilizar este dispositivo.</w:t>
      </w:r>
    </w:p>
    <w:p w14:paraId="6DF271AF" w14:textId="77777777" w:rsidR="002C60C8" w:rsidRPr="002F52C9" w:rsidRDefault="002C60C8" w:rsidP="002F52C9">
      <w:pPr>
        <w:spacing w:before="100" w:beforeAutospacing="1" w:after="0" w:afterAutospacing="0" w:line="240" w:lineRule="auto"/>
        <w:jc w:val="both"/>
        <w:rPr>
          <w:rFonts w:eastAsia="Times New Roman" w:cs="Times New Roman"/>
          <w:b/>
          <w:bCs/>
          <w:szCs w:val="24"/>
          <w:lang w:val="pt-BR"/>
        </w:rPr>
      </w:pPr>
      <w:r>
        <w:rPr>
          <w:rFonts w:eastAsia="Times New Roman" w:cs="Times New Roman"/>
          <w:b/>
          <w:bCs/>
          <w:szCs w:val="24"/>
          <w:lang w:val="pt-PT"/>
        </w:rPr>
        <w:t>Que efeitos secundários podem ocorrer?</w:t>
      </w:r>
    </w:p>
    <w:p w14:paraId="09003E8A" w14:textId="77777777" w:rsidR="002C60C8" w:rsidRPr="002F52C9" w:rsidRDefault="002C60C8" w:rsidP="002F52C9">
      <w:pPr>
        <w:spacing w:after="0" w:afterAutospacing="0" w:line="240" w:lineRule="auto"/>
        <w:jc w:val="both"/>
        <w:rPr>
          <w:rFonts w:eastAsia="Times New Roman" w:cs="Times New Roman"/>
          <w:szCs w:val="24"/>
          <w:lang w:val="pt-BR"/>
        </w:rPr>
      </w:pPr>
      <w:r>
        <w:rPr>
          <w:rFonts w:eastAsia="Times New Roman" w:cs="Times New Roman"/>
          <w:szCs w:val="24"/>
          <w:lang w:val="pt-PT"/>
        </w:rPr>
        <w:t>Embora raros, os efeitos secundários podem incluir:</w:t>
      </w:r>
    </w:p>
    <w:p w14:paraId="696BE043" w14:textId="77777777" w:rsidR="002C60C8" w:rsidRPr="002F52C9" w:rsidRDefault="002C60C8" w:rsidP="002F52C9">
      <w:pPr>
        <w:pStyle w:val="ListParagraph"/>
        <w:numPr>
          <w:ilvl w:val="0"/>
          <w:numId w:val="33"/>
        </w:numPr>
        <w:spacing w:line="240" w:lineRule="auto"/>
        <w:jc w:val="both"/>
        <w:rPr>
          <w:rFonts w:eastAsia="Times New Roman" w:cs="Times New Roman"/>
          <w:szCs w:val="24"/>
          <w:lang w:val="pt-BR"/>
        </w:rPr>
      </w:pPr>
      <w:r>
        <w:rPr>
          <w:rFonts w:eastAsia="Times New Roman" w:cs="Times New Roman"/>
          <w:szCs w:val="24"/>
          <w:lang w:val="pt-PT"/>
        </w:rPr>
        <w:t>Infeção no local onde o tubo foi inserido</w:t>
      </w:r>
    </w:p>
    <w:p w14:paraId="6A876A04" w14:textId="77777777" w:rsidR="002C60C8" w:rsidRPr="00451CE9" w:rsidRDefault="002C60C8" w:rsidP="002F52C9">
      <w:pPr>
        <w:pStyle w:val="ListParagraph"/>
        <w:numPr>
          <w:ilvl w:val="0"/>
          <w:numId w:val="33"/>
        </w:numPr>
        <w:spacing w:before="100" w:beforeAutospacing="1" w:line="240" w:lineRule="auto"/>
        <w:jc w:val="both"/>
        <w:rPr>
          <w:rFonts w:eastAsia="Times New Roman" w:cs="Times New Roman"/>
          <w:szCs w:val="24"/>
        </w:rPr>
      </w:pPr>
      <w:r>
        <w:rPr>
          <w:rFonts w:eastAsia="Times New Roman" w:cs="Times New Roman"/>
          <w:szCs w:val="24"/>
          <w:lang w:val="pt-PT"/>
        </w:rPr>
        <w:t>Hemorragia ligeira ou hematomas</w:t>
      </w:r>
    </w:p>
    <w:p w14:paraId="67FB0912" w14:textId="77777777" w:rsidR="002C60C8" w:rsidRPr="002F52C9" w:rsidRDefault="002C60C8" w:rsidP="002F52C9">
      <w:pPr>
        <w:pStyle w:val="ListParagraph"/>
        <w:numPr>
          <w:ilvl w:val="0"/>
          <w:numId w:val="33"/>
        </w:numPr>
        <w:spacing w:before="100" w:beforeAutospacing="1" w:line="240" w:lineRule="auto"/>
        <w:jc w:val="both"/>
        <w:rPr>
          <w:rFonts w:eastAsia="Times New Roman" w:cs="Times New Roman"/>
          <w:szCs w:val="24"/>
          <w:lang w:val="pt-BR"/>
        </w:rPr>
      </w:pPr>
      <w:r>
        <w:rPr>
          <w:rFonts w:eastAsia="Times New Roman" w:cs="Times New Roman"/>
          <w:szCs w:val="24"/>
          <w:lang w:val="pt-PT"/>
        </w:rPr>
        <w:t>Dor ou desconforto no local do tubo</w:t>
      </w:r>
    </w:p>
    <w:p w14:paraId="2497EDC7" w14:textId="77777777" w:rsidR="002C60C8" w:rsidRPr="002F52C9" w:rsidRDefault="002C60C8" w:rsidP="002F52C9">
      <w:pPr>
        <w:pStyle w:val="ListParagraph"/>
        <w:numPr>
          <w:ilvl w:val="0"/>
          <w:numId w:val="33"/>
        </w:numPr>
        <w:spacing w:before="100" w:beforeAutospacing="1" w:line="240" w:lineRule="auto"/>
        <w:jc w:val="both"/>
        <w:rPr>
          <w:rFonts w:eastAsia="Times New Roman" w:cs="Times New Roman"/>
          <w:szCs w:val="24"/>
          <w:lang w:val="pt-BR"/>
        </w:rPr>
      </w:pPr>
      <w:r>
        <w:rPr>
          <w:rFonts w:eastAsia="Times New Roman" w:cs="Times New Roman"/>
          <w:szCs w:val="24"/>
          <w:lang w:val="pt-PT"/>
        </w:rPr>
        <w:t>Danos nos tecidos ou órgãos próximos</w:t>
      </w:r>
    </w:p>
    <w:p w14:paraId="7389B6E5" w14:textId="77777777" w:rsidR="002C60C8" w:rsidRPr="002F52C9" w:rsidRDefault="002C60C8" w:rsidP="002F52C9">
      <w:pPr>
        <w:pStyle w:val="ListParagraph"/>
        <w:numPr>
          <w:ilvl w:val="0"/>
          <w:numId w:val="33"/>
        </w:numPr>
        <w:spacing w:before="100" w:beforeAutospacing="1" w:after="0" w:afterAutospacing="0" w:line="240" w:lineRule="auto"/>
        <w:jc w:val="both"/>
        <w:rPr>
          <w:rFonts w:eastAsia="Times New Roman" w:cs="Times New Roman"/>
          <w:szCs w:val="24"/>
          <w:lang w:val="pt-BR"/>
        </w:rPr>
      </w:pPr>
      <w:r>
        <w:rPr>
          <w:rFonts w:eastAsia="Times New Roman" w:cs="Times New Roman"/>
          <w:szCs w:val="24"/>
          <w:lang w:val="pt-PT"/>
        </w:rPr>
        <w:t>O tubo desloca-se ou está bloqueado</w:t>
      </w:r>
    </w:p>
    <w:p w14:paraId="053A5399" w14:textId="77777777" w:rsidR="002C60C8" w:rsidRPr="002F52C9" w:rsidRDefault="002C60C8" w:rsidP="002F52C9">
      <w:pPr>
        <w:spacing w:before="80" w:line="240" w:lineRule="auto"/>
        <w:jc w:val="both"/>
        <w:rPr>
          <w:rFonts w:eastAsia="Times New Roman" w:cs="Times New Roman"/>
          <w:szCs w:val="24"/>
          <w:lang w:val="pt-BR"/>
        </w:rPr>
      </w:pPr>
      <w:r>
        <w:rPr>
          <w:rFonts w:eastAsia="Times New Roman" w:cs="Times New Roman"/>
          <w:szCs w:val="24"/>
          <w:lang w:val="pt-PT"/>
        </w:rPr>
        <w:t>A sua equipa de saúde irá monitorizar esses problemas e dar-lhe instruções para os evitar.</w:t>
      </w:r>
    </w:p>
    <w:p w14:paraId="29A5D758" w14:textId="77777777" w:rsidR="002C60C8" w:rsidRPr="002F52C9" w:rsidRDefault="002C60C8" w:rsidP="002F52C9">
      <w:pPr>
        <w:spacing w:before="100" w:beforeAutospacing="1" w:after="0" w:afterAutospacing="0" w:line="240" w:lineRule="auto"/>
        <w:jc w:val="both"/>
        <w:rPr>
          <w:rFonts w:eastAsia="Times New Roman" w:cs="Times New Roman"/>
          <w:b/>
          <w:bCs/>
          <w:szCs w:val="24"/>
          <w:lang w:val="pt-BR"/>
        </w:rPr>
      </w:pPr>
      <w:r>
        <w:rPr>
          <w:rFonts w:eastAsia="Times New Roman" w:cs="Times New Roman"/>
          <w:b/>
          <w:bCs/>
          <w:szCs w:val="24"/>
          <w:lang w:val="pt-PT"/>
        </w:rPr>
        <w:t>Cuidados adicionais</w:t>
      </w:r>
    </w:p>
    <w:p w14:paraId="5A431EBD" w14:textId="77777777" w:rsidR="002C60C8" w:rsidRPr="002F52C9" w:rsidRDefault="002C60C8" w:rsidP="002F52C9">
      <w:pPr>
        <w:spacing w:line="240" w:lineRule="auto"/>
        <w:jc w:val="both"/>
        <w:rPr>
          <w:rFonts w:eastAsia="Times New Roman" w:cs="Times New Roman"/>
          <w:szCs w:val="24"/>
          <w:lang w:val="pt-BR"/>
        </w:rPr>
      </w:pPr>
      <w:r>
        <w:rPr>
          <w:rFonts w:eastAsia="Times New Roman" w:cs="Times New Roman"/>
          <w:szCs w:val="24"/>
          <w:lang w:val="pt-PT"/>
        </w:rPr>
        <w:t>Siga as instruções do seu médico para cuidar do cateter. Mantenha a área limpa e seca. Ligue para o seu médico se tiver sinais de infeção, como febre, vermelhidão, inchaço ou fluido com odor desagradável.</w:t>
      </w:r>
    </w:p>
    <w:p w14:paraId="5BFF1558" w14:textId="77777777" w:rsidR="002C60C8" w:rsidRPr="002F52C9" w:rsidRDefault="002C60C8" w:rsidP="002F52C9">
      <w:pPr>
        <w:spacing w:before="100" w:beforeAutospacing="1" w:after="0" w:afterAutospacing="0" w:line="240" w:lineRule="auto"/>
        <w:jc w:val="both"/>
        <w:rPr>
          <w:rFonts w:eastAsia="Times New Roman" w:cs="Times New Roman"/>
          <w:b/>
          <w:bCs/>
          <w:szCs w:val="24"/>
          <w:lang w:val="pt-BR"/>
        </w:rPr>
      </w:pPr>
      <w:r>
        <w:rPr>
          <w:rFonts w:eastAsia="Times New Roman" w:cs="Times New Roman"/>
          <w:b/>
          <w:bCs/>
          <w:szCs w:val="24"/>
          <w:lang w:val="pt-PT"/>
        </w:rPr>
        <w:t>Recolhas</w:t>
      </w:r>
    </w:p>
    <w:p w14:paraId="63E2C541" w14:textId="6891A397" w:rsidR="002C60C8" w:rsidRPr="00451CE9" w:rsidRDefault="002C60C8" w:rsidP="002F52C9">
      <w:pPr>
        <w:spacing w:line="240" w:lineRule="auto"/>
        <w:jc w:val="both"/>
        <w:rPr>
          <w:rFonts w:eastAsia="Times New Roman" w:cs="Times New Roman"/>
          <w:szCs w:val="24"/>
        </w:rPr>
      </w:pPr>
      <w:r>
        <w:rPr>
          <w:rFonts w:eastAsia="Times New Roman" w:cs="Times New Roman"/>
          <w:szCs w:val="24"/>
          <w:lang w:val="pt-PT"/>
        </w:rPr>
        <w:t xml:space="preserve">Não houve quaisquer recolhas para o </w:t>
      </w:r>
      <w:r w:rsidR="00F60C13">
        <w:rPr>
          <w:rFonts w:eastAsia="Times New Roman" w:cs="Times New Roman"/>
          <w:szCs w:val="24"/>
          <w:lang w:val="pt-PT"/>
        </w:rPr>
        <w:t>Sistema de Drenagem SKATER</w:t>
      </w:r>
      <w:r>
        <w:rPr>
          <w:rFonts w:eastAsia="Times New Roman" w:cs="Times New Roman"/>
          <w:szCs w:val="24"/>
          <w:lang w:val="pt-PT"/>
        </w:rPr>
        <w:t>. O seu médico irá informá-lo sobre quaisquer atualizações.</w:t>
      </w:r>
    </w:p>
    <w:p w14:paraId="70BA14C1" w14:textId="6719F006" w:rsidR="0005698C" w:rsidRPr="002F52C9" w:rsidRDefault="0005698C" w:rsidP="002F52C9">
      <w:pPr>
        <w:pStyle w:val="Heading1"/>
        <w:jc w:val="both"/>
        <w:rPr>
          <w:rFonts w:eastAsia="Times New Roman" w:cs="Times New Roman"/>
          <w:szCs w:val="24"/>
          <w:lang w:val="pt-BR"/>
        </w:rPr>
      </w:pPr>
      <w:bookmarkStart w:id="79" w:name="_Toc212138571"/>
      <w:r>
        <w:rPr>
          <w:rFonts w:eastAsia="Times New Roman" w:cs="Times New Roman"/>
          <w:bCs/>
          <w:szCs w:val="24"/>
          <w:lang w:val="pt-PT"/>
        </w:rPr>
        <w:t>Resumo da avaliação clínica e acompanhamento clínico pós-mercado</w:t>
      </w:r>
      <w:bookmarkEnd w:id="79"/>
    </w:p>
    <w:p w14:paraId="2DBB10FF" w14:textId="2C6263DE" w:rsidR="0005698C" w:rsidRPr="002F52C9" w:rsidRDefault="0005698C" w:rsidP="002F52C9">
      <w:pPr>
        <w:keepNext/>
        <w:spacing w:before="100" w:beforeAutospacing="1" w:after="0" w:afterAutospacing="0" w:line="240" w:lineRule="auto"/>
        <w:rPr>
          <w:rFonts w:eastAsia="Times New Roman" w:cs="Times New Roman"/>
          <w:b/>
          <w:bCs/>
          <w:szCs w:val="24"/>
          <w:lang w:val="pt-BR"/>
        </w:rPr>
      </w:pPr>
      <w:r>
        <w:rPr>
          <w:rFonts w:eastAsia="Times New Roman" w:cs="Times New Roman"/>
          <w:b/>
          <w:bCs/>
          <w:szCs w:val="24"/>
          <w:lang w:val="pt-PT"/>
        </w:rPr>
        <w:t>Histórico clínico do dispositivo</w:t>
      </w:r>
    </w:p>
    <w:p w14:paraId="519F4B13" w14:textId="713338D8" w:rsidR="001F712B" w:rsidRPr="002F52C9" w:rsidRDefault="001F712B" w:rsidP="002F52C9">
      <w:pPr>
        <w:spacing w:line="240" w:lineRule="auto"/>
        <w:jc w:val="both"/>
        <w:rPr>
          <w:rFonts w:eastAsia="Times New Roman" w:cs="Times New Roman"/>
          <w:szCs w:val="24"/>
          <w:lang w:val="pt-BR"/>
        </w:rPr>
      </w:pPr>
      <w:r>
        <w:rPr>
          <w:rFonts w:eastAsia="Times New Roman" w:cs="Times New Roman"/>
          <w:szCs w:val="24"/>
          <w:lang w:val="pt-PT"/>
        </w:rPr>
        <w:t>O</w:t>
      </w:r>
      <w:r>
        <w:rPr>
          <w:rFonts w:eastAsia="Times New Roman" w:cs="Times New Roman"/>
          <w:b/>
          <w:bCs/>
          <w:szCs w:val="24"/>
          <w:lang w:val="pt-PT"/>
        </w:rPr>
        <w:t xml:space="preserve"> </w:t>
      </w:r>
      <w:r w:rsidR="00F60C13" w:rsidRPr="002F52C9">
        <w:rPr>
          <w:rFonts w:eastAsia="Times New Roman" w:cs="Times New Roman"/>
          <w:b/>
          <w:bCs/>
          <w:szCs w:val="24"/>
          <w:lang w:val="pt-PT"/>
        </w:rPr>
        <w:t>Sistema de Drenagem SKATER</w:t>
      </w:r>
      <w:r>
        <w:rPr>
          <w:rFonts w:eastAsia="Times New Roman" w:cs="Times New Roman"/>
          <w:szCs w:val="24"/>
          <w:lang w:val="pt-PT"/>
        </w:rPr>
        <w:t xml:space="preserve"> é uma ferramenta segura e eficaz para remover fluidos em excesso do corpo. Foi testado muitas vezes em laboratório e em situações reais para provar que funciona bem e cumpre importantes normas de segurança. O sistema é feito de materiais seguros e as probabilidades de ocorrência de problemas são muito reduzidas.</w:t>
      </w:r>
    </w:p>
    <w:p w14:paraId="0FB8FFEB" w14:textId="2DB4F25F" w:rsidR="0092009B" w:rsidRPr="002F52C9" w:rsidRDefault="001F712B" w:rsidP="002F52C9">
      <w:pPr>
        <w:spacing w:before="100" w:beforeAutospacing="1" w:line="240" w:lineRule="auto"/>
        <w:jc w:val="both"/>
        <w:rPr>
          <w:rFonts w:eastAsia="Times New Roman" w:cs="Times New Roman"/>
          <w:szCs w:val="24"/>
          <w:lang w:val="pt-BR"/>
        </w:rPr>
      </w:pPr>
      <w:r>
        <w:rPr>
          <w:rFonts w:eastAsia="Times New Roman" w:cs="Times New Roman"/>
          <w:szCs w:val="24"/>
          <w:lang w:val="pt-PT"/>
        </w:rPr>
        <w:lastRenderedPageBreak/>
        <w:t xml:space="preserve">Os médicos e profissionais de saúde confiam no </w:t>
      </w:r>
      <w:r w:rsidR="00F60C13">
        <w:rPr>
          <w:rFonts w:eastAsia="Times New Roman" w:cs="Times New Roman"/>
          <w:szCs w:val="24"/>
          <w:lang w:val="pt-PT"/>
        </w:rPr>
        <w:t>Sistema de Drenagem SKATER</w:t>
      </w:r>
      <w:r>
        <w:rPr>
          <w:rFonts w:eastAsia="Times New Roman" w:cs="Times New Roman"/>
          <w:szCs w:val="24"/>
          <w:lang w:val="pt-PT"/>
        </w:rPr>
        <w:t xml:space="preserve"> porque ajuda os pacientes a sentirem-se melhor ao aliviar a acumulação de líquido, e fá-lo com riscos mínimos. No geral, os benefícios do </w:t>
      </w:r>
      <w:r w:rsidR="00F60C13">
        <w:rPr>
          <w:rFonts w:eastAsia="Times New Roman" w:cs="Times New Roman"/>
          <w:szCs w:val="24"/>
          <w:lang w:val="pt-PT"/>
        </w:rPr>
        <w:t>Sistema de Drenagem SKATER</w:t>
      </w:r>
      <w:r>
        <w:rPr>
          <w:rFonts w:eastAsia="Times New Roman" w:cs="Times New Roman"/>
          <w:szCs w:val="24"/>
          <w:lang w:val="pt-PT"/>
        </w:rPr>
        <w:t xml:space="preserve"> são muito superiores aos riscos, tornando-o uma escolha confiável para pacientes que necessitam de tratamento de drenagem.</w:t>
      </w:r>
    </w:p>
    <w:p w14:paraId="7C87DB3A" w14:textId="559E0D9E" w:rsidR="0005698C" w:rsidRPr="002F52C9" w:rsidRDefault="0005698C" w:rsidP="002F52C9">
      <w:pPr>
        <w:keepNext/>
        <w:spacing w:before="100" w:beforeAutospacing="1" w:after="0" w:afterAutospacing="0" w:line="240" w:lineRule="auto"/>
        <w:jc w:val="both"/>
        <w:rPr>
          <w:rFonts w:eastAsia="Times New Roman" w:cs="Times New Roman"/>
          <w:b/>
          <w:bCs/>
          <w:szCs w:val="24"/>
          <w:lang w:val="pt-BR"/>
        </w:rPr>
      </w:pPr>
      <w:r>
        <w:rPr>
          <w:rFonts w:eastAsia="Times New Roman" w:cs="Times New Roman"/>
          <w:b/>
          <w:bCs/>
          <w:szCs w:val="24"/>
          <w:lang w:val="pt-PT"/>
        </w:rPr>
        <w:t>A evidência clínica para a marcação CE</w:t>
      </w:r>
    </w:p>
    <w:p w14:paraId="476303F6" w14:textId="11C2F364" w:rsidR="003A3FAD" w:rsidRPr="002F52C9" w:rsidRDefault="003A3FAD" w:rsidP="002F52C9">
      <w:pPr>
        <w:spacing w:line="240" w:lineRule="auto"/>
        <w:jc w:val="both"/>
        <w:rPr>
          <w:rFonts w:eastAsia="Times New Roman" w:cs="Times New Roman"/>
          <w:szCs w:val="24"/>
          <w:lang w:val="pt-BR"/>
        </w:rPr>
      </w:pPr>
      <w:r>
        <w:rPr>
          <w:rFonts w:eastAsia="Times New Roman" w:cs="Times New Roman"/>
          <w:szCs w:val="24"/>
          <w:lang w:val="pt-PT"/>
        </w:rPr>
        <w:t xml:space="preserve">O </w:t>
      </w:r>
      <w:r w:rsidR="00F60C13">
        <w:rPr>
          <w:rFonts w:eastAsia="Times New Roman" w:cs="Times New Roman"/>
          <w:szCs w:val="24"/>
          <w:lang w:val="pt-PT"/>
        </w:rPr>
        <w:t>Sistema de Drenagem SKATER</w:t>
      </w:r>
      <w:r>
        <w:rPr>
          <w:rFonts w:eastAsia="Times New Roman" w:cs="Times New Roman"/>
          <w:szCs w:val="24"/>
          <w:lang w:val="pt-PT"/>
        </w:rPr>
        <w:t xml:space="preserve"> recebeu a marcação CE, o que significa que cumpre as normas rigorosas de segurança e desempenho na Europa. Para obter esta aprovação, o sistema teve que passar por muitos testes e revisões para mostrar que funciona bem e é seguro para os pacientes. </w:t>
      </w:r>
    </w:p>
    <w:p w14:paraId="71AA1457" w14:textId="7F0004BD" w:rsidR="003A3FAD" w:rsidRPr="002F52C9" w:rsidRDefault="003A3FAD" w:rsidP="002F52C9">
      <w:pPr>
        <w:spacing w:before="100" w:beforeAutospacing="1" w:after="0" w:afterAutospacing="0" w:line="240" w:lineRule="auto"/>
        <w:jc w:val="both"/>
        <w:outlineLvl w:val="3"/>
        <w:rPr>
          <w:rFonts w:eastAsia="Times New Roman" w:cs="Times New Roman"/>
          <w:b/>
          <w:bCs/>
          <w:szCs w:val="24"/>
          <w:lang w:val="pt-BR"/>
        </w:rPr>
      </w:pPr>
      <w:r>
        <w:rPr>
          <w:rFonts w:eastAsia="Times New Roman" w:cs="Times New Roman"/>
          <w:b/>
          <w:bCs/>
          <w:szCs w:val="24"/>
          <w:lang w:val="pt-PT"/>
        </w:rPr>
        <w:t xml:space="preserve">Como é que o </w:t>
      </w:r>
      <w:r w:rsidR="00F60C13" w:rsidRPr="002F52C9">
        <w:rPr>
          <w:rFonts w:eastAsia="Times New Roman" w:cs="Times New Roman"/>
          <w:b/>
          <w:bCs/>
          <w:szCs w:val="24"/>
          <w:lang w:val="pt-PT"/>
        </w:rPr>
        <w:t>Sistema de Drenagem SKATER</w:t>
      </w:r>
      <w:r>
        <w:rPr>
          <w:rFonts w:eastAsia="Times New Roman" w:cs="Times New Roman"/>
          <w:b/>
          <w:bCs/>
          <w:szCs w:val="24"/>
          <w:lang w:val="pt-PT"/>
        </w:rPr>
        <w:t xml:space="preserve"> foi testado?</w:t>
      </w:r>
    </w:p>
    <w:p w14:paraId="24DB4A37" w14:textId="6CC642D0" w:rsidR="003A3FAD" w:rsidRPr="00451CE9" w:rsidRDefault="003A3FAD" w:rsidP="002F52C9">
      <w:pPr>
        <w:numPr>
          <w:ilvl w:val="0"/>
          <w:numId w:val="45"/>
        </w:numPr>
        <w:spacing w:line="240" w:lineRule="auto"/>
        <w:jc w:val="both"/>
        <w:rPr>
          <w:rFonts w:eastAsia="Times New Roman" w:cs="Times New Roman"/>
          <w:szCs w:val="24"/>
        </w:rPr>
      </w:pPr>
      <w:r>
        <w:rPr>
          <w:rFonts w:eastAsia="Times New Roman" w:cs="Times New Roman"/>
          <w:b/>
          <w:bCs/>
          <w:szCs w:val="24"/>
          <w:lang w:val="pt-PT"/>
        </w:rPr>
        <w:t>Testes não clínicos</w:t>
      </w:r>
      <w:r w:rsidRPr="002F52C9">
        <w:rPr>
          <w:rFonts w:eastAsia="Times New Roman" w:cs="Times New Roman"/>
          <w:b/>
          <w:bCs/>
          <w:szCs w:val="24"/>
          <w:lang w:val="pt-PT"/>
        </w:rPr>
        <w:t>:</w:t>
      </w:r>
      <w:r>
        <w:rPr>
          <w:rFonts w:eastAsia="Times New Roman" w:cs="Times New Roman"/>
          <w:szCs w:val="24"/>
          <w:lang w:val="pt-PT"/>
        </w:rPr>
        <w:t xml:space="preserve"> Antes de ser utilizado em pacientes, o sistema foi submetido a muitos testes em laboratório para garantir que funciona corretamente. Estes testes analisaram o bom funcionamento do sistema ao longo do tempo, a sua resistência e a segurança da sua utilização no interior do corpo. Os testes incluíram:</w:t>
      </w:r>
    </w:p>
    <w:p w14:paraId="0BBAD628" w14:textId="77777777" w:rsidR="003A3FAD" w:rsidRPr="00451CE9" w:rsidRDefault="003A3FAD" w:rsidP="002F52C9">
      <w:pPr>
        <w:numPr>
          <w:ilvl w:val="1"/>
          <w:numId w:val="45"/>
        </w:numPr>
        <w:spacing w:before="100" w:beforeAutospacing="1" w:line="240" w:lineRule="auto"/>
        <w:jc w:val="both"/>
        <w:rPr>
          <w:rFonts w:eastAsia="Times New Roman" w:cs="Times New Roman"/>
          <w:szCs w:val="24"/>
        </w:rPr>
      </w:pPr>
      <w:r>
        <w:rPr>
          <w:rFonts w:eastAsia="Times New Roman" w:cs="Times New Roman"/>
          <w:szCs w:val="24"/>
          <w:lang w:val="pt-PT"/>
        </w:rPr>
        <w:t>Testes de funcionalidade (como funciona)</w:t>
      </w:r>
    </w:p>
    <w:p w14:paraId="19B67C86" w14:textId="77777777" w:rsidR="003A3FAD" w:rsidRPr="002F52C9" w:rsidRDefault="003A3FAD" w:rsidP="002F52C9">
      <w:pPr>
        <w:numPr>
          <w:ilvl w:val="1"/>
          <w:numId w:val="45"/>
        </w:numPr>
        <w:spacing w:before="100" w:beforeAutospacing="1" w:line="240" w:lineRule="auto"/>
        <w:jc w:val="both"/>
        <w:rPr>
          <w:rFonts w:eastAsia="Times New Roman" w:cs="Times New Roman"/>
          <w:szCs w:val="24"/>
          <w:lang w:val="pt-BR"/>
        </w:rPr>
      </w:pPr>
      <w:r>
        <w:rPr>
          <w:rFonts w:eastAsia="Times New Roman" w:cs="Times New Roman"/>
          <w:szCs w:val="24"/>
          <w:lang w:val="pt-PT"/>
        </w:rPr>
        <w:t>Testes de embalagem (para garantir que é seguro antes de ser utilizado)</w:t>
      </w:r>
    </w:p>
    <w:p w14:paraId="08D3D8CE" w14:textId="77777777" w:rsidR="003A3FAD" w:rsidRPr="002F52C9" w:rsidRDefault="003A3FAD" w:rsidP="002F52C9">
      <w:pPr>
        <w:numPr>
          <w:ilvl w:val="1"/>
          <w:numId w:val="45"/>
        </w:numPr>
        <w:spacing w:before="100" w:beforeAutospacing="1" w:line="240" w:lineRule="auto"/>
        <w:jc w:val="both"/>
        <w:rPr>
          <w:rFonts w:eastAsia="Times New Roman" w:cs="Times New Roman"/>
          <w:szCs w:val="24"/>
          <w:lang w:val="pt-BR"/>
        </w:rPr>
      </w:pPr>
      <w:r>
        <w:rPr>
          <w:rFonts w:eastAsia="Times New Roman" w:cs="Times New Roman"/>
          <w:szCs w:val="24"/>
          <w:lang w:val="pt-PT"/>
        </w:rPr>
        <w:t>Testes de fugas e de resistência (para verificar se existe algum ponto fraco)</w:t>
      </w:r>
    </w:p>
    <w:p w14:paraId="42310C2F" w14:textId="77777777" w:rsidR="003A3FAD" w:rsidRPr="002F52C9" w:rsidRDefault="003A3FAD" w:rsidP="002F52C9">
      <w:pPr>
        <w:numPr>
          <w:ilvl w:val="0"/>
          <w:numId w:val="45"/>
        </w:numPr>
        <w:spacing w:before="100" w:beforeAutospacing="1" w:line="240" w:lineRule="auto"/>
        <w:jc w:val="both"/>
        <w:rPr>
          <w:rFonts w:eastAsia="Times New Roman" w:cs="Times New Roman"/>
          <w:szCs w:val="24"/>
          <w:lang w:val="pt-BR"/>
        </w:rPr>
      </w:pPr>
      <w:r>
        <w:rPr>
          <w:rFonts w:eastAsia="Times New Roman" w:cs="Times New Roman"/>
          <w:b/>
          <w:bCs/>
          <w:szCs w:val="24"/>
          <w:lang w:val="pt-PT"/>
        </w:rPr>
        <w:t>Teste de biocompatibilidade</w:t>
      </w:r>
      <w:r w:rsidRPr="002F52C9">
        <w:rPr>
          <w:rFonts w:eastAsia="Times New Roman" w:cs="Times New Roman"/>
          <w:b/>
          <w:bCs/>
          <w:szCs w:val="24"/>
          <w:lang w:val="pt-PT"/>
        </w:rPr>
        <w:t>:</w:t>
      </w:r>
      <w:r>
        <w:rPr>
          <w:rFonts w:eastAsia="Times New Roman" w:cs="Times New Roman"/>
          <w:szCs w:val="24"/>
          <w:lang w:val="pt-PT"/>
        </w:rPr>
        <w:t xml:space="preserve"> Estes testes verificam se os materiais utilizados no sistema são seguros para utilização no interior do corpo humano. Os resultados mostraram que os materiais são seguros e não causam danos aos pacientes.</w:t>
      </w:r>
    </w:p>
    <w:p w14:paraId="6EAD4D80" w14:textId="3EC2B674" w:rsidR="003A3FAD" w:rsidRPr="002F52C9" w:rsidRDefault="003A3FAD" w:rsidP="002F52C9">
      <w:pPr>
        <w:numPr>
          <w:ilvl w:val="0"/>
          <w:numId w:val="45"/>
        </w:numPr>
        <w:spacing w:before="100" w:beforeAutospacing="1" w:line="240" w:lineRule="auto"/>
        <w:jc w:val="both"/>
        <w:rPr>
          <w:rFonts w:eastAsia="Times New Roman" w:cs="Times New Roman"/>
          <w:szCs w:val="24"/>
          <w:lang w:val="pt-BR"/>
        </w:rPr>
      </w:pPr>
      <w:r>
        <w:rPr>
          <w:rFonts w:eastAsia="Times New Roman" w:cs="Times New Roman"/>
          <w:b/>
          <w:bCs/>
          <w:szCs w:val="24"/>
          <w:lang w:val="pt-PT"/>
        </w:rPr>
        <w:t>Revisão de literatura</w:t>
      </w:r>
      <w:r w:rsidRPr="002F52C9">
        <w:rPr>
          <w:rFonts w:eastAsia="Times New Roman" w:cs="Times New Roman"/>
          <w:b/>
          <w:bCs/>
          <w:szCs w:val="24"/>
          <w:lang w:val="pt-PT"/>
        </w:rPr>
        <w:t>:</w:t>
      </w:r>
      <w:r>
        <w:rPr>
          <w:rFonts w:eastAsia="Times New Roman" w:cs="Times New Roman"/>
          <w:szCs w:val="24"/>
          <w:lang w:val="pt-PT"/>
        </w:rPr>
        <w:t xml:space="preserve"> Os especialistas médicos analisaram a investigação e outros dispositivos semelhantes ao </w:t>
      </w:r>
      <w:r w:rsidR="00F60C13">
        <w:rPr>
          <w:rFonts w:eastAsia="Times New Roman" w:cs="Times New Roman"/>
          <w:szCs w:val="24"/>
          <w:lang w:val="pt-PT"/>
        </w:rPr>
        <w:t>Sistema de Drenagem SKATER</w:t>
      </w:r>
      <w:r>
        <w:rPr>
          <w:rFonts w:eastAsia="Times New Roman" w:cs="Times New Roman"/>
          <w:szCs w:val="24"/>
          <w:lang w:val="pt-PT"/>
        </w:rPr>
        <w:t xml:space="preserve"> para comparar a sua segurança e desempenho. Os resultados mostraram que o sistema SKATER funciona tão bem, se não melhor, do que outros sistemas de drenagem disponíveis.</w:t>
      </w:r>
    </w:p>
    <w:p w14:paraId="09830CF5" w14:textId="77777777" w:rsidR="003A3FAD" w:rsidRPr="002F52C9" w:rsidRDefault="003A3FAD" w:rsidP="002F52C9">
      <w:pPr>
        <w:numPr>
          <w:ilvl w:val="0"/>
          <w:numId w:val="45"/>
        </w:numPr>
        <w:spacing w:before="100" w:beforeAutospacing="1" w:line="240" w:lineRule="auto"/>
        <w:jc w:val="both"/>
        <w:rPr>
          <w:rFonts w:eastAsia="Times New Roman" w:cs="Times New Roman"/>
          <w:szCs w:val="24"/>
          <w:lang w:val="pt-BR"/>
        </w:rPr>
      </w:pPr>
      <w:r>
        <w:rPr>
          <w:rFonts w:eastAsia="Times New Roman" w:cs="Times New Roman"/>
          <w:b/>
          <w:bCs/>
          <w:szCs w:val="24"/>
          <w:lang w:val="pt-PT"/>
        </w:rPr>
        <w:t>Dados pós-comercialização</w:t>
      </w:r>
      <w:r w:rsidRPr="002F52C9">
        <w:rPr>
          <w:rFonts w:eastAsia="Times New Roman" w:cs="Times New Roman"/>
          <w:b/>
          <w:bCs/>
          <w:szCs w:val="24"/>
          <w:lang w:val="pt-PT"/>
        </w:rPr>
        <w:t>:</w:t>
      </w:r>
      <w:r>
        <w:rPr>
          <w:rFonts w:eastAsia="Times New Roman" w:cs="Times New Roman"/>
          <w:szCs w:val="24"/>
          <w:lang w:val="pt-PT"/>
        </w:rPr>
        <w:t xml:space="preserve"> Depois do sistema ser vendido e utilizado por médicos, o fabricante continuou a recolher dados sobre o seu funcionamento a ocorrência de problemas. Os resultados mostraram que o número de reclamações foi muito baixo em comparação com o número de dispositivos utilizados, o que significa que funciona de forma segura e eficaz em situações da vida real.</w:t>
      </w:r>
    </w:p>
    <w:p w14:paraId="066FF7E4" w14:textId="433A4357" w:rsidR="00813A11" w:rsidRPr="002F52C9" w:rsidRDefault="006B5613" w:rsidP="002F52C9">
      <w:pPr>
        <w:spacing w:before="100" w:beforeAutospacing="1" w:after="0" w:afterAutospacing="0" w:line="240" w:lineRule="auto"/>
        <w:outlineLvl w:val="3"/>
        <w:rPr>
          <w:rFonts w:eastAsia="Times New Roman" w:cs="Times New Roman"/>
          <w:b/>
          <w:bCs/>
          <w:szCs w:val="24"/>
          <w:lang w:val="pt-BR"/>
        </w:rPr>
      </w:pPr>
      <w:r>
        <w:rPr>
          <w:rFonts w:eastAsia="Times New Roman" w:cs="Times New Roman"/>
          <w:b/>
          <w:bCs/>
          <w:szCs w:val="24"/>
          <w:lang w:val="pt-PT"/>
        </w:rPr>
        <w:t xml:space="preserve">Porquê que o </w:t>
      </w:r>
      <w:r w:rsidR="00F60C13" w:rsidRPr="002F52C9">
        <w:rPr>
          <w:rFonts w:eastAsia="Times New Roman" w:cs="Times New Roman"/>
          <w:b/>
          <w:bCs/>
          <w:szCs w:val="24"/>
          <w:lang w:val="pt-PT"/>
        </w:rPr>
        <w:t>Sistema de Drenagem SKATER</w:t>
      </w:r>
      <w:r>
        <w:rPr>
          <w:rFonts w:eastAsia="Times New Roman" w:cs="Times New Roman"/>
          <w:b/>
          <w:bCs/>
          <w:szCs w:val="24"/>
          <w:lang w:val="pt-PT"/>
        </w:rPr>
        <w:t xml:space="preserve"> é seguro?</w:t>
      </w:r>
    </w:p>
    <w:p w14:paraId="76CB770D" w14:textId="2D362983" w:rsidR="006B5613" w:rsidRPr="002F52C9" w:rsidRDefault="006B5613" w:rsidP="002F52C9">
      <w:pPr>
        <w:numPr>
          <w:ilvl w:val="0"/>
          <w:numId w:val="46"/>
        </w:numPr>
        <w:spacing w:line="240" w:lineRule="auto"/>
        <w:jc w:val="both"/>
        <w:rPr>
          <w:rFonts w:eastAsia="Times New Roman" w:cs="Times New Roman"/>
          <w:szCs w:val="24"/>
          <w:lang w:val="pt-BR"/>
        </w:rPr>
      </w:pPr>
      <w:r>
        <w:rPr>
          <w:rFonts w:eastAsia="Times New Roman" w:cs="Times New Roman"/>
          <w:b/>
          <w:bCs/>
          <w:szCs w:val="24"/>
          <w:lang w:val="pt-PT"/>
        </w:rPr>
        <w:t>Testes completos</w:t>
      </w:r>
      <w:r w:rsidRPr="002F52C9">
        <w:rPr>
          <w:rFonts w:eastAsia="Times New Roman" w:cs="Times New Roman"/>
          <w:b/>
          <w:bCs/>
          <w:szCs w:val="24"/>
          <w:lang w:val="pt-PT"/>
        </w:rPr>
        <w:t>:</w:t>
      </w:r>
      <w:r>
        <w:rPr>
          <w:rFonts w:eastAsia="Times New Roman" w:cs="Times New Roman"/>
          <w:szCs w:val="24"/>
          <w:lang w:val="pt-PT"/>
        </w:rPr>
        <w:t xml:space="preserve"> Antes de ser autorizado a ser utilizado, o </w:t>
      </w:r>
      <w:r w:rsidR="00F60C13">
        <w:rPr>
          <w:rFonts w:eastAsia="Times New Roman" w:cs="Times New Roman"/>
          <w:szCs w:val="24"/>
          <w:lang w:val="pt-PT"/>
        </w:rPr>
        <w:t>Sistema de Drenagem SKATER</w:t>
      </w:r>
      <w:r>
        <w:rPr>
          <w:rFonts w:eastAsia="Times New Roman" w:cs="Times New Roman"/>
          <w:szCs w:val="24"/>
          <w:lang w:val="pt-PT"/>
        </w:rPr>
        <w:t xml:space="preserve"> foi submetido a vários testes para verificar o seu bom funcionamento e a sua segurança. Estes testes garantem que o sistema não se parte, não tem fugas nem causa problemas quando é utilizado no interior do corpo.</w:t>
      </w:r>
    </w:p>
    <w:p w14:paraId="76A31665" w14:textId="77777777" w:rsidR="006B5613" w:rsidRPr="002F52C9" w:rsidRDefault="006B5613" w:rsidP="002F52C9">
      <w:pPr>
        <w:numPr>
          <w:ilvl w:val="0"/>
          <w:numId w:val="46"/>
        </w:numPr>
        <w:spacing w:before="100" w:beforeAutospacing="1" w:line="240" w:lineRule="auto"/>
        <w:jc w:val="both"/>
        <w:rPr>
          <w:rFonts w:eastAsia="Times New Roman" w:cs="Times New Roman"/>
          <w:szCs w:val="24"/>
          <w:lang w:val="pt-BR"/>
        </w:rPr>
      </w:pPr>
      <w:r>
        <w:rPr>
          <w:rFonts w:eastAsia="Times New Roman" w:cs="Times New Roman"/>
          <w:b/>
          <w:bCs/>
          <w:szCs w:val="24"/>
          <w:lang w:val="pt-PT"/>
        </w:rPr>
        <w:t>Materiais seguros</w:t>
      </w:r>
      <w:r w:rsidRPr="002F52C9">
        <w:rPr>
          <w:rFonts w:eastAsia="Times New Roman" w:cs="Times New Roman"/>
          <w:b/>
          <w:bCs/>
          <w:szCs w:val="24"/>
          <w:lang w:val="pt-PT"/>
        </w:rPr>
        <w:t xml:space="preserve">: </w:t>
      </w:r>
      <w:r>
        <w:rPr>
          <w:rFonts w:eastAsia="Times New Roman" w:cs="Times New Roman"/>
          <w:szCs w:val="24"/>
          <w:lang w:val="pt-PT"/>
        </w:rPr>
        <w:t>O sistema é feito de materiais seguros para o corpo humano. Isto significa que o sistema não causará reações adversas ou danos quando for utilizado para drenar fluidos.</w:t>
      </w:r>
    </w:p>
    <w:p w14:paraId="699F1773" w14:textId="11E35651" w:rsidR="006B5613" w:rsidRPr="002F52C9" w:rsidRDefault="006B5613" w:rsidP="002F52C9">
      <w:pPr>
        <w:numPr>
          <w:ilvl w:val="0"/>
          <w:numId w:val="46"/>
        </w:numPr>
        <w:spacing w:before="100" w:beforeAutospacing="1" w:line="240" w:lineRule="auto"/>
        <w:jc w:val="both"/>
        <w:rPr>
          <w:rFonts w:eastAsia="Times New Roman" w:cs="Times New Roman"/>
          <w:szCs w:val="24"/>
          <w:lang w:val="pt-BR"/>
        </w:rPr>
      </w:pPr>
      <w:r>
        <w:rPr>
          <w:rFonts w:eastAsia="Times New Roman" w:cs="Times New Roman"/>
          <w:b/>
          <w:bCs/>
          <w:szCs w:val="24"/>
          <w:lang w:val="pt-PT"/>
        </w:rPr>
        <w:t>Baixo risco de problemas</w:t>
      </w:r>
      <w:r w:rsidRPr="002F52C9">
        <w:rPr>
          <w:rFonts w:eastAsia="Times New Roman" w:cs="Times New Roman"/>
          <w:b/>
          <w:bCs/>
          <w:szCs w:val="24"/>
          <w:lang w:val="pt-PT"/>
        </w:rPr>
        <w:t>:</w:t>
      </w:r>
      <w:r>
        <w:rPr>
          <w:rFonts w:eastAsia="Times New Roman" w:cs="Times New Roman"/>
          <w:szCs w:val="24"/>
          <w:lang w:val="pt-PT"/>
        </w:rPr>
        <w:t xml:space="preserve"> Embora todos os dispositivos médicos apresentem algum risco, o </w:t>
      </w:r>
      <w:r w:rsidR="00F60C13">
        <w:rPr>
          <w:rFonts w:eastAsia="Times New Roman" w:cs="Times New Roman"/>
          <w:szCs w:val="24"/>
          <w:lang w:val="pt-PT"/>
        </w:rPr>
        <w:t>Sistema de Drenagem SKATER</w:t>
      </w:r>
      <w:r>
        <w:rPr>
          <w:rFonts w:eastAsia="Times New Roman" w:cs="Times New Roman"/>
          <w:szCs w:val="24"/>
          <w:lang w:val="pt-PT"/>
        </w:rPr>
        <w:t xml:space="preserve"> tem um número muito baixo de problemas registados. Na verdade, menos de 1% dos dispositivos utilizados apresentaram problemas. Isto mostra que é fiável e seguro quando utilizado corretamente.</w:t>
      </w:r>
    </w:p>
    <w:p w14:paraId="1753933C" w14:textId="77777777" w:rsidR="006B5613" w:rsidRPr="002F52C9" w:rsidRDefault="006B5613" w:rsidP="002F52C9">
      <w:pPr>
        <w:numPr>
          <w:ilvl w:val="0"/>
          <w:numId w:val="46"/>
        </w:numPr>
        <w:spacing w:before="100" w:beforeAutospacing="1" w:after="120" w:afterAutospacing="0" w:line="240" w:lineRule="auto"/>
        <w:ind w:left="714" w:hanging="357"/>
        <w:jc w:val="both"/>
        <w:rPr>
          <w:rFonts w:eastAsia="Times New Roman" w:cs="Times New Roman"/>
          <w:szCs w:val="24"/>
          <w:lang w:val="pt-BR"/>
        </w:rPr>
      </w:pPr>
      <w:r>
        <w:rPr>
          <w:rFonts w:eastAsia="Times New Roman" w:cs="Times New Roman"/>
          <w:b/>
          <w:bCs/>
          <w:szCs w:val="24"/>
          <w:lang w:val="pt-PT"/>
        </w:rPr>
        <w:t>Monitorização contínua</w:t>
      </w:r>
      <w:r w:rsidRPr="002F52C9">
        <w:rPr>
          <w:rFonts w:eastAsia="Times New Roman" w:cs="Times New Roman"/>
          <w:b/>
          <w:bCs/>
          <w:szCs w:val="24"/>
          <w:lang w:val="pt-PT"/>
        </w:rPr>
        <w:t>:</w:t>
      </w:r>
      <w:r>
        <w:rPr>
          <w:rFonts w:eastAsia="Times New Roman" w:cs="Times New Roman"/>
          <w:szCs w:val="24"/>
          <w:lang w:val="pt-PT"/>
        </w:rPr>
        <w:t xml:space="preserve"> Depois do dispositivo ser vendido e utilizado pelos médicos, a empresa mantém um registo do seu desempenho. Isto ajuda-os a garantir que o sistema se mantém seguro para futuros pacientes. Se algum problema ocorrer, este será rapidamente analisado e corrigido.</w:t>
      </w:r>
    </w:p>
    <w:p w14:paraId="12058300" w14:textId="77777777" w:rsidR="001F70AC" w:rsidRPr="002F52C9" w:rsidRDefault="001F70AC" w:rsidP="002F52C9">
      <w:pPr>
        <w:spacing w:after="0" w:afterAutospacing="0" w:line="240" w:lineRule="auto"/>
        <w:jc w:val="both"/>
        <w:outlineLvl w:val="3"/>
        <w:rPr>
          <w:rFonts w:eastAsia="Times New Roman" w:cs="Times New Roman"/>
          <w:b/>
          <w:bCs/>
          <w:szCs w:val="24"/>
          <w:lang w:val="pt-BR"/>
        </w:rPr>
      </w:pPr>
      <w:r>
        <w:rPr>
          <w:rFonts w:eastAsia="Times New Roman" w:cs="Times New Roman"/>
          <w:b/>
          <w:bCs/>
          <w:szCs w:val="24"/>
          <w:lang w:val="pt-PT"/>
        </w:rPr>
        <w:lastRenderedPageBreak/>
        <w:t>Segurança e sucesso comprovados</w:t>
      </w:r>
    </w:p>
    <w:p w14:paraId="787F4381" w14:textId="59731F17" w:rsidR="001F70AC" w:rsidRPr="002F52C9" w:rsidRDefault="001F70AC" w:rsidP="002F52C9">
      <w:pPr>
        <w:spacing w:line="240" w:lineRule="auto"/>
        <w:jc w:val="both"/>
        <w:rPr>
          <w:rFonts w:eastAsia="Times New Roman" w:cs="Times New Roman"/>
          <w:szCs w:val="24"/>
          <w:lang w:val="pt-BR"/>
        </w:rPr>
      </w:pPr>
      <w:r>
        <w:rPr>
          <w:rFonts w:eastAsia="Times New Roman" w:cs="Times New Roman"/>
          <w:szCs w:val="24"/>
          <w:lang w:val="pt-PT"/>
        </w:rPr>
        <w:t xml:space="preserve">O </w:t>
      </w:r>
      <w:r w:rsidR="00F60C13">
        <w:rPr>
          <w:rFonts w:eastAsia="Times New Roman" w:cs="Times New Roman"/>
          <w:szCs w:val="24"/>
          <w:lang w:val="pt-PT"/>
        </w:rPr>
        <w:t>Sistema de Drenagem SKATER</w:t>
      </w:r>
      <w:r>
        <w:rPr>
          <w:rFonts w:eastAsia="Times New Roman" w:cs="Times New Roman"/>
          <w:szCs w:val="24"/>
          <w:lang w:val="pt-PT"/>
        </w:rPr>
        <w:t xml:space="preserve"> é utilizado há muitos anos e foi submetido a muitos testes para garantir a sua segurança e eficácia. Os médicos confiam nele porque funciona bem e tem baixo risco de problemas. Tornou-se uma das ferramentas mais fiáveis para drenagem de fluidos em hospitais de todo o mundo.</w:t>
      </w:r>
    </w:p>
    <w:p w14:paraId="6AC3E58E" w14:textId="307CA201" w:rsidR="001F70AC" w:rsidRPr="002F52C9" w:rsidRDefault="001F70AC" w:rsidP="002F52C9">
      <w:pPr>
        <w:spacing w:before="100" w:beforeAutospacing="1" w:line="240" w:lineRule="auto"/>
        <w:jc w:val="both"/>
        <w:rPr>
          <w:rFonts w:eastAsia="Times New Roman" w:cs="Times New Roman"/>
          <w:szCs w:val="24"/>
          <w:lang w:val="pt-BR"/>
        </w:rPr>
      </w:pPr>
      <w:r>
        <w:rPr>
          <w:rFonts w:eastAsia="Times New Roman" w:cs="Times New Roman"/>
          <w:szCs w:val="24"/>
          <w:lang w:val="pt-PT"/>
        </w:rPr>
        <w:t xml:space="preserve">No geral, o </w:t>
      </w:r>
      <w:r w:rsidR="00F60C13">
        <w:rPr>
          <w:rFonts w:eastAsia="Times New Roman" w:cs="Times New Roman"/>
          <w:szCs w:val="24"/>
          <w:lang w:val="pt-PT"/>
        </w:rPr>
        <w:t>Sistema de Drenagem SKATER</w:t>
      </w:r>
      <w:r>
        <w:rPr>
          <w:rFonts w:eastAsia="Times New Roman" w:cs="Times New Roman"/>
          <w:szCs w:val="24"/>
          <w:lang w:val="pt-PT"/>
        </w:rPr>
        <w:t xml:space="preserve"> é uma parte importante para ajudar os pacientes a sentirem-se melhor, removendo a acumulação de fluidos prejudicial de uma forma segura e eficaz.</w:t>
      </w:r>
    </w:p>
    <w:p w14:paraId="7C443352" w14:textId="77777777" w:rsidR="006B5613" w:rsidRPr="002F52C9" w:rsidRDefault="006B5613" w:rsidP="002F52C9">
      <w:pPr>
        <w:spacing w:before="100" w:beforeAutospacing="1" w:after="0" w:afterAutospacing="0" w:line="240" w:lineRule="auto"/>
        <w:jc w:val="both"/>
        <w:outlineLvl w:val="3"/>
        <w:rPr>
          <w:rFonts w:eastAsia="Times New Roman" w:cs="Times New Roman"/>
          <w:b/>
          <w:bCs/>
          <w:szCs w:val="24"/>
          <w:lang w:val="pt-BR"/>
        </w:rPr>
      </w:pPr>
      <w:r>
        <w:rPr>
          <w:rFonts w:eastAsia="Times New Roman" w:cs="Times New Roman"/>
          <w:b/>
          <w:bCs/>
          <w:szCs w:val="24"/>
          <w:lang w:val="pt-PT"/>
        </w:rPr>
        <w:t>E se algo correr mal?</w:t>
      </w:r>
    </w:p>
    <w:p w14:paraId="5F71B86A" w14:textId="385FC260" w:rsidR="006B5613" w:rsidRPr="002F52C9" w:rsidRDefault="006B5613" w:rsidP="002F52C9">
      <w:pPr>
        <w:spacing w:line="240" w:lineRule="auto"/>
        <w:jc w:val="both"/>
        <w:rPr>
          <w:rFonts w:eastAsia="Times New Roman" w:cs="Times New Roman"/>
          <w:szCs w:val="24"/>
          <w:lang w:val="pt-BR"/>
        </w:rPr>
      </w:pPr>
      <w:r>
        <w:rPr>
          <w:rFonts w:eastAsia="Times New Roman" w:cs="Times New Roman"/>
          <w:szCs w:val="24"/>
          <w:lang w:val="pt-PT"/>
        </w:rPr>
        <w:t xml:space="preserve">Embora o </w:t>
      </w:r>
      <w:r w:rsidR="00F60C13">
        <w:rPr>
          <w:rFonts w:eastAsia="Times New Roman" w:cs="Times New Roman"/>
          <w:szCs w:val="24"/>
          <w:lang w:val="pt-PT"/>
        </w:rPr>
        <w:t>Sistema de Drenagem SKATER</w:t>
      </w:r>
      <w:r>
        <w:rPr>
          <w:rFonts w:eastAsia="Times New Roman" w:cs="Times New Roman"/>
          <w:szCs w:val="24"/>
          <w:lang w:val="pt-PT"/>
        </w:rPr>
        <w:t xml:space="preserve"> seja muito seguro, os médicos são treinados para lidar com quaisquer problemas que possam ocorrer. Eles sabem como resolver problemas e garantir que o paciente esteja bem.</w:t>
      </w:r>
    </w:p>
    <w:p w14:paraId="28BC9C71" w14:textId="77777777" w:rsidR="006B5613" w:rsidRPr="002F52C9" w:rsidRDefault="006B5613" w:rsidP="002F52C9">
      <w:pPr>
        <w:spacing w:before="100" w:beforeAutospacing="1" w:after="0" w:afterAutospacing="0" w:line="240" w:lineRule="auto"/>
        <w:jc w:val="both"/>
        <w:outlineLvl w:val="3"/>
        <w:rPr>
          <w:rFonts w:eastAsia="Times New Roman" w:cs="Times New Roman"/>
          <w:b/>
          <w:bCs/>
          <w:szCs w:val="24"/>
          <w:lang w:val="pt-BR"/>
        </w:rPr>
      </w:pPr>
      <w:r>
        <w:rPr>
          <w:rFonts w:eastAsia="Times New Roman" w:cs="Times New Roman"/>
          <w:b/>
          <w:bCs/>
          <w:szCs w:val="24"/>
          <w:lang w:val="pt-PT"/>
        </w:rPr>
        <w:t>Em resumo:</w:t>
      </w:r>
    </w:p>
    <w:p w14:paraId="2C5727CB" w14:textId="4CB0B7B0" w:rsidR="0005698C" w:rsidRPr="002F52C9" w:rsidRDefault="006B5613" w:rsidP="002F52C9">
      <w:pPr>
        <w:spacing w:line="240" w:lineRule="auto"/>
        <w:jc w:val="both"/>
        <w:rPr>
          <w:rFonts w:eastAsia="Times New Roman" w:cs="Times New Roman"/>
          <w:szCs w:val="24"/>
          <w:lang w:val="pt-BR"/>
        </w:rPr>
      </w:pPr>
      <w:r>
        <w:rPr>
          <w:rFonts w:eastAsia="Times New Roman" w:cs="Times New Roman"/>
          <w:szCs w:val="24"/>
          <w:lang w:val="pt-PT"/>
        </w:rPr>
        <w:t xml:space="preserve">O </w:t>
      </w:r>
      <w:r w:rsidR="00F60C13">
        <w:rPr>
          <w:rFonts w:eastAsia="Times New Roman" w:cs="Times New Roman"/>
          <w:szCs w:val="24"/>
          <w:lang w:val="pt-PT"/>
        </w:rPr>
        <w:t>Sistema de Drenagem SKATER</w:t>
      </w:r>
      <w:r>
        <w:rPr>
          <w:rFonts w:eastAsia="Times New Roman" w:cs="Times New Roman"/>
          <w:szCs w:val="24"/>
          <w:lang w:val="pt-PT"/>
        </w:rPr>
        <w:t xml:space="preserve"> provou ser uma ferramenta muito segura para drenar fluidos do corpo. Passou em importantes testes de segurança, é feito de materiais seguros e tem um risco muito baixo de problemas. Os pacientes podem confiar que este sistema funcionará conforme o esperado para os ajudar a sentirem-se melhor e, ao mesmo tempo, mantê-los seguros.</w:t>
      </w:r>
    </w:p>
    <w:p w14:paraId="67E3E138" w14:textId="77777777" w:rsidR="002C60C8" w:rsidRPr="00451CE9" w:rsidRDefault="002C60C8" w:rsidP="00693338">
      <w:pPr>
        <w:pStyle w:val="Heading1"/>
        <w:rPr>
          <w:rFonts w:eastAsia="Times New Roman" w:cs="Times New Roman"/>
          <w:szCs w:val="24"/>
        </w:rPr>
      </w:pPr>
      <w:bookmarkStart w:id="80" w:name="_Toc212138572"/>
      <w:r>
        <w:rPr>
          <w:rFonts w:eastAsia="Times New Roman" w:cs="Times New Roman"/>
          <w:bCs/>
          <w:szCs w:val="24"/>
          <w:lang w:val="pt-PT"/>
        </w:rPr>
        <w:t>Outras opções de tratamento</w:t>
      </w:r>
      <w:bookmarkEnd w:id="80"/>
    </w:p>
    <w:p w14:paraId="2C4403F3" w14:textId="77777777" w:rsidR="002C60C8" w:rsidRPr="002F52C9" w:rsidRDefault="002C60C8" w:rsidP="002F52C9">
      <w:pPr>
        <w:spacing w:after="0" w:afterAutospacing="0" w:line="240" w:lineRule="auto"/>
        <w:rPr>
          <w:rFonts w:eastAsia="Times New Roman" w:cs="Times New Roman"/>
          <w:szCs w:val="24"/>
          <w:lang w:val="pt-BR"/>
        </w:rPr>
      </w:pPr>
      <w:r>
        <w:rPr>
          <w:rFonts w:eastAsia="Times New Roman" w:cs="Times New Roman"/>
          <w:szCs w:val="24"/>
          <w:lang w:val="pt-PT"/>
        </w:rPr>
        <w:t>Outras formas de tratar a acumulação de fluidos incluem:</w:t>
      </w:r>
    </w:p>
    <w:p w14:paraId="48585C9D" w14:textId="77777777" w:rsidR="002C60C8" w:rsidRPr="00451CE9" w:rsidRDefault="002C60C8" w:rsidP="002F52C9">
      <w:pPr>
        <w:pStyle w:val="ListParagraph"/>
        <w:numPr>
          <w:ilvl w:val="0"/>
          <w:numId w:val="34"/>
        </w:numPr>
        <w:spacing w:line="240" w:lineRule="auto"/>
        <w:rPr>
          <w:rFonts w:eastAsia="Times New Roman" w:cs="Times New Roman"/>
          <w:szCs w:val="24"/>
        </w:rPr>
      </w:pPr>
      <w:r>
        <w:rPr>
          <w:rFonts w:eastAsia="Times New Roman" w:cs="Times New Roman"/>
          <w:szCs w:val="24"/>
          <w:lang w:val="pt-PT"/>
        </w:rPr>
        <w:t>Cirurgia para drenar o fluido</w:t>
      </w:r>
    </w:p>
    <w:p w14:paraId="00E5DCFD" w14:textId="77777777" w:rsidR="002C60C8" w:rsidRPr="002F52C9" w:rsidRDefault="002C60C8" w:rsidP="00390948">
      <w:pPr>
        <w:pStyle w:val="ListParagraph"/>
        <w:numPr>
          <w:ilvl w:val="0"/>
          <w:numId w:val="34"/>
        </w:numPr>
        <w:spacing w:before="100" w:beforeAutospacing="1" w:line="240" w:lineRule="auto"/>
        <w:rPr>
          <w:rFonts w:eastAsia="Times New Roman" w:cs="Times New Roman"/>
          <w:szCs w:val="24"/>
          <w:lang w:val="pt-BR"/>
        </w:rPr>
      </w:pPr>
      <w:r>
        <w:rPr>
          <w:rFonts w:eastAsia="Times New Roman" w:cs="Times New Roman"/>
          <w:szCs w:val="24"/>
          <w:lang w:val="pt-PT"/>
        </w:rPr>
        <w:t>Medicamentos para tratar infeções ou outras doenças</w:t>
      </w:r>
    </w:p>
    <w:p w14:paraId="0D5B833F" w14:textId="77777777" w:rsidR="002C60C8" w:rsidRPr="002F52C9" w:rsidRDefault="002C60C8" w:rsidP="002F52C9">
      <w:pPr>
        <w:pStyle w:val="ListParagraph"/>
        <w:numPr>
          <w:ilvl w:val="0"/>
          <w:numId w:val="34"/>
        </w:numPr>
        <w:spacing w:before="100" w:beforeAutospacing="1" w:after="0" w:afterAutospacing="0" w:line="240" w:lineRule="auto"/>
        <w:ind w:left="714" w:hanging="357"/>
        <w:rPr>
          <w:rFonts w:eastAsia="Times New Roman" w:cs="Times New Roman"/>
          <w:szCs w:val="24"/>
          <w:lang w:val="pt-BR"/>
        </w:rPr>
      </w:pPr>
      <w:r>
        <w:rPr>
          <w:rFonts w:eastAsia="Times New Roman" w:cs="Times New Roman"/>
          <w:szCs w:val="24"/>
          <w:lang w:val="pt-PT"/>
        </w:rPr>
        <w:t>Às vezes, o fluido desaparece por si só</w:t>
      </w:r>
    </w:p>
    <w:p w14:paraId="0AC6B73F" w14:textId="77777777" w:rsidR="002C60C8" w:rsidRPr="002F52C9" w:rsidRDefault="002C60C8" w:rsidP="002F52C9">
      <w:pPr>
        <w:spacing w:before="80" w:line="240" w:lineRule="auto"/>
        <w:rPr>
          <w:rFonts w:eastAsia="Times New Roman" w:cs="Times New Roman"/>
          <w:szCs w:val="24"/>
          <w:lang w:val="pt-BR"/>
        </w:rPr>
      </w:pPr>
      <w:r>
        <w:rPr>
          <w:rFonts w:eastAsia="Times New Roman" w:cs="Times New Roman"/>
          <w:szCs w:val="24"/>
          <w:lang w:val="pt-PT"/>
        </w:rPr>
        <w:t>Fale com o seu médico para saber o que é melhor para si.</w:t>
      </w:r>
    </w:p>
    <w:p w14:paraId="0470A313" w14:textId="77777777" w:rsidR="002C60C8" w:rsidRPr="00451CE9" w:rsidRDefault="002C60C8" w:rsidP="002F52C9">
      <w:pPr>
        <w:pStyle w:val="Heading1"/>
        <w:ind w:left="788" w:hanging="431"/>
        <w:rPr>
          <w:rFonts w:eastAsia="Times New Roman" w:cs="Times New Roman"/>
          <w:szCs w:val="24"/>
        </w:rPr>
      </w:pPr>
      <w:bookmarkStart w:id="81" w:name="_Toc212138573"/>
      <w:r>
        <w:rPr>
          <w:rFonts w:eastAsia="Times New Roman" w:cs="Times New Roman"/>
          <w:bCs/>
          <w:szCs w:val="24"/>
          <w:lang w:val="pt-PT"/>
        </w:rPr>
        <w:t>Formação para profissionais de saúde</w:t>
      </w:r>
      <w:bookmarkEnd w:id="81"/>
    </w:p>
    <w:p w14:paraId="76EA44E0" w14:textId="0A644517" w:rsidR="002F52C9" w:rsidRDefault="002C60C8" w:rsidP="002F52C9">
      <w:pPr>
        <w:spacing w:line="240" w:lineRule="auto"/>
        <w:jc w:val="both"/>
        <w:rPr>
          <w:rFonts w:eastAsia="Times New Roman" w:cs="Times New Roman"/>
          <w:szCs w:val="24"/>
          <w:lang w:val="pt-PT"/>
        </w:rPr>
      </w:pPr>
      <w:r>
        <w:rPr>
          <w:rFonts w:eastAsia="Times New Roman" w:cs="Times New Roman"/>
          <w:szCs w:val="24"/>
          <w:lang w:val="pt-PT"/>
        </w:rPr>
        <w:t>Os médicos e enfermeiros que utilizam este sistema devem receber formação sobre a colocação e os cuidados a ter com o cateter.</w:t>
      </w:r>
    </w:p>
    <w:p w14:paraId="43BB3A6E" w14:textId="77777777" w:rsidR="002F52C9" w:rsidRDefault="002F52C9">
      <w:pPr>
        <w:spacing w:after="160" w:afterAutospacing="0"/>
        <w:rPr>
          <w:rFonts w:eastAsia="Times New Roman" w:cs="Times New Roman"/>
          <w:szCs w:val="24"/>
          <w:lang w:val="pt-PT"/>
        </w:rPr>
      </w:pPr>
      <w:r>
        <w:rPr>
          <w:rFonts w:eastAsia="Times New Roman" w:cs="Times New Roman"/>
          <w:szCs w:val="24"/>
          <w:lang w:val="pt-PT"/>
        </w:rPr>
        <w:br w:type="page"/>
      </w:r>
    </w:p>
    <w:p w14:paraId="4656C8DB" w14:textId="77777777" w:rsidR="00CE4FEB" w:rsidRPr="002F52C9" w:rsidRDefault="00CE4FEB" w:rsidP="002F52C9">
      <w:pPr>
        <w:spacing w:line="240" w:lineRule="auto"/>
        <w:jc w:val="both"/>
        <w:rPr>
          <w:rFonts w:cs="Times New Roman"/>
          <w:i/>
          <w:color w:val="FF0000"/>
          <w:lang w:val="pt-BR"/>
        </w:rPr>
      </w:pPr>
    </w:p>
    <w:p w14:paraId="34364CD6" w14:textId="4F8A68F1" w:rsidR="00B11A66" w:rsidRPr="00451CE9" w:rsidRDefault="00042B91" w:rsidP="00363EE0">
      <w:pPr>
        <w:pStyle w:val="Heading1"/>
        <w:numPr>
          <w:ilvl w:val="0"/>
          <w:numId w:val="2"/>
        </w:numPr>
        <w:rPr>
          <w:rFonts w:cs="Times New Roman"/>
        </w:rPr>
      </w:pPr>
      <w:bookmarkStart w:id="82" w:name="_Toc212138574"/>
      <w:r>
        <w:rPr>
          <w:rFonts w:cs="Times New Roman"/>
          <w:bCs/>
          <w:lang w:val="pt-PT"/>
        </w:rPr>
        <w:t>Histórico de revisões</w:t>
      </w:r>
      <w:bookmarkEnd w:id="82"/>
    </w:p>
    <w:tbl>
      <w:tblPr>
        <w:tblStyle w:val="TableGrid"/>
        <w:tblW w:w="5000" w:type="pct"/>
        <w:tblLook w:val="04A0" w:firstRow="1" w:lastRow="0" w:firstColumn="1" w:lastColumn="0" w:noHBand="0" w:noVBand="1"/>
      </w:tblPr>
      <w:tblGrid>
        <w:gridCol w:w="989"/>
        <w:gridCol w:w="2409"/>
        <w:gridCol w:w="4126"/>
        <w:gridCol w:w="2906"/>
      </w:tblGrid>
      <w:tr w:rsidR="00042B91" w:rsidRPr="006F395B" w14:paraId="2442DD3A" w14:textId="77777777" w:rsidTr="002F52C9">
        <w:tc>
          <w:tcPr>
            <w:tcW w:w="474" w:type="pct"/>
          </w:tcPr>
          <w:p w14:paraId="4A93C5DE" w14:textId="3BB33BFF" w:rsidR="00042B91" w:rsidRPr="002F52C9" w:rsidRDefault="00042B91" w:rsidP="00042B91">
            <w:pPr>
              <w:spacing w:after="0" w:afterAutospacing="0"/>
              <w:rPr>
                <w:rFonts w:cs="Times New Roman"/>
                <w:b/>
                <w:sz w:val="22"/>
              </w:rPr>
            </w:pPr>
            <w:r w:rsidRPr="002F52C9">
              <w:rPr>
                <w:rFonts w:cs="Times New Roman"/>
                <w:b/>
                <w:bCs/>
                <w:sz w:val="22"/>
                <w:lang w:val="pt-PT"/>
              </w:rPr>
              <w:t>Revisão</w:t>
            </w:r>
          </w:p>
        </w:tc>
        <w:tc>
          <w:tcPr>
            <w:tcW w:w="1155" w:type="pct"/>
          </w:tcPr>
          <w:p w14:paraId="221AB9E8" w14:textId="234B0FA1" w:rsidR="00042B91" w:rsidRPr="002F52C9" w:rsidRDefault="00042B91" w:rsidP="00042B91">
            <w:pPr>
              <w:spacing w:after="0" w:afterAutospacing="0"/>
              <w:rPr>
                <w:rFonts w:cs="Times New Roman"/>
                <w:b/>
                <w:sz w:val="22"/>
              </w:rPr>
            </w:pPr>
            <w:r w:rsidRPr="002F52C9">
              <w:rPr>
                <w:rFonts w:cs="Times New Roman"/>
                <w:b/>
                <w:bCs/>
                <w:sz w:val="22"/>
                <w:lang w:val="pt-PT"/>
              </w:rPr>
              <w:t>Data de emissão</w:t>
            </w:r>
          </w:p>
        </w:tc>
        <w:tc>
          <w:tcPr>
            <w:tcW w:w="1978" w:type="pct"/>
          </w:tcPr>
          <w:p w14:paraId="765AAE1A" w14:textId="273653D5" w:rsidR="00042B91" w:rsidRPr="002F52C9" w:rsidRDefault="00042B91" w:rsidP="00042B91">
            <w:pPr>
              <w:spacing w:after="0" w:afterAutospacing="0"/>
              <w:rPr>
                <w:rFonts w:cs="Times New Roman"/>
                <w:b/>
                <w:sz w:val="22"/>
              </w:rPr>
            </w:pPr>
            <w:r w:rsidRPr="002F52C9">
              <w:rPr>
                <w:rFonts w:cs="Times New Roman"/>
                <w:b/>
                <w:bCs/>
                <w:sz w:val="22"/>
                <w:lang w:val="pt-PT"/>
              </w:rPr>
              <w:t>Alterar descrição</w:t>
            </w:r>
          </w:p>
        </w:tc>
        <w:tc>
          <w:tcPr>
            <w:tcW w:w="1393" w:type="pct"/>
          </w:tcPr>
          <w:p w14:paraId="0FD61DD3" w14:textId="020D1AAE" w:rsidR="00042B91" w:rsidRPr="002F52C9" w:rsidRDefault="00042B91" w:rsidP="00042B91">
            <w:pPr>
              <w:spacing w:after="0" w:afterAutospacing="0"/>
              <w:rPr>
                <w:rFonts w:cs="Times New Roman"/>
                <w:b/>
                <w:sz w:val="22"/>
                <w:lang w:val="pt-BR"/>
              </w:rPr>
            </w:pPr>
            <w:r w:rsidRPr="002F52C9">
              <w:rPr>
                <w:rFonts w:cs="Times New Roman"/>
                <w:b/>
                <w:bCs/>
                <w:sz w:val="22"/>
                <w:lang w:val="pt-PT"/>
              </w:rPr>
              <w:t>Revisão validada pelo Organismo Notificado?</w:t>
            </w:r>
          </w:p>
        </w:tc>
      </w:tr>
      <w:tr w:rsidR="00042B91" w:rsidRPr="00451CE9" w14:paraId="44CA5FF0" w14:textId="77777777" w:rsidTr="002F52C9">
        <w:tc>
          <w:tcPr>
            <w:tcW w:w="474" w:type="pct"/>
          </w:tcPr>
          <w:p w14:paraId="342DCF0A" w14:textId="26EB807A" w:rsidR="00042B91" w:rsidRPr="002F52C9" w:rsidRDefault="00FC79AC" w:rsidP="00042B91">
            <w:pPr>
              <w:spacing w:after="0" w:afterAutospacing="0"/>
              <w:rPr>
                <w:rFonts w:cs="Times New Roman"/>
                <w:sz w:val="22"/>
              </w:rPr>
            </w:pPr>
            <w:r w:rsidRPr="002F52C9">
              <w:rPr>
                <w:rFonts w:cs="Times New Roman"/>
                <w:sz w:val="22"/>
                <w:lang w:val="pt-PT"/>
              </w:rPr>
              <w:t>A</w:t>
            </w:r>
          </w:p>
        </w:tc>
        <w:tc>
          <w:tcPr>
            <w:tcW w:w="1155" w:type="pct"/>
          </w:tcPr>
          <w:p w14:paraId="5C6C8BB9" w14:textId="27D90015" w:rsidR="00093E01" w:rsidRPr="002F52C9" w:rsidRDefault="00093E01" w:rsidP="00042B91">
            <w:pPr>
              <w:spacing w:after="0" w:afterAutospacing="0"/>
              <w:rPr>
                <w:rFonts w:cs="Times New Roman"/>
                <w:iCs/>
                <w:sz w:val="22"/>
              </w:rPr>
            </w:pPr>
            <w:r w:rsidRPr="002F52C9">
              <w:rPr>
                <w:rFonts w:cs="Times New Roman"/>
                <w:sz w:val="22"/>
                <w:lang w:val="pt-PT"/>
              </w:rPr>
              <w:t>22 de julho de 2021</w:t>
            </w:r>
          </w:p>
        </w:tc>
        <w:tc>
          <w:tcPr>
            <w:tcW w:w="1978" w:type="pct"/>
          </w:tcPr>
          <w:p w14:paraId="4B3910EC" w14:textId="07F4B14F" w:rsidR="00042B91" w:rsidRPr="002F52C9" w:rsidRDefault="009C39DA" w:rsidP="00042B91">
            <w:pPr>
              <w:spacing w:after="0" w:afterAutospacing="0"/>
              <w:rPr>
                <w:rFonts w:cs="Times New Roman"/>
                <w:sz w:val="22"/>
                <w:lang w:val="pt-BR"/>
              </w:rPr>
            </w:pPr>
            <w:r w:rsidRPr="002F52C9">
              <w:rPr>
                <w:rFonts w:cs="Times New Roman"/>
                <w:sz w:val="22"/>
                <w:lang w:val="pt-PT"/>
              </w:rPr>
              <w:t>Versão interna inicial – Não validada pelo BSI</w:t>
            </w:r>
          </w:p>
        </w:tc>
        <w:tc>
          <w:tcPr>
            <w:tcW w:w="1393" w:type="pct"/>
          </w:tcPr>
          <w:p w14:paraId="674B09F8" w14:textId="01C0EA57" w:rsidR="00042B91" w:rsidRPr="002F52C9" w:rsidRDefault="00000000" w:rsidP="00042B91">
            <w:pPr>
              <w:spacing w:after="0" w:afterAutospacing="0"/>
              <w:rPr>
                <w:rFonts w:cs="Times New Roman"/>
                <w:sz w:val="22"/>
              </w:rPr>
            </w:pPr>
            <w:sdt>
              <w:sdtPr>
                <w:rPr>
                  <w:rFonts w:ascii="MS Gothic" w:eastAsia="MS Gothic" w:hAnsi="MS Gothic" w:cs="Times New Roman"/>
                  <w:sz w:val="22"/>
                </w:rPr>
                <w:id w:val="-2083972194"/>
                <w14:checkbox>
                  <w14:checked w14:val="1"/>
                  <w14:checkedState w14:val="2612" w14:font="MS Gothic"/>
                  <w14:uncheckedState w14:val="2610" w14:font="MS Gothic"/>
                </w14:checkbox>
              </w:sdtPr>
              <w:sdtContent>
                <w:r w:rsidR="008F061F" w:rsidRPr="002F52C9">
                  <w:rPr>
                    <w:rFonts w:ascii="MS Gothic" w:eastAsia="MS Gothic" w:hAnsi="MS Gothic" w:cs="Segoe UI Symbol"/>
                    <w:sz w:val="22"/>
                    <w:lang w:val="pt-PT"/>
                  </w:rPr>
                  <w:t>☒</w:t>
                </w:r>
              </w:sdtContent>
            </w:sdt>
            <w:r w:rsidR="008F061F" w:rsidRPr="002F52C9">
              <w:rPr>
                <w:rFonts w:eastAsia="MS Gothic"/>
                <w:sz w:val="22"/>
                <w:lang w:val="pt-PT"/>
              </w:rPr>
              <w:t xml:space="preserve"> Somente para uso interno</w:t>
            </w:r>
          </w:p>
        </w:tc>
      </w:tr>
      <w:tr w:rsidR="00FC79AC" w:rsidRPr="006F395B" w14:paraId="2AA5182E" w14:textId="77777777" w:rsidTr="002F52C9">
        <w:tc>
          <w:tcPr>
            <w:tcW w:w="474" w:type="pct"/>
          </w:tcPr>
          <w:p w14:paraId="65E82C38" w14:textId="49F83FE6" w:rsidR="00FC79AC" w:rsidRPr="002F52C9" w:rsidRDefault="00FC79AC" w:rsidP="00042B91">
            <w:pPr>
              <w:spacing w:after="0" w:afterAutospacing="0"/>
              <w:rPr>
                <w:rFonts w:cs="Times New Roman"/>
                <w:sz w:val="22"/>
              </w:rPr>
            </w:pPr>
            <w:r w:rsidRPr="002F52C9">
              <w:rPr>
                <w:rFonts w:cs="Times New Roman"/>
                <w:sz w:val="22"/>
                <w:lang w:val="pt-PT"/>
              </w:rPr>
              <w:t xml:space="preserve">B </w:t>
            </w:r>
          </w:p>
        </w:tc>
        <w:tc>
          <w:tcPr>
            <w:tcW w:w="1155" w:type="pct"/>
          </w:tcPr>
          <w:p w14:paraId="3597C730" w14:textId="3BC46F0A" w:rsidR="00FC2383" w:rsidRPr="002F52C9" w:rsidRDefault="00FC2383" w:rsidP="00042B91">
            <w:pPr>
              <w:spacing w:after="0" w:afterAutospacing="0"/>
              <w:rPr>
                <w:rFonts w:cs="Times New Roman"/>
                <w:iCs/>
                <w:sz w:val="22"/>
                <w:lang w:val="pt-BR"/>
              </w:rPr>
            </w:pPr>
            <w:r w:rsidRPr="002F52C9">
              <w:rPr>
                <w:rFonts w:cs="Times New Roman"/>
                <w:sz w:val="22"/>
                <w:lang w:val="pt-PT"/>
              </w:rPr>
              <w:t>9 de setembro de 2024</w:t>
            </w:r>
          </w:p>
          <w:p w14:paraId="35A7DE59" w14:textId="62C29D5F" w:rsidR="00FC2383" w:rsidRPr="002F52C9" w:rsidRDefault="00FC2383" w:rsidP="00042B91">
            <w:pPr>
              <w:spacing w:after="0" w:afterAutospacing="0"/>
              <w:rPr>
                <w:rFonts w:cs="Times New Roman"/>
                <w:iCs/>
                <w:sz w:val="22"/>
                <w:lang w:val="pt-BR"/>
              </w:rPr>
            </w:pPr>
            <w:r w:rsidRPr="002F52C9">
              <w:rPr>
                <w:rFonts w:cs="Times New Roman"/>
                <w:sz w:val="22"/>
                <w:lang w:val="pt-PT"/>
              </w:rPr>
              <w:t>12 de setembro de 2024</w:t>
            </w:r>
          </w:p>
          <w:p w14:paraId="16F546A0" w14:textId="60A6329B" w:rsidR="00E42DD4" w:rsidRPr="002F52C9" w:rsidRDefault="00E42DD4" w:rsidP="00042B91">
            <w:pPr>
              <w:spacing w:after="0" w:afterAutospacing="0"/>
              <w:rPr>
                <w:rFonts w:cs="Times New Roman"/>
                <w:iCs/>
                <w:sz w:val="22"/>
              </w:rPr>
            </w:pPr>
            <w:r w:rsidRPr="002F52C9">
              <w:rPr>
                <w:rFonts w:cs="Times New Roman"/>
                <w:sz w:val="22"/>
                <w:lang w:val="pt-PT"/>
              </w:rPr>
              <w:t>22 de outubro de 2024</w:t>
            </w:r>
          </w:p>
        </w:tc>
        <w:tc>
          <w:tcPr>
            <w:tcW w:w="1978" w:type="pct"/>
          </w:tcPr>
          <w:p w14:paraId="334E2A94" w14:textId="77777777" w:rsidR="00FC79AC" w:rsidRPr="002F52C9" w:rsidRDefault="005E71F3" w:rsidP="00042B91">
            <w:pPr>
              <w:spacing w:after="0" w:afterAutospacing="0"/>
              <w:rPr>
                <w:rFonts w:cs="Times New Roman"/>
                <w:sz w:val="22"/>
                <w:lang w:val="pt-BR"/>
              </w:rPr>
            </w:pPr>
            <w:r w:rsidRPr="002F52C9">
              <w:rPr>
                <w:rFonts w:cs="Times New Roman"/>
                <w:sz w:val="22"/>
                <w:lang w:val="pt-PT"/>
              </w:rPr>
              <w:t>Envio inicial ao BSI, para revisão</w:t>
            </w:r>
          </w:p>
          <w:p w14:paraId="7664769E" w14:textId="77777777" w:rsidR="002C60C8" w:rsidRPr="002F52C9" w:rsidRDefault="002C60C8" w:rsidP="00042B91">
            <w:pPr>
              <w:spacing w:after="0" w:afterAutospacing="0"/>
              <w:rPr>
                <w:rFonts w:cs="Times New Roman"/>
                <w:sz w:val="22"/>
                <w:lang w:val="pt-BR"/>
              </w:rPr>
            </w:pPr>
            <w:r w:rsidRPr="002F52C9">
              <w:rPr>
                <w:rFonts w:cs="Times New Roman"/>
                <w:sz w:val="22"/>
                <w:lang w:val="pt-PT"/>
              </w:rPr>
              <w:t>Secção de paciente adicionada</w:t>
            </w:r>
          </w:p>
          <w:p w14:paraId="5AA31947" w14:textId="2F5E08B9" w:rsidR="00DC742C" w:rsidRPr="002F52C9" w:rsidRDefault="00EA229E" w:rsidP="00042B91">
            <w:pPr>
              <w:spacing w:after="0" w:afterAutospacing="0"/>
              <w:rPr>
                <w:rFonts w:cs="Times New Roman"/>
                <w:sz w:val="22"/>
                <w:lang w:val="pt-BR"/>
              </w:rPr>
            </w:pPr>
            <w:r w:rsidRPr="002F52C9">
              <w:rPr>
                <w:rFonts w:cs="Times New Roman"/>
                <w:sz w:val="22"/>
                <w:lang w:val="pt-PT"/>
              </w:rPr>
              <w:t xml:space="preserve">Adicionada a secção 9.5 do paciente </w:t>
            </w:r>
          </w:p>
        </w:tc>
        <w:tc>
          <w:tcPr>
            <w:tcW w:w="1393" w:type="pct"/>
          </w:tcPr>
          <w:p w14:paraId="7BC00CE1" w14:textId="5FED05B5" w:rsidR="005E71F3" w:rsidRPr="002F52C9" w:rsidRDefault="00000000" w:rsidP="005E71F3">
            <w:pPr>
              <w:spacing w:after="0" w:afterAutospacing="0"/>
              <w:rPr>
                <w:rFonts w:cs="Times New Roman"/>
                <w:sz w:val="22"/>
                <w:lang w:val="pt-BR"/>
              </w:rPr>
            </w:pPr>
            <w:sdt>
              <w:sdtPr>
                <w:rPr>
                  <w:rFonts w:ascii="MS Gothic" w:eastAsia="MS Gothic" w:hAnsi="MS Gothic" w:cs="Times New Roman"/>
                  <w:sz w:val="22"/>
                </w:rPr>
                <w:id w:val="-1642572381"/>
                <w14:checkbox>
                  <w14:checked w14:val="1"/>
                  <w14:checkedState w14:val="2612" w14:font="MS Gothic"/>
                  <w14:uncheckedState w14:val="2610" w14:font="MS Gothic"/>
                </w14:checkbox>
              </w:sdtPr>
              <w:sdtContent>
                <w:r w:rsidR="008F061F" w:rsidRPr="002F52C9">
                  <w:rPr>
                    <w:rFonts w:ascii="MS Gothic" w:eastAsia="MS Gothic" w:hAnsi="MS Gothic" w:cs="Times New Roman"/>
                    <w:sz w:val="22"/>
                    <w:lang w:val="pt-PT"/>
                  </w:rPr>
                  <w:t>☒</w:t>
                </w:r>
              </w:sdtContent>
            </w:sdt>
            <w:r w:rsidR="008F061F" w:rsidRPr="002F52C9">
              <w:rPr>
                <w:rFonts w:eastAsia="MS Gothic" w:cs="Times New Roman"/>
                <w:sz w:val="22"/>
                <w:lang w:val="pt-PT"/>
              </w:rPr>
              <w:t xml:space="preserve"> Sim </w:t>
            </w:r>
          </w:p>
          <w:p w14:paraId="3E0D98A0" w14:textId="00D7F27B" w:rsidR="00FC79AC" w:rsidRPr="002F52C9" w:rsidRDefault="00666FDF" w:rsidP="005E71F3">
            <w:pPr>
              <w:spacing w:after="0" w:afterAutospacing="0"/>
              <w:rPr>
                <w:rFonts w:cs="Times New Roman"/>
                <w:sz w:val="22"/>
                <w:lang w:val="pt-BR"/>
              </w:rPr>
            </w:pPr>
            <w:r w:rsidRPr="002F52C9">
              <w:rPr>
                <w:sz w:val="22"/>
                <w:lang w:val="pt-PT"/>
              </w:rPr>
              <w:t>Este SSCP foi validado em língua inglesa pelo Organismo Notificado, de acordo com as recomendações do MDCG 2019-9</w:t>
            </w:r>
            <w:r w:rsidR="00CA6B48">
              <w:rPr>
                <w:sz w:val="22"/>
                <w:lang w:val="pt-PT"/>
              </w:rPr>
              <w:t>.</w:t>
            </w:r>
          </w:p>
        </w:tc>
      </w:tr>
    </w:tbl>
    <w:p w14:paraId="75FAD778" w14:textId="22AFA2E7" w:rsidR="00A104F2" w:rsidRPr="002F52C9" w:rsidRDefault="00A104F2" w:rsidP="002F52C9">
      <w:pPr>
        <w:spacing w:after="0" w:afterAutospacing="0" w:line="240" w:lineRule="auto"/>
        <w:rPr>
          <w:rFonts w:cs="Times New Roman"/>
          <w:lang w:val="pt-BR"/>
        </w:rPr>
      </w:pPr>
    </w:p>
    <w:sectPr w:rsidR="00A104F2" w:rsidRPr="002F52C9" w:rsidSect="00A95910">
      <w:headerReference w:type="default" r:id="rId28"/>
      <w:footerReference w:type="default" r:id="rId29"/>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BC591" w14:textId="77777777" w:rsidR="00606846" w:rsidRDefault="00606846" w:rsidP="009855C3">
      <w:r>
        <w:separator/>
      </w:r>
    </w:p>
  </w:endnote>
  <w:endnote w:type="continuationSeparator" w:id="0">
    <w:p w14:paraId="72735D81" w14:textId="77777777" w:rsidR="00606846" w:rsidRDefault="00606846" w:rsidP="009855C3">
      <w:r>
        <w:continuationSeparator/>
      </w:r>
    </w:p>
  </w:endnote>
  <w:endnote w:type="continuationNotice" w:id="1">
    <w:p w14:paraId="2BC659A7" w14:textId="77777777" w:rsidR="00606846" w:rsidRDefault="00606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G Times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wiss 721">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IFMKF N+ Helvetica Neue">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s">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20B3ADCE" w:rsidR="00BE3D15" w:rsidRPr="00686CAF" w:rsidRDefault="003036AD" w:rsidP="009855C3">
    <w:pPr>
      <w:pStyle w:val="Footer"/>
      <w:rPr>
        <w:szCs w:val="24"/>
        <w:lang w:val="it-IT"/>
      </w:rPr>
    </w:pPr>
    <w:r>
      <w:rPr>
        <w:rFonts w:ascii="Arial" w:hAnsi="Arial"/>
        <w:b/>
        <w:bCs/>
        <w:sz w:val="18"/>
        <w:szCs w:val="18"/>
        <w:lang w:val="pt-PT"/>
      </w:rPr>
      <w:t xml:space="preserve">CAQ-QA-025-F1 </w:t>
    </w:r>
    <w:r>
      <w:rPr>
        <w:rFonts w:ascii="Arial" w:hAnsi="Arial"/>
        <w:b/>
        <w:bCs/>
        <w:sz w:val="18"/>
        <w:szCs w:val="18"/>
        <w:lang w:val="pt-PT"/>
      </w:rPr>
      <w:t>Rev E: Resumo de Segurança e Desempenho Clínico (SSCP)</w:t>
    </w:r>
    <w:r>
      <w:rPr>
        <w:lang w:val="pt-PT"/>
      </w:rPr>
      <w:t xml:space="preserve"> </w:t>
    </w:r>
    <w:r>
      <w:rPr>
        <w:lang w:val="pt-PT"/>
      </w:rPr>
      <w:tab/>
      <w:t xml:space="preserve">Página </w:t>
    </w:r>
    <w:r>
      <w:rPr>
        <w:lang w:val="pt-PT"/>
      </w:rPr>
      <w:fldChar w:fldCharType="begin"/>
    </w:r>
    <w:r>
      <w:rPr>
        <w:lang w:val="pt-PT"/>
      </w:rPr>
      <w:instrText xml:space="preserve"> PAGE  \* Arabic </w:instrText>
    </w:r>
    <w:r>
      <w:rPr>
        <w:lang w:val="pt-PT"/>
      </w:rPr>
      <w:fldChar w:fldCharType="separate"/>
    </w:r>
    <w:r>
      <w:rPr>
        <w:lang w:val="pt-PT"/>
      </w:rPr>
      <w:t>0</w:t>
    </w:r>
    <w:r>
      <w:rPr>
        <w:lang w:val="pt-PT"/>
      </w:rPr>
      <w:fldChar w:fldCharType="end"/>
    </w:r>
    <w:r>
      <w:rPr>
        <w:lang w:val="pt-PT"/>
      </w:rPr>
      <w:t xml:space="preserve"> de </w:t>
    </w:r>
    <w:r>
      <w:fldChar w:fldCharType="begin"/>
    </w:r>
    <w:r w:rsidRPr="00686CAF">
      <w:rPr>
        <w:lang w:val="it-IT"/>
      </w:rPr>
      <w:instrText xml:space="preserve"> NUMPAGES  </w:instrText>
    </w:r>
    <w:r>
      <w:fldChar w:fldCharType="separate"/>
    </w:r>
    <w:r>
      <w:rPr>
        <w:lang w:val="pt-PT"/>
      </w:rPr>
      <w:t>12</w:t>
    </w:r>
    <w:r>
      <w:rPr>
        <w:lang w:val="pt-PT"/>
      </w:rPr>
      <w:fldChar w:fldCharType="end"/>
    </w:r>
    <w:r>
      <w:rPr>
        <w:lang w:val="pt-PT"/>
      </w:rPr>
      <w:t xml:space="preserve">  </w:t>
    </w:r>
    <w:r>
      <w:rPr>
        <w:lang w:val="pt-PT"/>
      </w:rPr>
      <w:tab/>
    </w:r>
    <w:r>
      <w:rPr>
        <w:lang w:val="pt-P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DEF9B" w14:textId="77777777" w:rsidR="00606846" w:rsidRDefault="00606846" w:rsidP="009855C3">
      <w:r>
        <w:separator/>
      </w:r>
    </w:p>
  </w:footnote>
  <w:footnote w:type="continuationSeparator" w:id="0">
    <w:p w14:paraId="5DA7BF2D" w14:textId="77777777" w:rsidR="00606846" w:rsidRDefault="00606846" w:rsidP="009855C3">
      <w:r>
        <w:continuationSeparator/>
      </w:r>
    </w:p>
  </w:footnote>
  <w:footnote w:type="continuationNotice" w:id="1">
    <w:p w14:paraId="3B96F0D1" w14:textId="77777777" w:rsidR="00606846" w:rsidRDefault="006068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rsidRPr="006F395B" w14:paraId="7E46E4C7" w14:textId="77777777" w:rsidTr="00B62140">
      <w:tc>
        <w:tcPr>
          <w:tcW w:w="3080" w:type="dxa"/>
        </w:tcPr>
        <w:p w14:paraId="184F2588" w14:textId="6EABB2E0" w:rsidR="00B62140" w:rsidRDefault="00B62140" w:rsidP="00B62140">
          <w:pPr>
            <w:pStyle w:val="Header"/>
            <w:jc w:val="left"/>
          </w:pPr>
          <w:r>
            <w:rPr>
              <w:noProof/>
              <w:lang w:val="pt-PT"/>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686CAF" w:rsidRDefault="005450DC" w:rsidP="005450DC">
          <w:pPr>
            <w:spacing w:after="0" w:afterAutospacing="0"/>
            <w:rPr>
              <w:rFonts w:ascii="Arial" w:hAnsi="Arial" w:cs="Arial"/>
              <w:b/>
              <w:bCs/>
              <w:sz w:val="28"/>
              <w:szCs w:val="28"/>
              <w:lang w:val="it-IT"/>
            </w:rPr>
          </w:pPr>
          <w:r>
            <w:rPr>
              <w:rFonts w:ascii="Arial" w:hAnsi="Arial" w:cs="Arial"/>
              <w:b/>
              <w:bCs/>
              <w:sz w:val="28"/>
              <w:szCs w:val="28"/>
              <w:lang w:val="pt-PT"/>
            </w:rPr>
            <w:t>Resumo de Segurança e Desempenho Clínico (SSCP)</w:t>
          </w:r>
        </w:p>
        <w:p w14:paraId="6FDEF3A0" w14:textId="77777777" w:rsidR="00EC38D0" w:rsidRPr="00EC38D0" w:rsidRDefault="001E25B0" w:rsidP="00EC38D0">
          <w:pPr>
            <w:spacing w:after="0" w:afterAutospacing="0"/>
            <w:rPr>
              <w:rFonts w:ascii="Arial" w:hAnsi="Arial" w:cs="Arial"/>
              <w:sz w:val="18"/>
              <w:szCs w:val="18"/>
              <w:lang w:val="pt-PT"/>
            </w:rPr>
          </w:pPr>
          <w:r>
            <w:rPr>
              <w:rFonts w:ascii="Arial" w:hAnsi="Arial" w:cs="Arial"/>
              <w:b/>
              <w:bCs/>
              <w:sz w:val="18"/>
              <w:szCs w:val="18"/>
              <w:lang w:val="pt-PT"/>
            </w:rPr>
            <w:t>SSCP-0002:</w:t>
          </w:r>
          <w:r>
            <w:rPr>
              <w:rFonts w:ascii="Arial" w:hAnsi="Arial" w:cs="Arial"/>
              <w:sz w:val="18"/>
              <w:szCs w:val="18"/>
              <w:lang w:val="pt-PT"/>
            </w:rPr>
            <w:t xml:space="preserve"> </w:t>
          </w:r>
          <w:r w:rsidR="00EC38D0" w:rsidRPr="00EC38D0">
            <w:rPr>
              <w:rFonts w:ascii="Arial" w:hAnsi="Arial" w:cs="Arial"/>
              <w:sz w:val="18"/>
              <w:szCs w:val="18"/>
              <w:lang w:val="pt-PT"/>
            </w:rPr>
            <w:t>Sistemas de Cateteres de Drenagem Skater</w:t>
          </w:r>
        </w:p>
        <w:p w14:paraId="32066318" w14:textId="1F36AFF3" w:rsidR="005450DC" w:rsidRPr="002F52C9" w:rsidRDefault="005450DC" w:rsidP="005450DC">
          <w:pPr>
            <w:spacing w:after="0" w:afterAutospacing="0"/>
            <w:rPr>
              <w:rFonts w:ascii="Arial" w:hAnsi="Arial" w:cs="Arial"/>
              <w:sz w:val="18"/>
              <w:szCs w:val="18"/>
              <w:lang w:val="pt-BR"/>
            </w:rPr>
          </w:pPr>
          <w:r>
            <w:rPr>
              <w:rFonts w:ascii="Arial" w:hAnsi="Arial" w:cs="Arial"/>
              <w:sz w:val="18"/>
              <w:szCs w:val="18"/>
              <w:lang w:val="pt-PT"/>
            </w:rPr>
            <w:t xml:space="preserve">Revisão: B </w:t>
          </w:r>
        </w:p>
        <w:p w14:paraId="2F5F8390" w14:textId="56DFAE88" w:rsidR="005450DC" w:rsidRPr="002F52C9" w:rsidRDefault="005450DC" w:rsidP="005450DC">
          <w:pPr>
            <w:pStyle w:val="Header"/>
            <w:jc w:val="left"/>
            <w:rPr>
              <w:rFonts w:ascii="Arial" w:hAnsi="Arial" w:cs="Arial"/>
              <w:sz w:val="18"/>
              <w:lang w:val="pt-BR"/>
            </w:rPr>
          </w:pPr>
          <w:r w:rsidRPr="002F52C9">
            <w:rPr>
              <w:rFonts w:ascii="Arial" w:eastAsiaTheme="minorHAnsi" w:hAnsi="Arial" w:cs="Arial"/>
              <w:sz w:val="18"/>
              <w:szCs w:val="18"/>
              <w:lang w:val="pt-PT"/>
            </w:rPr>
            <w:t xml:space="preserve">Localização da Argon: </w:t>
          </w:r>
          <w:r w:rsidR="00E72FCD" w:rsidRPr="00E72FCD">
            <w:rPr>
              <w:rFonts w:ascii="Arial" w:eastAsiaTheme="minorHAnsi" w:hAnsi="Arial" w:cs="Arial"/>
              <w:sz w:val="18"/>
              <w:szCs w:val="18"/>
              <w:lang w:val="pt-PT"/>
            </w:rPr>
            <w:t>Todas as Instalações</w:t>
          </w:r>
        </w:p>
      </w:tc>
    </w:tr>
  </w:tbl>
  <w:p w14:paraId="0BD58B4F" w14:textId="77777777" w:rsidR="00B62140" w:rsidRPr="002F52C9" w:rsidRDefault="00B62140" w:rsidP="00B62140">
    <w:pPr>
      <w:pStyle w:val="Header"/>
      <w:jc w:val="lef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41E"/>
    <w:multiLevelType w:val="hybridMultilevel"/>
    <w:tmpl w:val="8904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7009B"/>
    <w:multiLevelType w:val="hybridMultilevel"/>
    <w:tmpl w:val="B8FC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E2B23"/>
    <w:multiLevelType w:val="hybridMultilevel"/>
    <w:tmpl w:val="12328090"/>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004E7"/>
    <w:multiLevelType w:val="multilevel"/>
    <w:tmpl w:val="7A3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91EDA"/>
    <w:multiLevelType w:val="multilevel"/>
    <w:tmpl w:val="B7A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B0C7A"/>
    <w:multiLevelType w:val="multilevel"/>
    <w:tmpl w:val="55B4422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31FE4"/>
    <w:multiLevelType w:val="hybridMultilevel"/>
    <w:tmpl w:val="90B27886"/>
    <w:lvl w:ilvl="0" w:tplc="357AD084">
      <w:start w:val="2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390CD0"/>
    <w:multiLevelType w:val="hybridMultilevel"/>
    <w:tmpl w:val="67CE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0438"/>
    <w:multiLevelType w:val="multilevel"/>
    <w:tmpl w:val="FA36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DC255F"/>
    <w:multiLevelType w:val="multilevel"/>
    <w:tmpl w:val="CE14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4640C5"/>
    <w:multiLevelType w:val="hybridMultilevel"/>
    <w:tmpl w:val="9AD0A0B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19E647D7"/>
    <w:multiLevelType w:val="hybridMultilevel"/>
    <w:tmpl w:val="7CA2E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B800E1"/>
    <w:multiLevelType w:val="hybridMultilevel"/>
    <w:tmpl w:val="59245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6B7251"/>
    <w:multiLevelType w:val="multilevel"/>
    <w:tmpl w:val="B624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0457E4"/>
    <w:multiLevelType w:val="multilevel"/>
    <w:tmpl w:val="4046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2F026A"/>
    <w:multiLevelType w:val="hybridMultilevel"/>
    <w:tmpl w:val="89389F7C"/>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244F20"/>
    <w:multiLevelType w:val="multilevel"/>
    <w:tmpl w:val="75024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DF11DB"/>
    <w:multiLevelType w:val="hybridMultilevel"/>
    <w:tmpl w:val="7AFEF272"/>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803E81"/>
    <w:multiLevelType w:val="hybridMultilevel"/>
    <w:tmpl w:val="95A68834"/>
    <w:lvl w:ilvl="0" w:tplc="CA4A200E">
      <w:start w:val="1"/>
      <w:numFmt w:val="bullet"/>
      <w:pStyle w:val="LB1ListBulletI1"/>
      <w:lvlText w:val=""/>
      <w:lvlJc w:val="left"/>
      <w:pPr>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396BAC"/>
    <w:multiLevelType w:val="multilevel"/>
    <w:tmpl w:val="0F42CE3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D41A2B"/>
    <w:multiLevelType w:val="multilevel"/>
    <w:tmpl w:val="448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4F07B0"/>
    <w:multiLevelType w:val="hybridMultilevel"/>
    <w:tmpl w:val="58B4586A"/>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192EEB"/>
    <w:multiLevelType w:val="hybridMultilevel"/>
    <w:tmpl w:val="640A3F70"/>
    <w:lvl w:ilvl="0" w:tplc="357AD08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60064E"/>
    <w:multiLevelType w:val="hybridMultilevel"/>
    <w:tmpl w:val="30B0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AEC1CC7"/>
    <w:multiLevelType w:val="multilevel"/>
    <w:tmpl w:val="B8181ECA"/>
    <w:lvl w:ilvl="0">
      <w:start w:val="1"/>
      <w:numFmt w:val="decimal"/>
      <w:lvlText w:val="%1."/>
      <w:lvlJc w:val="left"/>
      <w:pPr>
        <w:ind w:left="360" w:hanging="360"/>
      </w:pPr>
      <w:rPr>
        <w:b/>
        <w:bCs w:val="0"/>
      </w:rPr>
    </w:lvl>
    <w:lvl w:ilvl="1">
      <w:start w:val="1"/>
      <w:numFmt w:val="decimal"/>
      <w:pStyle w:val="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F33BF6"/>
    <w:multiLevelType w:val="hybridMultilevel"/>
    <w:tmpl w:val="27A8B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F78313C"/>
    <w:multiLevelType w:val="hybridMultilevel"/>
    <w:tmpl w:val="45D69A96"/>
    <w:lvl w:ilvl="0" w:tplc="04090001">
      <w:start w:val="1"/>
      <w:numFmt w:val="bullet"/>
      <w:lvlText w:val=""/>
      <w:lvlJc w:val="left"/>
      <w:pPr>
        <w:ind w:left="720" w:hanging="360"/>
      </w:pPr>
      <w:rPr>
        <w:rFonts w:ascii="Symbol" w:hAnsi="Symbol" w:hint="default"/>
      </w:rPr>
    </w:lvl>
    <w:lvl w:ilvl="1" w:tplc="D9FAFDE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000ACE"/>
    <w:multiLevelType w:val="hybridMultilevel"/>
    <w:tmpl w:val="D2E06842"/>
    <w:lvl w:ilvl="0" w:tplc="28D86E4C">
      <w:start w:val="1"/>
      <w:numFmt w:val="bullet"/>
      <w:pStyle w:val="CkBox1"/>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4D086F35"/>
    <w:multiLevelType w:val="multilevel"/>
    <w:tmpl w:val="07C4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EC23DB"/>
    <w:multiLevelType w:val="hybridMultilevel"/>
    <w:tmpl w:val="DAD4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894057"/>
    <w:multiLevelType w:val="hybridMultilevel"/>
    <w:tmpl w:val="14FA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92535"/>
    <w:multiLevelType w:val="hybridMultilevel"/>
    <w:tmpl w:val="EA3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4" w15:restartNumberingAfterBreak="0">
    <w:nsid w:val="5E80121D"/>
    <w:multiLevelType w:val="multilevel"/>
    <w:tmpl w:val="0778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D036C8"/>
    <w:multiLevelType w:val="hybridMultilevel"/>
    <w:tmpl w:val="CD2C9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2866B7F"/>
    <w:multiLevelType w:val="hybridMultilevel"/>
    <w:tmpl w:val="955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D67728"/>
    <w:multiLevelType w:val="hybridMultilevel"/>
    <w:tmpl w:val="85D4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AC22F46"/>
    <w:multiLevelType w:val="multilevel"/>
    <w:tmpl w:val="7E5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481AA1"/>
    <w:multiLevelType w:val="hybridMultilevel"/>
    <w:tmpl w:val="71E6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068688">
    <w:abstractNumId w:val="33"/>
  </w:num>
  <w:num w:numId="2" w16cid:durableId="676232221">
    <w:abstractNumId w:val="25"/>
  </w:num>
  <w:num w:numId="3" w16cid:durableId="628895498">
    <w:abstractNumId w:val="27"/>
  </w:num>
  <w:num w:numId="4" w16cid:durableId="1157847493">
    <w:abstractNumId w:val="19"/>
  </w:num>
  <w:num w:numId="5" w16cid:durableId="93286802">
    <w:abstractNumId w:val="2"/>
  </w:num>
  <w:num w:numId="6" w16cid:durableId="1164659295">
    <w:abstractNumId w:val="28"/>
  </w:num>
  <w:num w:numId="7" w16cid:durableId="1870533158">
    <w:abstractNumId w:val="11"/>
  </w:num>
  <w:num w:numId="8" w16cid:durableId="222107202">
    <w:abstractNumId w:val="39"/>
  </w:num>
  <w:num w:numId="9" w16cid:durableId="2126268708">
    <w:abstractNumId w:val="32"/>
  </w:num>
  <w:num w:numId="10" w16cid:durableId="281115663">
    <w:abstractNumId w:val="0"/>
  </w:num>
  <w:num w:numId="11" w16cid:durableId="1705716468">
    <w:abstractNumId w:val="37"/>
  </w:num>
  <w:num w:numId="12" w16cid:durableId="1837189381">
    <w:abstractNumId w:val="13"/>
  </w:num>
  <w:num w:numId="13" w16cid:durableId="1749839131">
    <w:abstractNumId w:val="34"/>
  </w:num>
  <w:num w:numId="14" w16cid:durableId="416294563">
    <w:abstractNumId w:val="21"/>
  </w:num>
  <w:num w:numId="15" w16cid:durableId="1804543743">
    <w:abstractNumId w:val="4"/>
  </w:num>
  <w:num w:numId="16" w16cid:durableId="964122430">
    <w:abstractNumId w:val="14"/>
  </w:num>
  <w:num w:numId="17" w16cid:durableId="71004945">
    <w:abstractNumId w:val="29"/>
  </w:num>
  <w:num w:numId="18" w16cid:durableId="1433279539">
    <w:abstractNumId w:val="38"/>
  </w:num>
  <w:num w:numId="19" w16cid:durableId="768542777">
    <w:abstractNumId w:val="15"/>
  </w:num>
  <w:num w:numId="20" w16cid:durableId="1275870976">
    <w:abstractNumId w:val="36"/>
  </w:num>
  <w:num w:numId="21" w16cid:durableId="99184693">
    <w:abstractNumId w:val="35"/>
  </w:num>
  <w:num w:numId="22" w16cid:durableId="2074962049">
    <w:abstractNumId w:val="1"/>
  </w:num>
  <w:num w:numId="23" w16cid:durableId="1171601950">
    <w:abstractNumId w:val="12"/>
  </w:num>
  <w:num w:numId="24" w16cid:durableId="1124926180">
    <w:abstractNumId w:val="26"/>
  </w:num>
  <w:num w:numId="25" w16cid:durableId="1440367164">
    <w:abstractNumId w:val="7"/>
  </w:num>
  <w:num w:numId="26" w16cid:durableId="2085835934">
    <w:abstractNumId w:val="23"/>
  </w:num>
  <w:num w:numId="27" w16cid:durableId="574584779">
    <w:abstractNumId w:val="24"/>
  </w:num>
  <w:num w:numId="28" w16cid:durableId="448546554">
    <w:abstractNumId w:val="30"/>
  </w:num>
  <w:num w:numId="29" w16cid:durableId="857425980">
    <w:abstractNumId w:val="31"/>
  </w:num>
  <w:num w:numId="30" w16cid:durableId="1617102440">
    <w:abstractNumId w:val="8"/>
  </w:num>
  <w:num w:numId="31" w16cid:durableId="876043394">
    <w:abstractNumId w:val="18"/>
  </w:num>
  <w:num w:numId="32" w16cid:durableId="1558397831">
    <w:abstractNumId w:val="22"/>
  </w:num>
  <w:num w:numId="33" w16cid:durableId="1914125865">
    <w:abstractNumId w:val="16"/>
  </w:num>
  <w:num w:numId="34" w16cid:durableId="309677173">
    <w:abstractNumId w:val="3"/>
  </w:num>
  <w:num w:numId="35" w16cid:durableId="332531398">
    <w:abstractNumId w:val="20"/>
  </w:num>
  <w:num w:numId="36" w16cid:durableId="1600988545">
    <w:abstractNumId w:val="6"/>
  </w:num>
  <w:num w:numId="37" w16cid:durableId="134489273">
    <w:abstractNumId w:val="25"/>
  </w:num>
  <w:num w:numId="38" w16cid:durableId="1055858824">
    <w:abstractNumId w:val="25"/>
  </w:num>
  <w:num w:numId="39" w16cid:durableId="1696230173">
    <w:abstractNumId w:val="25"/>
  </w:num>
  <w:num w:numId="40" w16cid:durableId="397944027">
    <w:abstractNumId w:val="25"/>
  </w:num>
  <w:num w:numId="41" w16cid:durableId="1217618788">
    <w:abstractNumId w:val="25"/>
  </w:num>
  <w:num w:numId="42" w16cid:durableId="1820921940">
    <w:abstractNumId w:val="25"/>
  </w:num>
  <w:num w:numId="43" w16cid:durableId="389303949">
    <w:abstractNumId w:val="25"/>
  </w:num>
  <w:num w:numId="44" w16cid:durableId="1402630146">
    <w:abstractNumId w:val="5"/>
  </w:num>
  <w:num w:numId="45" w16cid:durableId="533808290">
    <w:abstractNumId w:val="17"/>
  </w:num>
  <w:num w:numId="46" w16cid:durableId="1659074581">
    <w:abstractNumId w:val="9"/>
  </w:num>
  <w:num w:numId="47" w16cid:durableId="197086124">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07AE"/>
    <w:rsid w:val="0000155A"/>
    <w:rsid w:val="00004091"/>
    <w:rsid w:val="00004188"/>
    <w:rsid w:val="00010DE5"/>
    <w:rsid w:val="000133F3"/>
    <w:rsid w:val="000150C3"/>
    <w:rsid w:val="00017790"/>
    <w:rsid w:val="00020B50"/>
    <w:rsid w:val="00023EC5"/>
    <w:rsid w:val="00024137"/>
    <w:rsid w:val="000279F2"/>
    <w:rsid w:val="00031D0B"/>
    <w:rsid w:val="000350F3"/>
    <w:rsid w:val="00036F02"/>
    <w:rsid w:val="0003763F"/>
    <w:rsid w:val="00037894"/>
    <w:rsid w:val="000420F2"/>
    <w:rsid w:val="00042B91"/>
    <w:rsid w:val="00043557"/>
    <w:rsid w:val="00043FF5"/>
    <w:rsid w:val="00044179"/>
    <w:rsid w:val="000446B0"/>
    <w:rsid w:val="00044A1E"/>
    <w:rsid w:val="00044F73"/>
    <w:rsid w:val="000458EE"/>
    <w:rsid w:val="00051353"/>
    <w:rsid w:val="0005411A"/>
    <w:rsid w:val="0005528A"/>
    <w:rsid w:val="00056766"/>
    <w:rsid w:val="0005698C"/>
    <w:rsid w:val="00060EAC"/>
    <w:rsid w:val="000620AA"/>
    <w:rsid w:val="0006271A"/>
    <w:rsid w:val="000628F7"/>
    <w:rsid w:val="00062D09"/>
    <w:rsid w:val="0006397A"/>
    <w:rsid w:val="00063B03"/>
    <w:rsid w:val="00064249"/>
    <w:rsid w:val="00065724"/>
    <w:rsid w:val="000711DE"/>
    <w:rsid w:val="0007607A"/>
    <w:rsid w:val="000764D1"/>
    <w:rsid w:val="00077024"/>
    <w:rsid w:val="000770AE"/>
    <w:rsid w:val="00080877"/>
    <w:rsid w:val="000819DF"/>
    <w:rsid w:val="00082AAC"/>
    <w:rsid w:val="00083B3D"/>
    <w:rsid w:val="000846F9"/>
    <w:rsid w:val="0008534B"/>
    <w:rsid w:val="000858E1"/>
    <w:rsid w:val="00091FC4"/>
    <w:rsid w:val="00093E01"/>
    <w:rsid w:val="0009671C"/>
    <w:rsid w:val="00097E12"/>
    <w:rsid w:val="000A25BD"/>
    <w:rsid w:val="000A2A6E"/>
    <w:rsid w:val="000B2251"/>
    <w:rsid w:val="000B26AE"/>
    <w:rsid w:val="000B3199"/>
    <w:rsid w:val="000C3497"/>
    <w:rsid w:val="000C5F93"/>
    <w:rsid w:val="000C651B"/>
    <w:rsid w:val="000C6A4B"/>
    <w:rsid w:val="000C7AF6"/>
    <w:rsid w:val="000D0A9A"/>
    <w:rsid w:val="000D2C4B"/>
    <w:rsid w:val="000D2F57"/>
    <w:rsid w:val="000D3A23"/>
    <w:rsid w:val="000D5406"/>
    <w:rsid w:val="000D739F"/>
    <w:rsid w:val="000E221A"/>
    <w:rsid w:val="000E39A6"/>
    <w:rsid w:val="000E3B06"/>
    <w:rsid w:val="000E3B39"/>
    <w:rsid w:val="000E5556"/>
    <w:rsid w:val="000E6654"/>
    <w:rsid w:val="000E757E"/>
    <w:rsid w:val="000F0DCC"/>
    <w:rsid w:val="000F36CE"/>
    <w:rsid w:val="00100CD5"/>
    <w:rsid w:val="00100E74"/>
    <w:rsid w:val="00103361"/>
    <w:rsid w:val="00103AF7"/>
    <w:rsid w:val="00105120"/>
    <w:rsid w:val="00111B5E"/>
    <w:rsid w:val="0011726B"/>
    <w:rsid w:val="00120622"/>
    <w:rsid w:val="001206B0"/>
    <w:rsid w:val="00121F3F"/>
    <w:rsid w:val="001269CA"/>
    <w:rsid w:val="00127288"/>
    <w:rsid w:val="00127ABD"/>
    <w:rsid w:val="0013147B"/>
    <w:rsid w:val="00131B54"/>
    <w:rsid w:val="00132A47"/>
    <w:rsid w:val="0013429F"/>
    <w:rsid w:val="00134704"/>
    <w:rsid w:val="00134884"/>
    <w:rsid w:val="0013711D"/>
    <w:rsid w:val="00137478"/>
    <w:rsid w:val="001446E1"/>
    <w:rsid w:val="00144CE5"/>
    <w:rsid w:val="001455C4"/>
    <w:rsid w:val="00146795"/>
    <w:rsid w:val="00146EDD"/>
    <w:rsid w:val="001518CE"/>
    <w:rsid w:val="00154AAA"/>
    <w:rsid w:val="00154EA9"/>
    <w:rsid w:val="00156A74"/>
    <w:rsid w:val="00157058"/>
    <w:rsid w:val="001571AE"/>
    <w:rsid w:val="00161869"/>
    <w:rsid w:val="00161FCA"/>
    <w:rsid w:val="00162805"/>
    <w:rsid w:val="00162923"/>
    <w:rsid w:val="00162B2F"/>
    <w:rsid w:val="00165448"/>
    <w:rsid w:val="0016706B"/>
    <w:rsid w:val="001671B9"/>
    <w:rsid w:val="00172DFA"/>
    <w:rsid w:val="001734A4"/>
    <w:rsid w:val="00174030"/>
    <w:rsid w:val="001774C4"/>
    <w:rsid w:val="00181E2B"/>
    <w:rsid w:val="001824AC"/>
    <w:rsid w:val="001857F4"/>
    <w:rsid w:val="00185D12"/>
    <w:rsid w:val="00187E21"/>
    <w:rsid w:val="00187F1B"/>
    <w:rsid w:val="00190CEA"/>
    <w:rsid w:val="001911DA"/>
    <w:rsid w:val="001919D6"/>
    <w:rsid w:val="00191ED2"/>
    <w:rsid w:val="0019206C"/>
    <w:rsid w:val="0019312D"/>
    <w:rsid w:val="00195C76"/>
    <w:rsid w:val="00196C82"/>
    <w:rsid w:val="0019719D"/>
    <w:rsid w:val="001A1C34"/>
    <w:rsid w:val="001A2CB6"/>
    <w:rsid w:val="001A3916"/>
    <w:rsid w:val="001A3B15"/>
    <w:rsid w:val="001A6A74"/>
    <w:rsid w:val="001A6B0C"/>
    <w:rsid w:val="001B0CE9"/>
    <w:rsid w:val="001B22F6"/>
    <w:rsid w:val="001B366C"/>
    <w:rsid w:val="001B4005"/>
    <w:rsid w:val="001B7C3F"/>
    <w:rsid w:val="001C0092"/>
    <w:rsid w:val="001C0904"/>
    <w:rsid w:val="001C1631"/>
    <w:rsid w:val="001D1887"/>
    <w:rsid w:val="001D31ED"/>
    <w:rsid w:val="001D6945"/>
    <w:rsid w:val="001D6C97"/>
    <w:rsid w:val="001D78B0"/>
    <w:rsid w:val="001D7F57"/>
    <w:rsid w:val="001E21FF"/>
    <w:rsid w:val="001E25B0"/>
    <w:rsid w:val="001E2791"/>
    <w:rsid w:val="001E28A5"/>
    <w:rsid w:val="001E482E"/>
    <w:rsid w:val="001E48E2"/>
    <w:rsid w:val="001E5A33"/>
    <w:rsid w:val="001E7A0E"/>
    <w:rsid w:val="001F0A2A"/>
    <w:rsid w:val="001F4470"/>
    <w:rsid w:val="001F70AC"/>
    <w:rsid w:val="001F712B"/>
    <w:rsid w:val="001F7942"/>
    <w:rsid w:val="00200313"/>
    <w:rsid w:val="0020093D"/>
    <w:rsid w:val="00203B1A"/>
    <w:rsid w:val="00203C32"/>
    <w:rsid w:val="00207A7C"/>
    <w:rsid w:val="002107A1"/>
    <w:rsid w:val="00214E2F"/>
    <w:rsid w:val="0021589A"/>
    <w:rsid w:val="00215A0D"/>
    <w:rsid w:val="00216685"/>
    <w:rsid w:val="00216A89"/>
    <w:rsid w:val="002212FC"/>
    <w:rsid w:val="00221CEF"/>
    <w:rsid w:val="00222699"/>
    <w:rsid w:val="00222D44"/>
    <w:rsid w:val="0022608D"/>
    <w:rsid w:val="00230011"/>
    <w:rsid w:val="0023390A"/>
    <w:rsid w:val="00235232"/>
    <w:rsid w:val="00247DF9"/>
    <w:rsid w:val="0025008F"/>
    <w:rsid w:val="002513F6"/>
    <w:rsid w:val="00253898"/>
    <w:rsid w:val="00257E9E"/>
    <w:rsid w:val="00260C83"/>
    <w:rsid w:val="002617B6"/>
    <w:rsid w:val="00261812"/>
    <w:rsid w:val="00265746"/>
    <w:rsid w:val="0026576E"/>
    <w:rsid w:val="00271C84"/>
    <w:rsid w:val="00272B97"/>
    <w:rsid w:val="0027358A"/>
    <w:rsid w:val="002735C6"/>
    <w:rsid w:val="00273D90"/>
    <w:rsid w:val="00274007"/>
    <w:rsid w:val="00275174"/>
    <w:rsid w:val="002756A5"/>
    <w:rsid w:val="00275A54"/>
    <w:rsid w:val="002814B8"/>
    <w:rsid w:val="0028488B"/>
    <w:rsid w:val="002849D4"/>
    <w:rsid w:val="002852C9"/>
    <w:rsid w:val="002857CA"/>
    <w:rsid w:val="0028594C"/>
    <w:rsid w:val="0028638E"/>
    <w:rsid w:val="00291A3E"/>
    <w:rsid w:val="00292A13"/>
    <w:rsid w:val="00293927"/>
    <w:rsid w:val="002948DF"/>
    <w:rsid w:val="00295AFD"/>
    <w:rsid w:val="00296B25"/>
    <w:rsid w:val="0029740B"/>
    <w:rsid w:val="002A0EEC"/>
    <w:rsid w:val="002A13F0"/>
    <w:rsid w:val="002A3F0C"/>
    <w:rsid w:val="002A6405"/>
    <w:rsid w:val="002A72E4"/>
    <w:rsid w:val="002B1DC2"/>
    <w:rsid w:val="002B2717"/>
    <w:rsid w:val="002B4654"/>
    <w:rsid w:val="002B54C9"/>
    <w:rsid w:val="002B7DB8"/>
    <w:rsid w:val="002C1C0D"/>
    <w:rsid w:val="002C2F0C"/>
    <w:rsid w:val="002C5390"/>
    <w:rsid w:val="002C60C8"/>
    <w:rsid w:val="002C69C7"/>
    <w:rsid w:val="002D3A9A"/>
    <w:rsid w:val="002D3C7F"/>
    <w:rsid w:val="002D5A2E"/>
    <w:rsid w:val="002E1895"/>
    <w:rsid w:val="002E2621"/>
    <w:rsid w:val="002E4094"/>
    <w:rsid w:val="002E4CF1"/>
    <w:rsid w:val="002E68BE"/>
    <w:rsid w:val="002E775E"/>
    <w:rsid w:val="002F121B"/>
    <w:rsid w:val="002F183D"/>
    <w:rsid w:val="002F1B61"/>
    <w:rsid w:val="002F2BA2"/>
    <w:rsid w:val="002F37BF"/>
    <w:rsid w:val="002F3EC4"/>
    <w:rsid w:val="002F4C10"/>
    <w:rsid w:val="002F52C9"/>
    <w:rsid w:val="002F65A8"/>
    <w:rsid w:val="002F6EC1"/>
    <w:rsid w:val="00300335"/>
    <w:rsid w:val="003036AD"/>
    <w:rsid w:val="00304978"/>
    <w:rsid w:val="003063B8"/>
    <w:rsid w:val="0031019F"/>
    <w:rsid w:val="00310BF1"/>
    <w:rsid w:val="00311842"/>
    <w:rsid w:val="00312B92"/>
    <w:rsid w:val="00313AE5"/>
    <w:rsid w:val="003161C8"/>
    <w:rsid w:val="00320072"/>
    <w:rsid w:val="00323B2C"/>
    <w:rsid w:val="003326A4"/>
    <w:rsid w:val="00335181"/>
    <w:rsid w:val="003414BB"/>
    <w:rsid w:val="003422A1"/>
    <w:rsid w:val="00342A7D"/>
    <w:rsid w:val="003453DC"/>
    <w:rsid w:val="00345599"/>
    <w:rsid w:val="00350184"/>
    <w:rsid w:val="00355A8B"/>
    <w:rsid w:val="00355F6E"/>
    <w:rsid w:val="0036092C"/>
    <w:rsid w:val="00363EE0"/>
    <w:rsid w:val="00366A7C"/>
    <w:rsid w:val="00367D0F"/>
    <w:rsid w:val="00371FB5"/>
    <w:rsid w:val="003723CF"/>
    <w:rsid w:val="003725DF"/>
    <w:rsid w:val="00374072"/>
    <w:rsid w:val="00375AD8"/>
    <w:rsid w:val="0037614D"/>
    <w:rsid w:val="00377538"/>
    <w:rsid w:val="00383855"/>
    <w:rsid w:val="003840D3"/>
    <w:rsid w:val="00386825"/>
    <w:rsid w:val="003873D5"/>
    <w:rsid w:val="003876A5"/>
    <w:rsid w:val="00390948"/>
    <w:rsid w:val="00394151"/>
    <w:rsid w:val="003975EE"/>
    <w:rsid w:val="003978BF"/>
    <w:rsid w:val="003A1E91"/>
    <w:rsid w:val="003A1EC4"/>
    <w:rsid w:val="003A3FAD"/>
    <w:rsid w:val="003A4DE4"/>
    <w:rsid w:val="003A7330"/>
    <w:rsid w:val="003B048A"/>
    <w:rsid w:val="003B115B"/>
    <w:rsid w:val="003B1365"/>
    <w:rsid w:val="003B3539"/>
    <w:rsid w:val="003B3A26"/>
    <w:rsid w:val="003B495A"/>
    <w:rsid w:val="003B5B09"/>
    <w:rsid w:val="003B6481"/>
    <w:rsid w:val="003C2958"/>
    <w:rsid w:val="003C6728"/>
    <w:rsid w:val="003D38E1"/>
    <w:rsid w:val="003D4ADF"/>
    <w:rsid w:val="003E2EF5"/>
    <w:rsid w:val="003E2F25"/>
    <w:rsid w:val="003E6B0C"/>
    <w:rsid w:val="003E71AB"/>
    <w:rsid w:val="003F01FC"/>
    <w:rsid w:val="003F2CC4"/>
    <w:rsid w:val="0040173E"/>
    <w:rsid w:val="00403949"/>
    <w:rsid w:val="00404E1F"/>
    <w:rsid w:val="00407A0D"/>
    <w:rsid w:val="00407A9B"/>
    <w:rsid w:val="00410B50"/>
    <w:rsid w:val="00414182"/>
    <w:rsid w:val="004146DD"/>
    <w:rsid w:val="00415D9A"/>
    <w:rsid w:val="004165B2"/>
    <w:rsid w:val="00416752"/>
    <w:rsid w:val="00420B5C"/>
    <w:rsid w:val="00423035"/>
    <w:rsid w:val="0042600B"/>
    <w:rsid w:val="004263BF"/>
    <w:rsid w:val="004321BB"/>
    <w:rsid w:val="004329F3"/>
    <w:rsid w:val="00434382"/>
    <w:rsid w:val="00435015"/>
    <w:rsid w:val="00437C4E"/>
    <w:rsid w:val="004413B0"/>
    <w:rsid w:val="00441FF2"/>
    <w:rsid w:val="004430BE"/>
    <w:rsid w:val="004439B6"/>
    <w:rsid w:val="00445B27"/>
    <w:rsid w:val="004473F5"/>
    <w:rsid w:val="0044778C"/>
    <w:rsid w:val="00450D31"/>
    <w:rsid w:val="00451CE9"/>
    <w:rsid w:val="00454638"/>
    <w:rsid w:val="004553BF"/>
    <w:rsid w:val="00466071"/>
    <w:rsid w:val="00466729"/>
    <w:rsid w:val="00471609"/>
    <w:rsid w:val="004741A5"/>
    <w:rsid w:val="004772DF"/>
    <w:rsid w:val="00477567"/>
    <w:rsid w:val="004777A5"/>
    <w:rsid w:val="0048121D"/>
    <w:rsid w:val="0048338B"/>
    <w:rsid w:val="0048354A"/>
    <w:rsid w:val="00484422"/>
    <w:rsid w:val="00484D24"/>
    <w:rsid w:val="0048662A"/>
    <w:rsid w:val="004946F4"/>
    <w:rsid w:val="00494A27"/>
    <w:rsid w:val="0049527E"/>
    <w:rsid w:val="004A00D3"/>
    <w:rsid w:val="004A25CB"/>
    <w:rsid w:val="004A287F"/>
    <w:rsid w:val="004A5222"/>
    <w:rsid w:val="004A5CF7"/>
    <w:rsid w:val="004A5F29"/>
    <w:rsid w:val="004A671B"/>
    <w:rsid w:val="004A7ED1"/>
    <w:rsid w:val="004B1B02"/>
    <w:rsid w:val="004B1EB0"/>
    <w:rsid w:val="004B6707"/>
    <w:rsid w:val="004C12F0"/>
    <w:rsid w:val="004C2141"/>
    <w:rsid w:val="004C4C1E"/>
    <w:rsid w:val="004D04CA"/>
    <w:rsid w:val="004D0645"/>
    <w:rsid w:val="004D105A"/>
    <w:rsid w:val="004D1630"/>
    <w:rsid w:val="004D595C"/>
    <w:rsid w:val="004E0AE8"/>
    <w:rsid w:val="004E24F8"/>
    <w:rsid w:val="004E2C82"/>
    <w:rsid w:val="004E3C57"/>
    <w:rsid w:val="004E3FBE"/>
    <w:rsid w:val="004E5A66"/>
    <w:rsid w:val="004E5E6E"/>
    <w:rsid w:val="004F1BD8"/>
    <w:rsid w:val="004F2CB7"/>
    <w:rsid w:val="004F6826"/>
    <w:rsid w:val="004F6EAB"/>
    <w:rsid w:val="004F79D7"/>
    <w:rsid w:val="005008E6"/>
    <w:rsid w:val="0050130B"/>
    <w:rsid w:val="00505248"/>
    <w:rsid w:val="0050637D"/>
    <w:rsid w:val="005069FB"/>
    <w:rsid w:val="00510784"/>
    <w:rsid w:val="00513AEC"/>
    <w:rsid w:val="005146F8"/>
    <w:rsid w:val="00515A20"/>
    <w:rsid w:val="0052462F"/>
    <w:rsid w:val="00524F68"/>
    <w:rsid w:val="00526972"/>
    <w:rsid w:val="00526AFC"/>
    <w:rsid w:val="00534B0D"/>
    <w:rsid w:val="0054193B"/>
    <w:rsid w:val="00541957"/>
    <w:rsid w:val="005422FB"/>
    <w:rsid w:val="0054269D"/>
    <w:rsid w:val="00542C96"/>
    <w:rsid w:val="005436C6"/>
    <w:rsid w:val="005439FC"/>
    <w:rsid w:val="00544073"/>
    <w:rsid w:val="005440E8"/>
    <w:rsid w:val="005450DC"/>
    <w:rsid w:val="0054620F"/>
    <w:rsid w:val="00546A81"/>
    <w:rsid w:val="0055291A"/>
    <w:rsid w:val="00555532"/>
    <w:rsid w:val="00556F29"/>
    <w:rsid w:val="00561D3F"/>
    <w:rsid w:val="00562E38"/>
    <w:rsid w:val="00563390"/>
    <w:rsid w:val="005647F4"/>
    <w:rsid w:val="00570996"/>
    <w:rsid w:val="00570C7B"/>
    <w:rsid w:val="00575EE3"/>
    <w:rsid w:val="005775E9"/>
    <w:rsid w:val="005813BE"/>
    <w:rsid w:val="005826C5"/>
    <w:rsid w:val="005842F3"/>
    <w:rsid w:val="00587A0D"/>
    <w:rsid w:val="0059102C"/>
    <w:rsid w:val="00592D7B"/>
    <w:rsid w:val="00596701"/>
    <w:rsid w:val="005A054F"/>
    <w:rsid w:val="005A48D7"/>
    <w:rsid w:val="005A5694"/>
    <w:rsid w:val="005A7977"/>
    <w:rsid w:val="005B2220"/>
    <w:rsid w:val="005B4380"/>
    <w:rsid w:val="005B4B43"/>
    <w:rsid w:val="005B7C61"/>
    <w:rsid w:val="005C09B1"/>
    <w:rsid w:val="005C1153"/>
    <w:rsid w:val="005C148E"/>
    <w:rsid w:val="005C3F49"/>
    <w:rsid w:val="005C6CD0"/>
    <w:rsid w:val="005C6F64"/>
    <w:rsid w:val="005C7C47"/>
    <w:rsid w:val="005C7F78"/>
    <w:rsid w:val="005D00E4"/>
    <w:rsid w:val="005D1D9C"/>
    <w:rsid w:val="005D5899"/>
    <w:rsid w:val="005D6E76"/>
    <w:rsid w:val="005E2698"/>
    <w:rsid w:val="005E27E8"/>
    <w:rsid w:val="005E3921"/>
    <w:rsid w:val="005E71F3"/>
    <w:rsid w:val="005F1F10"/>
    <w:rsid w:val="005F2335"/>
    <w:rsid w:val="005F42B7"/>
    <w:rsid w:val="00606846"/>
    <w:rsid w:val="00610206"/>
    <w:rsid w:val="0061236A"/>
    <w:rsid w:val="00612594"/>
    <w:rsid w:val="006125F3"/>
    <w:rsid w:val="00612BE6"/>
    <w:rsid w:val="00614319"/>
    <w:rsid w:val="00616ADF"/>
    <w:rsid w:val="00621AE1"/>
    <w:rsid w:val="00621BFA"/>
    <w:rsid w:val="00625551"/>
    <w:rsid w:val="006314FF"/>
    <w:rsid w:val="006330DF"/>
    <w:rsid w:val="00633A62"/>
    <w:rsid w:val="006359BB"/>
    <w:rsid w:val="006364BC"/>
    <w:rsid w:val="0063761F"/>
    <w:rsid w:val="00637679"/>
    <w:rsid w:val="00640DD6"/>
    <w:rsid w:val="00643276"/>
    <w:rsid w:val="00645091"/>
    <w:rsid w:val="00645FB3"/>
    <w:rsid w:val="00650473"/>
    <w:rsid w:val="00650C4D"/>
    <w:rsid w:val="006522B1"/>
    <w:rsid w:val="006524A2"/>
    <w:rsid w:val="0065395B"/>
    <w:rsid w:val="0065417C"/>
    <w:rsid w:val="00654B25"/>
    <w:rsid w:val="00660AE0"/>
    <w:rsid w:val="00663547"/>
    <w:rsid w:val="00664723"/>
    <w:rsid w:val="00665E1E"/>
    <w:rsid w:val="0066665C"/>
    <w:rsid w:val="00666FDF"/>
    <w:rsid w:val="00667954"/>
    <w:rsid w:val="00670A22"/>
    <w:rsid w:val="00676A01"/>
    <w:rsid w:val="0068138F"/>
    <w:rsid w:val="00681538"/>
    <w:rsid w:val="00682F1E"/>
    <w:rsid w:val="00683D4A"/>
    <w:rsid w:val="00684ABB"/>
    <w:rsid w:val="006866F0"/>
    <w:rsid w:val="00686CAF"/>
    <w:rsid w:val="00686E7D"/>
    <w:rsid w:val="00690849"/>
    <w:rsid w:val="00692CE8"/>
    <w:rsid w:val="006932D0"/>
    <w:rsid w:val="00693338"/>
    <w:rsid w:val="0069398D"/>
    <w:rsid w:val="006950E1"/>
    <w:rsid w:val="006962EB"/>
    <w:rsid w:val="0069734A"/>
    <w:rsid w:val="006A153B"/>
    <w:rsid w:val="006A3886"/>
    <w:rsid w:val="006B16B3"/>
    <w:rsid w:val="006B1AD5"/>
    <w:rsid w:val="006B3283"/>
    <w:rsid w:val="006B4BE8"/>
    <w:rsid w:val="006B5613"/>
    <w:rsid w:val="006B5BFD"/>
    <w:rsid w:val="006B6056"/>
    <w:rsid w:val="006C022A"/>
    <w:rsid w:val="006C0F6F"/>
    <w:rsid w:val="006C131D"/>
    <w:rsid w:val="006C320A"/>
    <w:rsid w:val="006C59ED"/>
    <w:rsid w:val="006D0243"/>
    <w:rsid w:val="006D0995"/>
    <w:rsid w:val="006D1CC7"/>
    <w:rsid w:val="006D27BE"/>
    <w:rsid w:val="006D2807"/>
    <w:rsid w:val="006D5332"/>
    <w:rsid w:val="006D6367"/>
    <w:rsid w:val="006D6774"/>
    <w:rsid w:val="006D7AE1"/>
    <w:rsid w:val="006E07FC"/>
    <w:rsid w:val="006E329F"/>
    <w:rsid w:val="006E3A51"/>
    <w:rsid w:val="006F0810"/>
    <w:rsid w:val="006F0D7E"/>
    <w:rsid w:val="006F2B24"/>
    <w:rsid w:val="006F395B"/>
    <w:rsid w:val="006F56FA"/>
    <w:rsid w:val="006F5731"/>
    <w:rsid w:val="006F6EB5"/>
    <w:rsid w:val="0070268C"/>
    <w:rsid w:val="007035E9"/>
    <w:rsid w:val="0071193F"/>
    <w:rsid w:val="007122CE"/>
    <w:rsid w:val="00717F3E"/>
    <w:rsid w:val="00720CF6"/>
    <w:rsid w:val="007232B2"/>
    <w:rsid w:val="00723386"/>
    <w:rsid w:val="00723772"/>
    <w:rsid w:val="007262C6"/>
    <w:rsid w:val="007263BF"/>
    <w:rsid w:val="00726DB4"/>
    <w:rsid w:val="00727F95"/>
    <w:rsid w:val="0073156F"/>
    <w:rsid w:val="00731DB7"/>
    <w:rsid w:val="007324DC"/>
    <w:rsid w:val="007349B0"/>
    <w:rsid w:val="007354A2"/>
    <w:rsid w:val="00737E50"/>
    <w:rsid w:val="00740F34"/>
    <w:rsid w:val="00740F42"/>
    <w:rsid w:val="00744302"/>
    <w:rsid w:val="007445DA"/>
    <w:rsid w:val="00752A12"/>
    <w:rsid w:val="00754114"/>
    <w:rsid w:val="007545D7"/>
    <w:rsid w:val="007548F8"/>
    <w:rsid w:val="007577A4"/>
    <w:rsid w:val="00760400"/>
    <w:rsid w:val="00760544"/>
    <w:rsid w:val="0076176C"/>
    <w:rsid w:val="00762212"/>
    <w:rsid w:val="00764223"/>
    <w:rsid w:val="00765B21"/>
    <w:rsid w:val="00770069"/>
    <w:rsid w:val="00771CF6"/>
    <w:rsid w:val="00772B2E"/>
    <w:rsid w:val="007739C0"/>
    <w:rsid w:val="0077416F"/>
    <w:rsid w:val="00780E66"/>
    <w:rsid w:val="007811AA"/>
    <w:rsid w:val="007815A4"/>
    <w:rsid w:val="00781FAA"/>
    <w:rsid w:val="00786526"/>
    <w:rsid w:val="00790BF0"/>
    <w:rsid w:val="007910D3"/>
    <w:rsid w:val="0079233C"/>
    <w:rsid w:val="007930F9"/>
    <w:rsid w:val="00793711"/>
    <w:rsid w:val="00793BDF"/>
    <w:rsid w:val="007945AA"/>
    <w:rsid w:val="007B0894"/>
    <w:rsid w:val="007B3B7A"/>
    <w:rsid w:val="007B4E76"/>
    <w:rsid w:val="007B72EE"/>
    <w:rsid w:val="007C2323"/>
    <w:rsid w:val="007C7E15"/>
    <w:rsid w:val="007C7F74"/>
    <w:rsid w:val="007D0BE5"/>
    <w:rsid w:val="007D1F88"/>
    <w:rsid w:val="007D38B3"/>
    <w:rsid w:val="007D5978"/>
    <w:rsid w:val="007D642B"/>
    <w:rsid w:val="007E173A"/>
    <w:rsid w:val="007F055C"/>
    <w:rsid w:val="007F070C"/>
    <w:rsid w:val="007F19B9"/>
    <w:rsid w:val="007F1ACF"/>
    <w:rsid w:val="007F2DF5"/>
    <w:rsid w:val="007F2F84"/>
    <w:rsid w:val="008002AB"/>
    <w:rsid w:val="008020CB"/>
    <w:rsid w:val="0080249A"/>
    <w:rsid w:val="00802AAD"/>
    <w:rsid w:val="008054B4"/>
    <w:rsid w:val="00805DD8"/>
    <w:rsid w:val="008067BB"/>
    <w:rsid w:val="00806E06"/>
    <w:rsid w:val="00813A11"/>
    <w:rsid w:val="008218B4"/>
    <w:rsid w:val="008224C7"/>
    <w:rsid w:val="00831D5D"/>
    <w:rsid w:val="008334BD"/>
    <w:rsid w:val="00837CFD"/>
    <w:rsid w:val="008401AC"/>
    <w:rsid w:val="008414C2"/>
    <w:rsid w:val="00844220"/>
    <w:rsid w:val="00850187"/>
    <w:rsid w:val="0085127F"/>
    <w:rsid w:val="008515F1"/>
    <w:rsid w:val="00854641"/>
    <w:rsid w:val="008616F1"/>
    <w:rsid w:val="00861D75"/>
    <w:rsid w:val="008646A3"/>
    <w:rsid w:val="00864E1E"/>
    <w:rsid w:val="00867DFE"/>
    <w:rsid w:val="00870F60"/>
    <w:rsid w:val="00871B42"/>
    <w:rsid w:val="0087231A"/>
    <w:rsid w:val="008745ED"/>
    <w:rsid w:val="00874BF7"/>
    <w:rsid w:val="0087596D"/>
    <w:rsid w:val="0087714A"/>
    <w:rsid w:val="008815B0"/>
    <w:rsid w:val="00886633"/>
    <w:rsid w:val="0088793A"/>
    <w:rsid w:val="008879C4"/>
    <w:rsid w:val="00887E5D"/>
    <w:rsid w:val="00893E13"/>
    <w:rsid w:val="00896D96"/>
    <w:rsid w:val="008975A3"/>
    <w:rsid w:val="00897DC8"/>
    <w:rsid w:val="008A14A3"/>
    <w:rsid w:val="008A15B7"/>
    <w:rsid w:val="008A3CC7"/>
    <w:rsid w:val="008A77D7"/>
    <w:rsid w:val="008B0D0A"/>
    <w:rsid w:val="008B14C9"/>
    <w:rsid w:val="008B3CB9"/>
    <w:rsid w:val="008B6D1E"/>
    <w:rsid w:val="008B7E9A"/>
    <w:rsid w:val="008C0FBC"/>
    <w:rsid w:val="008C11DD"/>
    <w:rsid w:val="008C36F7"/>
    <w:rsid w:val="008C430D"/>
    <w:rsid w:val="008C5C2C"/>
    <w:rsid w:val="008C78ED"/>
    <w:rsid w:val="008D0101"/>
    <w:rsid w:val="008D1B39"/>
    <w:rsid w:val="008D35F3"/>
    <w:rsid w:val="008D3890"/>
    <w:rsid w:val="008D547C"/>
    <w:rsid w:val="008D7485"/>
    <w:rsid w:val="008E62D6"/>
    <w:rsid w:val="008E66CE"/>
    <w:rsid w:val="008F061F"/>
    <w:rsid w:val="008F187B"/>
    <w:rsid w:val="008F4413"/>
    <w:rsid w:val="008F4D55"/>
    <w:rsid w:val="008F500B"/>
    <w:rsid w:val="008F750F"/>
    <w:rsid w:val="008F7DCE"/>
    <w:rsid w:val="009006F7"/>
    <w:rsid w:val="00902199"/>
    <w:rsid w:val="00904E0E"/>
    <w:rsid w:val="009052DE"/>
    <w:rsid w:val="00906B4A"/>
    <w:rsid w:val="00906E55"/>
    <w:rsid w:val="0091181E"/>
    <w:rsid w:val="00912F6E"/>
    <w:rsid w:val="0091485C"/>
    <w:rsid w:val="00916823"/>
    <w:rsid w:val="0092009B"/>
    <w:rsid w:val="00920156"/>
    <w:rsid w:val="009206D9"/>
    <w:rsid w:val="00921055"/>
    <w:rsid w:val="00924514"/>
    <w:rsid w:val="0092457E"/>
    <w:rsid w:val="009258E3"/>
    <w:rsid w:val="00925D52"/>
    <w:rsid w:val="00926165"/>
    <w:rsid w:val="00926729"/>
    <w:rsid w:val="00931969"/>
    <w:rsid w:val="00931A2C"/>
    <w:rsid w:val="00932A0C"/>
    <w:rsid w:val="00932CB7"/>
    <w:rsid w:val="0093351A"/>
    <w:rsid w:val="0093375D"/>
    <w:rsid w:val="00940305"/>
    <w:rsid w:val="00941292"/>
    <w:rsid w:val="009429A9"/>
    <w:rsid w:val="00943D6D"/>
    <w:rsid w:val="00947248"/>
    <w:rsid w:val="00947A0E"/>
    <w:rsid w:val="00960600"/>
    <w:rsid w:val="00961BE6"/>
    <w:rsid w:val="009630D9"/>
    <w:rsid w:val="00963AA8"/>
    <w:rsid w:val="00963AC2"/>
    <w:rsid w:val="00964666"/>
    <w:rsid w:val="00966B44"/>
    <w:rsid w:val="00966ED8"/>
    <w:rsid w:val="00967933"/>
    <w:rsid w:val="00970201"/>
    <w:rsid w:val="00972802"/>
    <w:rsid w:val="00973268"/>
    <w:rsid w:val="0097379D"/>
    <w:rsid w:val="009745FE"/>
    <w:rsid w:val="009800B4"/>
    <w:rsid w:val="00980FCC"/>
    <w:rsid w:val="00981AFC"/>
    <w:rsid w:val="009851B9"/>
    <w:rsid w:val="009855C3"/>
    <w:rsid w:val="00985DC8"/>
    <w:rsid w:val="00990146"/>
    <w:rsid w:val="00991056"/>
    <w:rsid w:val="0099114C"/>
    <w:rsid w:val="009920A7"/>
    <w:rsid w:val="009A0041"/>
    <w:rsid w:val="009A79D0"/>
    <w:rsid w:val="009B1A31"/>
    <w:rsid w:val="009B5070"/>
    <w:rsid w:val="009B5DDB"/>
    <w:rsid w:val="009B70A1"/>
    <w:rsid w:val="009C031B"/>
    <w:rsid w:val="009C1779"/>
    <w:rsid w:val="009C1DDD"/>
    <w:rsid w:val="009C32A9"/>
    <w:rsid w:val="009C3848"/>
    <w:rsid w:val="009C39DA"/>
    <w:rsid w:val="009D19D6"/>
    <w:rsid w:val="009D31AE"/>
    <w:rsid w:val="009D54C6"/>
    <w:rsid w:val="009E0290"/>
    <w:rsid w:val="009E4B77"/>
    <w:rsid w:val="009E62B3"/>
    <w:rsid w:val="009E72CD"/>
    <w:rsid w:val="009E782D"/>
    <w:rsid w:val="009F10AD"/>
    <w:rsid w:val="009F2A57"/>
    <w:rsid w:val="009F4EA0"/>
    <w:rsid w:val="009F5147"/>
    <w:rsid w:val="009F51B0"/>
    <w:rsid w:val="00A04144"/>
    <w:rsid w:val="00A04547"/>
    <w:rsid w:val="00A057CE"/>
    <w:rsid w:val="00A104F2"/>
    <w:rsid w:val="00A11A9B"/>
    <w:rsid w:val="00A1305D"/>
    <w:rsid w:val="00A16F85"/>
    <w:rsid w:val="00A2055A"/>
    <w:rsid w:val="00A209C6"/>
    <w:rsid w:val="00A2378A"/>
    <w:rsid w:val="00A30FCC"/>
    <w:rsid w:val="00A32C1A"/>
    <w:rsid w:val="00A33E36"/>
    <w:rsid w:val="00A35620"/>
    <w:rsid w:val="00A36237"/>
    <w:rsid w:val="00A3639B"/>
    <w:rsid w:val="00A37CD1"/>
    <w:rsid w:val="00A40F47"/>
    <w:rsid w:val="00A413A5"/>
    <w:rsid w:val="00A43E60"/>
    <w:rsid w:val="00A45052"/>
    <w:rsid w:val="00A469C8"/>
    <w:rsid w:val="00A4740B"/>
    <w:rsid w:val="00A54C67"/>
    <w:rsid w:val="00A56D87"/>
    <w:rsid w:val="00A570BF"/>
    <w:rsid w:val="00A62D34"/>
    <w:rsid w:val="00A65AA7"/>
    <w:rsid w:val="00A665B4"/>
    <w:rsid w:val="00A67B27"/>
    <w:rsid w:val="00A70C6A"/>
    <w:rsid w:val="00A74FBA"/>
    <w:rsid w:val="00A771A9"/>
    <w:rsid w:val="00A7763E"/>
    <w:rsid w:val="00A77773"/>
    <w:rsid w:val="00A77D98"/>
    <w:rsid w:val="00A8272E"/>
    <w:rsid w:val="00A829EC"/>
    <w:rsid w:val="00A83EEA"/>
    <w:rsid w:val="00A9103F"/>
    <w:rsid w:val="00A924D2"/>
    <w:rsid w:val="00A941F6"/>
    <w:rsid w:val="00A95910"/>
    <w:rsid w:val="00AA2B29"/>
    <w:rsid w:val="00AA2E04"/>
    <w:rsid w:val="00AA4268"/>
    <w:rsid w:val="00AA639C"/>
    <w:rsid w:val="00AA6B71"/>
    <w:rsid w:val="00AA7C4D"/>
    <w:rsid w:val="00AB128A"/>
    <w:rsid w:val="00AB17CC"/>
    <w:rsid w:val="00AB1EDE"/>
    <w:rsid w:val="00AB3339"/>
    <w:rsid w:val="00AB53BA"/>
    <w:rsid w:val="00AB675B"/>
    <w:rsid w:val="00AB6AE8"/>
    <w:rsid w:val="00AB77A3"/>
    <w:rsid w:val="00AC0E50"/>
    <w:rsid w:val="00AC1B19"/>
    <w:rsid w:val="00AC7F92"/>
    <w:rsid w:val="00AD0CAE"/>
    <w:rsid w:val="00AD1B03"/>
    <w:rsid w:val="00AD4897"/>
    <w:rsid w:val="00AD4A16"/>
    <w:rsid w:val="00AE2B73"/>
    <w:rsid w:val="00AE74CD"/>
    <w:rsid w:val="00AF0FE8"/>
    <w:rsid w:val="00AF5859"/>
    <w:rsid w:val="00AF6786"/>
    <w:rsid w:val="00B00FCF"/>
    <w:rsid w:val="00B01270"/>
    <w:rsid w:val="00B01620"/>
    <w:rsid w:val="00B11A66"/>
    <w:rsid w:val="00B12D1E"/>
    <w:rsid w:val="00B15135"/>
    <w:rsid w:val="00B1576E"/>
    <w:rsid w:val="00B15E55"/>
    <w:rsid w:val="00B161CF"/>
    <w:rsid w:val="00B16B86"/>
    <w:rsid w:val="00B17FFD"/>
    <w:rsid w:val="00B20128"/>
    <w:rsid w:val="00B2097F"/>
    <w:rsid w:val="00B22916"/>
    <w:rsid w:val="00B27088"/>
    <w:rsid w:val="00B279D4"/>
    <w:rsid w:val="00B31281"/>
    <w:rsid w:val="00B31FA2"/>
    <w:rsid w:val="00B31FCB"/>
    <w:rsid w:val="00B33432"/>
    <w:rsid w:val="00B36803"/>
    <w:rsid w:val="00B36CEB"/>
    <w:rsid w:val="00B40563"/>
    <w:rsid w:val="00B40BCB"/>
    <w:rsid w:val="00B4343A"/>
    <w:rsid w:val="00B43F72"/>
    <w:rsid w:val="00B459A4"/>
    <w:rsid w:val="00B45D80"/>
    <w:rsid w:val="00B45D95"/>
    <w:rsid w:val="00B45F22"/>
    <w:rsid w:val="00B46283"/>
    <w:rsid w:val="00B47692"/>
    <w:rsid w:val="00B47695"/>
    <w:rsid w:val="00B47C85"/>
    <w:rsid w:val="00B52E2E"/>
    <w:rsid w:val="00B54A3F"/>
    <w:rsid w:val="00B54DB4"/>
    <w:rsid w:val="00B6106A"/>
    <w:rsid w:val="00B62140"/>
    <w:rsid w:val="00B62183"/>
    <w:rsid w:val="00B626F2"/>
    <w:rsid w:val="00B628D1"/>
    <w:rsid w:val="00B638F2"/>
    <w:rsid w:val="00B63A39"/>
    <w:rsid w:val="00B66CEA"/>
    <w:rsid w:val="00B7088E"/>
    <w:rsid w:val="00B70AB1"/>
    <w:rsid w:val="00B7112F"/>
    <w:rsid w:val="00B713C6"/>
    <w:rsid w:val="00B73552"/>
    <w:rsid w:val="00B7372A"/>
    <w:rsid w:val="00B83E66"/>
    <w:rsid w:val="00B91114"/>
    <w:rsid w:val="00B920B1"/>
    <w:rsid w:val="00B95E9E"/>
    <w:rsid w:val="00BA30F3"/>
    <w:rsid w:val="00BA38C6"/>
    <w:rsid w:val="00BA473F"/>
    <w:rsid w:val="00BA5C10"/>
    <w:rsid w:val="00BB206F"/>
    <w:rsid w:val="00BB2BBA"/>
    <w:rsid w:val="00BB38FB"/>
    <w:rsid w:val="00BB79B1"/>
    <w:rsid w:val="00BC286E"/>
    <w:rsid w:val="00BC2964"/>
    <w:rsid w:val="00BC6F64"/>
    <w:rsid w:val="00BC7B91"/>
    <w:rsid w:val="00BD05B8"/>
    <w:rsid w:val="00BD2BE9"/>
    <w:rsid w:val="00BD60A2"/>
    <w:rsid w:val="00BE0779"/>
    <w:rsid w:val="00BE356E"/>
    <w:rsid w:val="00BE3D15"/>
    <w:rsid w:val="00BF0ADE"/>
    <w:rsid w:val="00BF7CFC"/>
    <w:rsid w:val="00BF7DE6"/>
    <w:rsid w:val="00C018F0"/>
    <w:rsid w:val="00C02CF8"/>
    <w:rsid w:val="00C03BE4"/>
    <w:rsid w:val="00C041CB"/>
    <w:rsid w:val="00C0440F"/>
    <w:rsid w:val="00C134BC"/>
    <w:rsid w:val="00C13A2B"/>
    <w:rsid w:val="00C14944"/>
    <w:rsid w:val="00C1576B"/>
    <w:rsid w:val="00C16F1F"/>
    <w:rsid w:val="00C20E90"/>
    <w:rsid w:val="00C22584"/>
    <w:rsid w:val="00C244B4"/>
    <w:rsid w:val="00C25A3B"/>
    <w:rsid w:val="00C26881"/>
    <w:rsid w:val="00C3334D"/>
    <w:rsid w:val="00C33915"/>
    <w:rsid w:val="00C33E83"/>
    <w:rsid w:val="00C34970"/>
    <w:rsid w:val="00C419B9"/>
    <w:rsid w:val="00C44985"/>
    <w:rsid w:val="00C47F60"/>
    <w:rsid w:val="00C53E29"/>
    <w:rsid w:val="00C61489"/>
    <w:rsid w:val="00C62906"/>
    <w:rsid w:val="00C6407E"/>
    <w:rsid w:val="00C676D1"/>
    <w:rsid w:val="00C72F26"/>
    <w:rsid w:val="00C750D5"/>
    <w:rsid w:val="00C769ED"/>
    <w:rsid w:val="00C824D9"/>
    <w:rsid w:val="00C82BEE"/>
    <w:rsid w:val="00C853F3"/>
    <w:rsid w:val="00C85F79"/>
    <w:rsid w:val="00C87EFC"/>
    <w:rsid w:val="00C921D0"/>
    <w:rsid w:val="00C93B4C"/>
    <w:rsid w:val="00C96C13"/>
    <w:rsid w:val="00CA0362"/>
    <w:rsid w:val="00CA19EE"/>
    <w:rsid w:val="00CA35B3"/>
    <w:rsid w:val="00CA3BF0"/>
    <w:rsid w:val="00CA52CA"/>
    <w:rsid w:val="00CA575A"/>
    <w:rsid w:val="00CA6B48"/>
    <w:rsid w:val="00CB0990"/>
    <w:rsid w:val="00CB26E9"/>
    <w:rsid w:val="00CB4624"/>
    <w:rsid w:val="00CC0372"/>
    <w:rsid w:val="00CC087F"/>
    <w:rsid w:val="00CC568F"/>
    <w:rsid w:val="00CC5B04"/>
    <w:rsid w:val="00CC7FAE"/>
    <w:rsid w:val="00CD1FFA"/>
    <w:rsid w:val="00CD29A7"/>
    <w:rsid w:val="00CD3328"/>
    <w:rsid w:val="00CD3477"/>
    <w:rsid w:val="00CD354D"/>
    <w:rsid w:val="00CE2172"/>
    <w:rsid w:val="00CE41AF"/>
    <w:rsid w:val="00CE4FEB"/>
    <w:rsid w:val="00CE7870"/>
    <w:rsid w:val="00CE798A"/>
    <w:rsid w:val="00CF0AF4"/>
    <w:rsid w:val="00CF1C7A"/>
    <w:rsid w:val="00CF6FC8"/>
    <w:rsid w:val="00D000C3"/>
    <w:rsid w:val="00D005EE"/>
    <w:rsid w:val="00D00603"/>
    <w:rsid w:val="00D049BD"/>
    <w:rsid w:val="00D04E53"/>
    <w:rsid w:val="00D11A4D"/>
    <w:rsid w:val="00D11F9C"/>
    <w:rsid w:val="00D132A7"/>
    <w:rsid w:val="00D16234"/>
    <w:rsid w:val="00D16500"/>
    <w:rsid w:val="00D16977"/>
    <w:rsid w:val="00D20FA4"/>
    <w:rsid w:val="00D211B6"/>
    <w:rsid w:val="00D218FE"/>
    <w:rsid w:val="00D228D8"/>
    <w:rsid w:val="00D23784"/>
    <w:rsid w:val="00D23B9E"/>
    <w:rsid w:val="00D30FB9"/>
    <w:rsid w:val="00D316F5"/>
    <w:rsid w:val="00D31BC9"/>
    <w:rsid w:val="00D34D42"/>
    <w:rsid w:val="00D35741"/>
    <w:rsid w:val="00D35C8B"/>
    <w:rsid w:val="00D414EC"/>
    <w:rsid w:val="00D42228"/>
    <w:rsid w:val="00D42481"/>
    <w:rsid w:val="00D4289F"/>
    <w:rsid w:val="00D42F35"/>
    <w:rsid w:val="00D4332E"/>
    <w:rsid w:val="00D477F4"/>
    <w:rsid w:val="00D5185A"/>
    <w:rsid w:val="00D52A42"/>
    <w:rsid w:val="00D53E6F"/>
    <w:rsid w:val="00D54409"/>
    <w:rsid w:val="00D600F8"/>
    <w:rsid w:val="00D601C4"/>
    <w:rsid w:val="00D61991"/>
    <w:rsid w:val="00D6282B"/>
    <w:rsid w:val="00D63EAA"/>
    <w:rsid w:val="00D64ACF"/>
    <w:rsid w:val="00D6530C"/>
    <w:rsid w:val="00D65699"/>
    <w:rsid w:val="00D65CB9"/>
    <w:rsid w:val="00D6680F"/>
    <w:rsid w:val="00D701AE"/>
    <w:rsid w:val="00D7170B"/>
    <w:rsid w:val="00D74386"/>
    <w:rsid w:val="00D747D8"/>
    <w:rsid w:val="00D760D8"/>
    <w:rsid w:val="00D76AD7"/>
    <w:rsid w:val="00D770A2"/>
    <w:rsid w:val="00D82715"/>
    <w:rsid w:val="00D82DD7"/>
    <w:rsid w:val="00D82EF4"/>
    <w:rsid w:val="00D84175"/>
    <w:rsid w:val="00D936B5"/>
    <w:rsid w:val="00D93814"/>
    <w:rsid w:val="00D94089"/>
    <w:rsid w:val="00D947BA"/>
    <w:rsid w:val="00D9528F"/>
    <w:rsid w:val="00D979CC"/>
    <w:rsid w:val="00DA210E"/>
    <w:rsid w:val="00DA2D81"/>
    <w:rsid w:val="00DB004C"/>
    <w:rsid w:val="00DB1DA9"/>
    <w:rsid w:val="00DB35E1"/>
    <w:rsid w:val="00DB5AE5"/>
    <w:rsid w:val="00DB799E"/>
    <w:rsid w:val="00DC2F3E"/>
    <w:rsid w:val="00DC3742"/>
    <w:rsid w:val="00DC5458"/>
    <w:rsid w:val="00DC742C"/>
    <w:rsid w:val="00DC75DA"/>
    <w:rsid w:val="00DD13F4"/>
    <w:rsid w:val="00DD16CE"/>
    <w:rsid w:val="00DD4B4F"/>
    <w:rsid w:val="00DD54B4"/>
    <w:rsid w:val="00DD7B0F"/>
    <w:rsid w:val="00DE3971"/>
    <w:rsid w:val="00DE3D22"/>
    <w:rsid w:val="00DE49BE"/>
    <w:rsid w:val="00DE49E2"/>
    <w:rsid w:val="00DF14A4"/>
    <w:rsid w:val="00DF336C"/>
    <w:rsid w:val="00DF3BEF"/>
    <w:rsid w:val="00DF76D8"/>
    <w:rsid w:val="00E01E01"/>
    <w:rsid w:val="00E03314"/>
    <w:rsid w:val="00E065F0"/>
    <w:rsid w:val="00E102E6"/>
    <w:rsid w:val="00E1055B"/>
    <w:rsid w:val="00E10D8E"/>
    <w:rsid w:val="00E11AAC"/>
    <w:rsid w:val="00E138A7"/>
    <w:rsid w:val="00E171AD"/>
    <w:rsid w:val="00E2071B"/>
    <w:rsid w:val="00E21028"/>
    <w:rsid w:val="00E2194A"/>
    <w:rsid w:val="00E24136"/>
    <w:rsid w:val="00E2502F"/>
    <w:rsid w:val="00E25AE9"/>
    <w:rsid w:val="00E277C7"/>
    <w:rsid w:val="00E27BFF"/>
    <w:rsid w:val="00E3060B"/>
    <w:rsid w:val="00E34E0A"/>
    <w:rsid w:val="00E36B0C"/>
    <w:rsid w:val="00E42DD4"/>
    <w:rsid w:val="00E4342B"/>
    <w:rsid w:val="00E44A28"/>
    <w:rsid w:val="00E536F5"/>
    <w:rsid w:val="00E55138"/>
    <w:rsid w:val="00E5556A"/>
    <w:rsid w:val="00E609F9"/>
    <w:rsid w:val="00E6756A"/>
    <w:rsid w:val="00E71982"/>
    <w:rsid w:val="00E72573"/>
    <w:rsid w:val="00E72FCD"/>
    <w:rsid w:val="00E74ED7"/>
    <w:rsid w:val="00E81280"/>
    <w:rsid w:val="00E81628"/>
    <w:rsid w:val="00E84D03"/>
    <w:rsid w:val="00E865A8"/>
    <w:rsid w:val="00E91403"/>
    <w:rsid w:val="00E9379E"/>
    <w:rsid w:val="00E93CAF"/>
    <w:rsid w:val="00E94145"/>
    <w:rsid w:val="00E9496D"/>
    <w:rsid w:val="00E95A1B"/>
    <w:rsid w:val="00E97D6F"/>
    <w:rsid w:val="00EA03C6"/>
    <w:rsid w:val="00EA083C"/>
    <w:rsid w:val="00EA08F0"/>
    <w:rsid w:val="00EA1F34"/>
    <w:rsid w:val="00EA229E"/>
    <w:rsid w:val="00EA2A12"/>
    <w:rsid w:val="00EA2CBC"/>
    <w:rsid w:val="00EA32A6"/>
    <w:rsid w:val="00EA3ACE"/>
    <w:rsid w:val="00EA3F04"/>
    <w:rsid w:val="00EA6701"/>
    <w:rsid w:val="00EB20D7"/>
    <w:rsid w:val="00EB6B97"/>
    <w:rsid w:val="00EB6DDF"/>
    <w:rsid w:val="00EB7646"/>
    <w:rsid w:val="00EB7AF6"/>
    <w:rsid w:val="00EC009B"/>
    <w:rsid w:val="00EC088B"/>
    <w:rsid w:val="00EC18EC"/>
    <w:rsid w:val="00EC2975"/>
    <w:rsid w:val="00EC35F2"/>
    <w:rsid w:val="00EC38D0"/>
    <w:rsid w:val="00EC76C8"/>
    <w:rsid w:val="00ED143C"/>
    <w:rsid w:val="00ED1EB0"/>
    <w:rsid w:val="00ED60E5"/>
    <w:rsid w:val="00ED7EE9"/>
    <w:rsid w:val="00EE382E"/>
    <w:rsid w:val="00EF1E9C"/>
    <w:rsid w:val="00EF4A1D"/>
    <w:rsid w:val="00EF4C28"/>
    <w:rsid w:val="00EF7720"/>
    <w:rsid w:val="00F00AB4"/>
    <w:rsid w:val="00F02E77"/>
    <w:rsid w:val="00F0445F"/>
    <w:rsid w:val="00F05D93"/>
    <w:rsid w:val="00F06D40"/>
    <w:rsid w:val="00F11922"/>
    <w:rsid w:val="00F12464"/>
    <w:rsid w:val="00F142E1"/>
    <w:rsid w:val="00F1557F"/>
    <w:rsid w:val="00F1571A"/>
    <w:rsid w:val="00F20335"/>
    <w:rsid w:val="00F2644B"/>
    <w:rsid w:val="00F31297"/>
    <w:rsid w:val="00F34636"/>
    <w:rsid w:val="00F353FA"/>
    <w:rsid w:val="00F35F8D"/>
    <w:rsid w:val="00F3731D"/>
    <w:rsid w:val="00F37F25"/>
    <w:rsid w:val="00F40222"/>
    <w:rsid w:val="00F402B2"/>
    <w:rsid w:val="00F40D4D"/>
    <w:rsid w:val="00F42FB1"/>
    <w:rsid w:val="00F43C35"/>
    <w:rsid w:val="00F44E82"/>
    <w:rsid w:val="00F476EE"/>
    <w:rsid w:val="00F53A48"/>
    <w:rsid w:val="00F53BAE"/>
    <w:rsid w:val="00F57937"/>
    <w:rsid w:val="00F57F8D"/>
    <w:rsid w:val="00F60C13"/>
    <w:rsid w:val="00F63ED2"/>
    <w:rsid w:val="00F66077"/>
    <w:rsid w:val="00F66E1F"/>
    <w:rsid w:val="00F67B56"/>
    <w:rsid w:val="00F67B8D"/>
    <w:rsid w:val="00F718D6"/>
    <w:rsid w:val="00F75F97"/>
    <w:rsid w:val="00F76A99"/>
    <w:rsid w:val="00F7796B"/>
    <w:rsid w:val="00F820C4"/>
    <w:rsid w:val="00F8431B"/>
    <w:rsid w:val="00F856AF"/>
    <w:rsid w:val="00F85D9B"/>
    <w:rsid w:val="00F8648D"/>
    <w:rsid w:val="00F86E3F"/>
    <w:rsid w:val="00F91EB5"/>
    <w:rsid w:val="00F920A3"/>
    <w:rsid w:val="00F92ED2"/>
    <w:rsid w:val="00F952C8"/>
    <w:rsid w:val="00F95FA3"/>
    <w:rsid w:val="00FA0C2E"/>
    <w:rsid w:val="00FA13D8"/>
    <w:rsid w:val="00FA4BC1"/>
    <w:rsid w:val="00FB0598"/>
    <w:rsid w:val="00FB0D10"/>
    <w:rsid w:val="00FB0F10"/>
    <w:rsid w:val="00FB14AD"/>
    <w:rsid w:val="00FB2370"/>
    <w:rsid w:val="00FB4113"/>
    <w:rsid w:val="00FB4EBE"/>
    <w:rsid w:val="00FB5D70"/>
    <w:rsid w:val="00FC0950"/>
    <w:rsid w:val="00FC2383"/>
    <w:rsid w:val="00FC3735"/>
    <w:rsid w:val="00FC66FD"/>
    <w:rsid w:val="00FC79AC"/>
    <w:rsid w:val="00FD08B8"/>
    <w:rsid w:val="00FD4D16"/>
    <w:rsid w:val="00FE3D6A"/>
    <w:rsid w:val="00FF6446"/>
    <w:rsid w:val="1AA638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989CE521-08F2-421F-87BB-4A311913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D1"/>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outlineLvl w:val="0"/>
    </w:pPr>
    <w:rPr>
      <w:b/>
      <w:color w:val="000000" w:themeColor="text1"/>
    </w:rPr>
  </w:style>
  <w:style w:type="paragraph" w:styleId="Heading2">
    <w:name w:val="heading 2"/>
    <w:basedOn w:val="Heading1"/>
    <w:next w:val="Normal"/>
    <w:link w:val="Heading2Char"/>
    <w:unhideWhenUsed/>
    <w:qFormat/>
    <w:rsid w:val="009855C3"/>
    <w:pPr>
      <w:numPr>
        <w:numId w:val="1"/>
      </w:numPr>
      <w:outlineLvl w:val="1"/>
    </w:pPr>
  </w:style>
  <w:style w:type="paragraph" w:styleId="Heading3">
    <w:name w:val="heading 3"/>
    <w:basedOn w:val="Normal"/>
    <w:next w:val="Normal"/>
    <w:link w:val="Heading3Char"/>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1B7C3F"/>
    <w:pPr>
      <w:keepNext/>
      <w:spacing w:after="120" w:afterAutospacing="0" w:line="240" w:lineRule="auto"/>
      <w:ind w:left="864" w:hanging="864"/>
      <w:jc w:val="both"/>
      <w:outlineLvl w:val="3"/>
    </w:pPr>
    <w:rPr>
      <w:rFonts w:eastAsia="Times New Roman" w:cs="Times New Roman"/>
      <w:b/>
      <w:noProof/>
      <w:szCs w:val="24"/>
      <w:lang w:val="en-GB"/>
    </w:rPr>
  </w:style>
  <w:style w:type="paragraph" w:styleId="Heading5">
    <w:name w:val="heading 5"/>
    <w:basedOn w:val="Normal"/>
    <w:next w:val="Normal"/>
    <w:link w:val="Heading5Char"/>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B7C3F"/>
    <w:pPr>
      <w:keepNext/>
      <w:spacing w:after="120" w:afterAutospacing="0" w:line="240" w:lineRule="auto"/>
      <w:ind w:left="1152" w:hanging="1152"/>
      <w:jc w:val="center"/>
      <w:outlineLvl w:val="5"/>
    </w:pPr>
    <w:rPr>
      <w:rFonts w:eastAsia="Times New Roman" w:cs="Times New Roman"/>
      <w:b/>
      <w:sz w:val="36"/>
      <w:szCs w:val="24"/>
      <w:lang w:val="en-GB"/>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paragraph" w:styleId="Heading8">
    <w:name w:val="heading 8"/>
    <w:basedOn w:val="Normal"/>
    <w:next w:val="Normal"/>
    <w:link w:val="Heading8Char"/>
    <w:qFormat/>
    <w:rsid w:val="001B7C3F"/>
    <w:pPr>
      <w:keepNext/>
      <w:spacing w:after="120" w:afterAutospacing="0" w:line="240" w:lineRule="auto"/>
      <w:ind w:left="1440" w:hanging="1440"/>
      <w:jc w:val="center"/>
      <w:outlineLvl w:val="7"/>
    </w:pPr>
    <w:rPr>
      <w:rFonts w:eastAsia="Times New Roman" w:cs="Times New Roman"/>
      <w:b/>
      <w:szCs w:val="24"/>
      <w:lang w:val="en-GB"/>
    </w:rPr>
  </w:style>
  <w:style w:type="paragraph" w:styleId="Heading9">
    <w:name w:val="heading 9"/>
    <w:basedOn w:val="Normal"/>
    <w:next w:val="Normal"/>
    <w:link w:val="Heading9Char"/>
    <w:qFormat/>
    <w:rsid w:val="001B7C3F"/>
    <w:pPr>
      <w:keepNext/>
      <w:spacing w:after="120" w:afterAutospacing="0" w:line="240" w:lineRule="auto"/>
      <w:ind w:left="1584" w:hanging="1584"/>
      <w:jc w:val="center"/>
      <w:outlineLvl w:val="8"/>
    </w:pPr>
    <w:rPr>
      <w:rFonts w:eastAsia="Times New Roman" w:cs="Times New Roman"/>
      <w:b/>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uiPriority w:val="99"/>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uiPriority w:val="99"/>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5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character" w:styleId="FollowedHyperlink">
    <w:name w:val="FollowedHyperlink"/>
    <w:basedOn w:val="DefaultParagraphFont"/>
    <w:uiPriority w:val="99"/>
    <w:unhideWhenUsed/>
    <w:rsid w:val="00004091"/>
    <w:rPr>
      <w:color w:val="954F72"/>
      <w:u w:val="single"/>
    </w:rPr>
  </w:style>
  <w:style w:type="paragraph" w:customStyle="1" w:styleId="msonormal0">
    <w:name w:val="msonormal"/>
    <w:basedOn w:val="Normal"/>
    <w:rsid w:val="00004091"/>
    <w:pPr>
      <w:spacing w:before="100" w:beforeAutospacing="1" w:line="240" w:lineRule="auto"/>
    </w:pPr>
    <w:rPr>
      <w:rFonts w:eastAsia="Times New Roman" w:cs="Times New Roman"/>
      <w:szCs w:val="24"/>
      <w:lang w:eastAsia="en-US"/>
    </w:rPr>
  </w:style>
  <w:style w:type="paragraph" w:customStyle="1" w:styleId="xl65">
    <w:name w:val="xl65"/>
    <w:basedOn w:val="Normal"/>
    <w:rsid w:val="00004091"/>
    <w:pPr>
      <w:spacing w:before="100" w:beforeAutospacing="1" w:line="240" w:lineRule="auto"/>
      <w:jc w:val="center"/>
      <w:textAlignment w:val="top"/>
    </w:pPr>
    <w:rPr>
      <w:rFonts w:eastAsia="Times New Roman" w:cs="Times New Roman"/>
      <w:szCs w:val="24"/>
      <w:lang w:eastAsia="en-US"/>
    </w:rPr>
  </w:style>
  <w:style w:type="paragraph" w:customStyle="1" w:styleId="xl66">
    <w:name w:val="xl66"/>
    <w:basedOn w:val="Normal"/>
    <w:rsid w:val="00004091"/>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7">
    <w:name w:val="xl67"/>
    <w:basedOn w:val="Normal"/>
    <w:rsid w:val="00004091"/>
    <w:pPr>
      <w:pBdr>
        <w:left w:val="single" w:sz="4" w:space="0" w:color="auto"/>
        <w:bottom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8">
    <w:name w:val="xl68"/>
    <w:basedOn w:val="Normal"/>
    <w:rsid w:val="00004091"/>
    <w:pPr>
      <w:pBdr>
        <w:top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69">
    <w:name w:val="xl69"/>
    <w:basedOn w:val="Normal"/>
    <w:rsid w:val="00004091"/>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0">
    <w:name w:val="xl70"/>
    <w:basedOn w:val="Normal"/>
    <w:rsid w:val="00004091"/>
    <w:pPr>
      <w:pBdr>
        <w:top w:val="single" w:sz="4" w:space="0" w:color="auto"/>
        <w:left w:val="single" w:sz="4" w:space="0" w:color="auto"/>
        <w:bottom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1">
    <w:name w:val="xl71"/>
    <w:basedOn w:val="Normal"/>
    <w:rsid w:val="00004091"/>
    <w:pPr>
      <w:pBdr>
        <w:top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2">
    <w:name w:val="xl72"/>
    <w:basedOn w:val="Normal"/>
    <w:rsid w:val="00004091"/>
    <w:pPr>
      <w:pBdr>
        <w:top w:val="single" w:sz="4" w:space="0" w:color="auto"/>
        <w:left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3">
    <w:name w:val="xl73"/>
    <w:basedOn w:val="Normal"/>
    <w:rsid w:val="00004091"/>
    <w:pPr>
      <w:pBdr>
        <w:top w:val="single" w:sz="4" w:space="0" w:color="auto"/>
        <w:lef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4">
    <w:name w:val="xl74"/>
    <w:basedOn w:val="Normal"/>
    <w:rsid w:val="00004091"/>
    <w:pPr>
      <w:pBdr>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3">
    <w:name w:val="xl63"/>
    <w:basedOn w:val="Normal"/>
    <w:rsid w:val="00B45D80"/>
    <w:pPr>
      <w:spacing w:before="100" w:beforeAutospacing="1" w:line="240" w:lineRule="auto"/>
      <w:jc w:val="center"/>
      <w:textAlignment w:val="top"/>
    </w:pPr>
    <w:rPr>
      <w:rFonts w:eastAsia="Times New Roman" w:cs="Times New Roman"/>
      <w:szCs w:val="24"/>
      <w:lang w:eastAsia="en-US"/>
    </w:rPr>
  </w:style>
  <w:style w:type="paragraph" w:customStyle="1" w:styleId="xl64">
    <w:name w:val="xl64"/>
    <w:basedOn w:val="Normal"/>
    <w:rsid w:val="00B45D80"/>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81628"/>
    <w:rPr>
      <w:rFonts w:ascii="Times New Roman" w:hAnsi="Times New Roman"/>
      <w:sz w:val="24"/>
      <w:lang w:eastAsia="en-GB"/>
    </w:rPr>
  </w:style>
  <w:style w:type="table" w:styleId="GridTable4-Accent3">
    <w:name w:val="Grid Table 4 Accent 3"/>
    <w:basedOn w:val="TableNormal"/>
    <w:uiPriority w:val="49"/>
    <w:rsid w:val="002C1C0D"/>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qFormat/>
    <w:rsid w:val="0042303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B7C3F"/>
    <w:rPr>
      <w:rFonts w:ascii="Times New Roman" w:eastAsia="Times New Roman" w:hAnsi="Times New Roman" w:cs="Times New Roman"/>
      <w:b/>
      <w:noProof/>
      <w:sz w:val="24"/>
      <w:szCs w:val="24"/>
      <w:lang w:val="en-GB" w:eastAsia="en-GB"/>
    </w:rPr>
  </w:style>
  <w:style w:type="character" w:customStyle="1" w:styleId="Heading6Char">
    <w:name w:val="Heading 6 Char"/>
    <w:basedOn w:val="DefaultParagraphFont"/>
    <w:link w:val="Heading6"/>
    <w:rsid w:val="001B7C3F"/>
    <w:rPr>
      <w:rFonts w:ascii="Times New Roman" w:eastAsia="Times New Roman" w:hAnsi="Times New Roman" w:cs="Times New Roman"/>
      <w:b/>
      <w:sz w:val="36"/>
      <w:szCs w:val="24"/>
      <w:lang w:val="en-GB" w:eastAsia="en-GB"/>
    </w:rPr>
  </w:style>
  <w:style w:type="character" w:customStyle="1" w:styleId="Heading8Char">
    <w:name w:val="Heading 8 Char"/>
    <w:basedOn w:val="DefaultParagraphFont"/>
    <w:link w:val="Heading8"/>
    <w:rsid w:val="001B7C3F"/>
    <w:rPr>
      <w:rFonts w:ascii="Times New Roman" w:eastAsia="Times New Roman" w:hAnsi="Times New Roman" w:cs="Times New Roman"/>
      <w:b/>
      <w:sz w:val="24"/>
      <w:szCs w:val="24"/>
      <w:lang w:val="en-GB" w:eastAsia="en-GB"/>
    </w:rPr>
  </w:style>
  <w:style w:type="character" w:customStyle="1" w:styleId="Heading9Char">
    <w:name w:val="Heading 9 Char"/>
    <w:basedOn w:val="DefaultParagraphFont"/>
    <w:link w:val="Heading9"/>
    <w:rsid w:val="001B7C3F"/>
    <w:rPr>
      <w:rFonts w:ascii="Times New Roman" w:eastAsia="Times New Roman" w:hAnsi="Times New Roman" w:cs="Times New Roman"/>
      <w:b/>
      <w:sz w:val="24"/>
      <w:szCs w:val="24"/>
      <w:u w:val="single"/>
      <w:lang w:val="en-GB" w:eastAsia="en-GB"/>
    </w:rPr>
  </w:style>
  <w:style w:type="numbering" w:customStyle="1" w:styleId="NoList1">
    <w:name w:val="No List1"/>
    <w:next w:val="NoList"/>
    <w:uiPriority w:val="99"/>
    <w:semiHidden/>
    <w:unhideWhenUsed/>
    <w:rsid w:val="001B7C3F"/>
  </w:style>
  <w:style w:type="character" w:styleId="PageNumber">
    <w:name w:val="page number"/>
    <w:basedOn w:val="DefaultParagraphFont"/>
    <w:rsid w:val="001B7C3F"/>
  </w:style>
  <w:style w:type="paragraph" w:styleId="BodyText">
    <w:name w:val="Body Text"/>
    <w:basedOn w:val="Normal"/>
    <w:link w:val="BodyTextChar"/>
    <w:rsid w:val="001B7C3F"/>
    <w:pPr>
      <w:spacing w:after="120" w:afterAutospacing="0" w:line="240" w:lineRule="auto"/>
      <w:jc w:val="both"/>
    </w:pPr>
    <w:rPr>
      <w:rFonts w:eastAsia="Times New Roman" w:cs="Times New Roman"/>
      <w:b/>
      <w:szCs w:val="24"/>
      <w:lang w:val="en-GB"/>
    </w:rPr>
  </w:style>
  <w:style w:type="character" w:customStyle="1" w:styleId="BodyTextChar">
    <w:name w:val="Body Text Char"/>
    <w:basedOn w:val="DefaultParagraphFont"/>
    <w:link w:val="BodyText"/>
    <w:rsid w:val="001B7C3F"/>
    <w:rPr>
      <w:rFonts w:ascii="Times New Roman" w:eastAsia="Times New Roman" w:hAnsi="Times New Roman" w:cs="Times New Roman"/>
      <w:b/>
      <w:sz w:val="24"/>
      <w:szCs w:val="24"/>
      <w:lang w:val="en-GB" w:eastAsia="en-GB"/>
    </w:rPr>
  </w:style>
  <w:style w:type="paragraph" w:customStyle="1" w:styleId="TableText">
    <w:name w:val="Table Text"/>
    <w:qFormat/>
    <w:rsid w:val="001B7C3F"/>
    <w:pPr>
      <w:widowControl w:val="0"/>
      <w:spacing w:after="0" w:line="240" w:lineRule="auto"/>
    </w:pPr>
    <w:rPr>
      <w:rFonts w:ascii="Times New Roman" w:eastAsia="Times New Roman" w:hAnsi="Times New Roman" w:cs="Times New Roman"/>
      <w:color w:val="000000"/>
      <w:sz w:val="24"/>
      <w:szCs w:val="20"/>
      <w:lang w:val="en-GB"/>
    </w:rPr>
  </w:style>
  <w:style w:type="paragraph" w:styleId="BodyTextIndent3">
    <w:name w:val="Body Text Indent 3"/>
    <w:basedOn w:val="Normal"/>
    <w:link w:val="BodyTextIndent3Char"/>
    <w:rsid w:val="001B7C3F"/>
    <w:pPr>
      <w:spacing w:after="120" w:afterAutospacing="0" w:line="240" w:lineRule="auto"/>
      <w:ind w:left="720"/>
      <w:jc w:val="both"/>
    </w:pPr>
    <w:rPr>
      <w:rFonts w:eastAsia="Times New Roman" w:cs="Times New Roman"/>
      <w:szCs w:val="24"/>
      <w:lang w:val="en-GB"/>
    </w:rPr>
  </w:style>
  <w:style w:type="character" w:customStyle="1" w:styleId="BodyTextIndent3Char">
    <w:name w:val="Body Text Indent 3 Char"/>
    <w:basedOn w:val="DefaultParagraphFont"/>
    <w:link w:val="BodyTextIndent3"/>
    <w:rsid w:val="001B7C3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1B7C3F"/>
    <w:pPr>
      <w:spacing w:after="120" w:afterAutospacing="0" w:line="240" w:lineRule="auto"/>
      <w:ind w:left="720" w:hanging="720"/>
      <w:jc w:val="both"/>
    </w:pPr>
    <w:rPr>
      <w:rFonts w:eastAsia="Times New Roman" w:cs="Times New Roman"/>
      <w:szCs w:val="24"/>
      <w:lang w:val="en-GB"/>
    </w:rPr>
  </w:style>
  <w:style w:type="character" w:customStyle="1" w:styleId="BodyTextIndentChar">
    <w:name w:val="Body Text Indent Char"/>
    <w:basedOn w:val="DefaultParagraphFont"/>
    <w:link w:val="BodyTextIndent"/>
    <w:rsid w:val="001B7C3F"/>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1B7C3F"/>
    <w:pPr>
      <w:tabs>
        <w:tab w:val="left" w:pos="1260"/>
      </w:tabs>
      <w:spacing w:after="120" w:afterAutospacing="0" w:line="240" w:lineRule="auto"/>
      <w:ind w:left="1260"/>
      <w:jc w:val="both"/>
    </w:pPr>
    <w:rPr>
      <w:rFonts w:eastAsia="Times New Roman" w:cs="Times New Roman"/>
      <w:szCs w:val="24"/>
      <w:lang w:val="en-GB"/>
    </w:rPr>
  </w:style>
  <w:style w:type="character" w:customStyle="1" w:styleId="BodyTextIndent2Char">
    <w:name w:val="Body Text Indent 2 Char"/>
    <w:basedOn w:val="DefaultParagraphFont"/>
    <w:link w:val="BodyTextIndent2"/>
    <w:rsid w:val="001B7C3F"/>
    <w:rPr>
      <w:rFonts w:ascii="Times New Roman" w:eastAsia="Times New Roman" w:hAnsi="Times New Roman" w:cs="Times New Roman"/>
      <w:sz w:val="24"/>
      <w:szCs w:val="24"/>
      <w:lang w:val="en-GB" w:eastAsia="en-GB"/>
    </w:rPr>
  </w:style>
  <w:style w:type="paragraph" w:customStyle="1" w:styleId="paratext">
    <w:name w:val="para text"/>
    <w:rsid w:val="001B7C3F"/>
    <w:pPr>
      <w:widowControl w:val="0"/>
      <w:tabs>
        <w:tab w:val="left" w:pos="0"/>
      </w:tabs>
      <w:spacing w:before="88" w:after="56" w:line="208" w:lineRule="atLeast"/>
      <w:jc w:val="both"/>
    </w:pPr>
    <w:rPr>
      <w:rFonts w:ascii="Swiss 721" w:eastAsia="Times New Roman" w:hAnsi="Swiss 721" w:cs="Times New Roman"/>
      <w:sz w:val="18"/>
      <w:szCs w:val="20"/>
    </w:rPr>
  </w:style>
  <w:style w:type="paragraph" w:styleId="EndnoteText">
    <w:name w:val="endnote text"/>
    <w:basedOn w:val="Normal"/>
    <w:link w:val="EndnoteTextChar"/>
    <w:semiHidden/>
    <w:rsid w:val="001B7C3F"/>
    <w:pPr>
      <w:widowControl w:val="0"/>
      <w:spacing w:after="120" w:afterAutospacing="0" w:line="240" w:lineRule="auto"/>
      <w:jc w:val="both"/>
    </w:pPr>
    <w:rPr>
      <w:rFonts w:ascii="CG Times 12pt" w:eastAsia="Times New Roman" w:hAnsi="CG Times 12pt" w:cs="Times New Roman"/>
      <w:szCs w:val="24"/>
      <w:lang w:val="en-GB"/>
    </w:rPr>
  </w:style>
  <w:style w:type="character" w:customStyle="1" w:styleId="EndnoteTextChar">
    <w:name w:val="Endnote Text Char"/>
    <w:basedOn w:val="DefaultParagraphFont"/>
    <w:link w:val="EndnoteText"/>
    <w:semiHidden/>
    <w:rsid w:val="001B7C3F"/>
    <w:rPr>
      <w:rFonts w:ascii="CG Times 12pt" w:eastAsia="Times New Roman" w:hAnsi="CG Times 12pt" w:cs="Times New Roman"/>
      <w:sz w:val="24"/>
      <w:szCs w:val="24"/>
      <w:lang w:val="en-GB" w:eastAsia="en-GB"/>
    </w:rPr>
  </w:style>
  <w:style w:type="paragraph" w:customStyle="1" w:styleId="H1">
    <w:name w:val="H1"/>
    <w:basedOn w:val="Normal"/>
    <w:next w:val="Normal"/>
    <w:rsid w:val="001B7C3F"/>
    <w:pPr>
      <w:keepNext/>
      <w:spacing w:before="100" w:afterAutospacing="0" w:line="240" w:lineRule="auto"/>
      <w:jc w:val="both"/>
    </w:pPr>
    <w:rPr>
      <w:rFonts w:eastAsia="Times New Roman" w:cs="Times New Roman"/>
      <w:b/>
      <w:kern w:val="36"/>
      <w:sz w:val="48"/>
      <w:szCs w:val="24"/>
      <w:lang w:val="en-GB"/>
    </w:rPr>
  </w:style>
  <w:style w:type="character" w:styleId="CommentReference">
    <w:name w:val="annotation reference"/>
    <w:uiPriority w:val="99"/>
    <w:rsid w:val="001B7C3F"/>
    <w:rPr>
      <w:sz w:val="16"/>
      <w:szCs w:val="16"/>
    </w:rPr>
  </w:style>
  <w:style w:type="paragraph" w:styleId="CommentText">
    <w:name w:val="annotation text"/>
    <w:basedOn w:val="Normal"/>
    <w:link w:val="CommentTextChar"/>
    <w:uiPriority w:val="99"/>
    <w:rsid w:val="001B7C3F"/>
    <w:pPr>
      <w:spacing w:after="120" w:afterAutospacing="0" w:line="240" w:lineRule="auto"/>
      <w:jc w:val="both"/>
    </w:pPr>
    <w:rPr>
      <w:rFonts w:eastAsia="Times New Roman" w:cs="Times New Roman"/>
      <w:szCs w:val="24"/>
      <w:lang w:val="en-GB"/>
    </w:rPr>
  </w:style>
  <w:style w:type="character" w:customStyle="1" w:styleId="CommentTextChar">
    <w:name w:val="Comment Text Char"/>
    <w:basedOn w:val="DefaultParagraphFont"/>
    <w:link w:val="CommentText"/>
    <w:uiPriority w:val="99"/>
    <w:rsid w:val="001B7C3F"/>
    <w:rPr>
      <w:rFonts w:ascii="Times New Roman" w:eastAsia="Times New Roman" w:hAnsi="Times New Roman" w:cs="Times New Roman"/>
      <w:sz w:val="24"/>
      <w:szCs w:val="24"/>
      <w:lang w:val="en-GB" w:eastAsia="en-GB"/>
    </w:rPr>
  </w:style>
  <w:style w:type="paragraph" w:styleId="BlockText">
    <w:name w:val="Block Text"/>
    <w:basedOn w:val="Normal"/>
    <w:rsid w:val="001B7C3F"/>
    <w:pPr>
      <w:tabs>
        <w:tab w:val="left" w:pos="567"/>
        <w:tab w:val="num" w:pos="1134"/>
        <w:tab w:val="left" w:pos="1418"/>
        <w:tab w:val="left" w:pos="1985"/>
        <w:tab w:val="left" w:pos="2835"/>
      </w:tabs>
      <w:spacing w:after="120" w:afterAutospacing="0" w:line="240" w:lineRule="auto"/>
      <w:ind w:leftChars="360" w:left="720" w:right="-1"/>
      <w:jc w:val="both"/>
    </w:pPr>
    <w:rPr>
      <w:rFonts w:eastAsia="Times New Roman" w:cs="Times New Roman"/>
      <w:szCs w:val="24"/>
      <w:lang w:val="en-GB"/>
    </w:rPr>
  </w:style>
  <w:style w:type="paragraph" w:styleId="BalloonText">
    <w:name w:val="Balloon Text"/>
    <w:basedOn w:val="Normal"/>
    <w:link w:val="BalloonTextChar"/>
    <w:semiHidden/>
    <w:rsid w:val="001B7C3F"/>
    <w:pPr>
      <w:spacing w:after="120" w:afterAutospacing="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1B7C3F"/>
    <w:rPr>
      <w:rFonts w:ascii="Tahoma" w:eastAsia="Times New Roman" w:hAnsi="Tahoma" w:cs="Tahoma"/>
      <w:sz w:val="16"/>
      <w:szCs w:val="16"/>
      <w:lang w:val="en-GB" w:eastAsia="en-GB"/>
    </w:rPr>
  </w:style>
  <w:style w:type="table" w:customStyle="1" w:styleId="TableGrid2">
    <w:name w:val="Table Grid2"/>
    <w:basedOn w:val="TableNormal"/>
    <w:next w:val="TableGrid"/>
    <w:uiPriority w:val="59"/>
    <w:rsid w:val="001B7C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1B7C3F"/>
    <w:rPr>
      <w:b/>
      <w:bCs/>
    </w:rPr>
  </w:style>
  <w:style w:type="character" w:customStyle="1" w:styleId="CommentSubjectChar">
    <w:name w:val="Comment Subject Char"/>
    <w:basedOn w:val="CommentTextChar"/>
    <w:link w:val="CommentSubject"/>
    <w:uiPriority w:val="99"/>
    <w:semiHidden/>
    <w:rsid w:val="001B7C3F"/>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1B7C3F"/>
    <w:pPr>
      <w:spacing w:before="100" w:beforeAutospacing="1" w:line="240" w:lineRule="auto"/>
      <w:jc w:val="both"/>
    </w:pPr>
    <w:rPr>
      <w:rFonts w:eastAsia="Times New Roman" w:cs="Times New Roman"/>
      <w:szCs w:val="24"/>
      <w:lang w:val="en-GB"/>
    </w:rPr>
  </w:style>
  <w:style w:type="character" w:styleId="Strong">
    <w:name w:val="Strong"/>
    <w:qFormat/>
    <w:rsid w:val="001B7C3F"/>
    <w:rPr>
      <w:b/>
      <w:bCs/>
    </w:rPr>
  </w:style>
  <w:style w:type="paragraph" w:styleId="Bibliography">
    <w:name w:val="Bibliography"/>
    <w:basedOn w:val="Normal"/>
    <w:next w:val="Normal"/>
    <w:uiPriority w:val="37"/>
    <w:unhideWhenUsed/>
    <w:rsid w:val="001B7C3F"/>
    <w:pPr>
      <w:spacing w:after="120" w:afterAutospacing="0" w:line="240" w:lineRule="auto"/>
      <w:jc w:val="both"/>
    </w:pPr>
    <w:rPr>
      <w:rFonts w:eastAsia="Times New Roman" w:cs="Times New Roman"/>
      <w:szCs w:val="24"/>
      <w:lang w:val="en-GB"/>
    </w:rPr>
  </w:style>
  <w:style w:type="paragraph" w:customStyle="1" w:styleId="BodyText12">
    <w:name w:val="BodyText12"/>
    <w:link w:val="BodyText12Char"/>
    <w:rsid w:val="001B7C3F"/>
    <w:pPr>
      <w:spacing w:after="200" w:line="300" w:lineRule="auto"/>
      <w:ind w:left="850"/>
      <w:jc w:val="both"/>
    </w:pPr>
    <w:rPr>
      <w:rFonts w:ascii="Times New Roman" w:eastAsia="Times New Roman" w:hAnsi="Times New Roman" w:cs="Times New Roman"/>
      <w:sz w:val="24"/>
      <w:szCs w:val="20"/>
    </w:rPr>
  </w:style>
  <w:style w:type="character" w:customStyle="1" w:styleId="BodyText12Char">
    <w:name w:val="BodyText12 Char"/>
    <w:link w:val="BodyText12"/>
    <w:rsid w:val="001B7C3F"/>
    <w:rPr>
      <w:rFonts w:ascii="Times New Roman" w:eastAsia="Times New Roman" w:hAnsi="Times New Roman" w:cs="Times New Roman"/>
      <w:sz w:val="24"/>
      <w:szCs w:val="20"/>
    </w:rPr>
  </w:style>
  <w:style w:type="character" w:customStyle="1" w:styleId="A4">
    <w:name w:val="A4"/>
    <w:uiPriority w:val="99"/>
    <w:rsid w:val="001B7C3F"/>
    <w:rPr>
      <w:color w:val="221E1F"/>
      <w:sz w:val="14"/>
      <w:szCs w:val="14"/>
    </w:rPr>
  </w:style>
  <w:style w:type="paragraph" w:customStyle="1" w:styleId="Default">
    <w:name w:val="Default"/>
    <w:rsid w:val="001B7C3F"/>
    <w:pPr>
      <w:autoSpaceDE w:val="0"/>
      <w:autoSpaceDN w:val="0"/>
      <w:adjustRightInd w:val="0"/>
      <w:spacing w:after="0" w:line="240" w:lineRule="auto"/>
    </w:pPr>
    <w:rPr>
      <w:rFonts w:ascii="Univers 57 Condensed" w:eastAsia="Times New Roman" w:hAnsi="Univers 57 Condensed" w:cs="Univers 57 Condensed"/>
      <w:color w:val="000000"/>
      <w:sz w:val="24"/>
      <w:szCs w:val="24"/>
      <w:lang w:eastAsia="en-GB"/>
    </w:rPr>
  </w:style>
  <w:style w:type="paragraph" w:styleId="FootnoteText">
    <w:name w:val="footnote text"/>
    <w:basedOn w:val="Normal"/>
    <w:link w:val="FootnoteTextChar"/>
    <w:rsid w:val="001B7C3F"/>
    <w:pPr>
      <w:spacing w:after="120" w:afterAutospacing="0" w:line="240" w:lineRule="auto"/>
      <w:jc w:val="both"/>
    </w:pPr>
    <w:rPr>
      <w:rFonts w:eastAsia="Times New Roman" w:cs="Times New Roman"/>
      <w:szCs w:val="24"/>
    </w:rPr>
  </w:style>
  <w:style w:type="character" w:customStyle="1" w:styleId="FootnoteTextChar">
    <w:name w:val="Footnote Text Char"/>
    <w:basedOn w:val="DefaultParagraphFont"/>
    <w:link w:val="FootnoteText"/>
    <w:rsid w:val="001B7C3F"/>
    <w:rPr>
      <w:rFonts w:ascii="Times New Roman" w:eastAsia="Times New Roman" w:hAnsi="Times New Roman" w:cs="Times New Roman"/>
      <w:sz w:val="24"/>
      <w:szCs w:val="24"/>
      <w:lang w:eastAsia="en-GB"/>
    </w:rPr>
  </w:style>
  <w:style w:type="character" w:styleId="FootnoteReference">
    <w:name w:val="footnote reference"/>
    <w:rsid w:val="001B7C3F"/>
    <w:rPr>
      <w:vertAlign w:val="superscript"/>
    </w:rPr>
  </w:style>
  <w:style w:type="paragraph" w:styleId="Caption">
    <w:name w:val="caption"/>
    <w:aliases w:val="Table Heading,Footnote,Char Char Char Char,Char Char Char,Top Caption,Times Roman 10 bold,Figure,Char2,Figure Caption,cerCAPTION,Fig Tittle,Table heading,Caption CER figure,1 Tbl Titles,Table Caption,Char Char Char + Arial,Left,Before:  6 pt"/>
    <w:basedOn w:val="Normal"/>
    <w:next w:val="Normal"/>
    <w:link w:val="CaptionChar"/>
    <w:autoRedefine/>
    <w:unhideWhenUsed/>
    <w:qFormat/>
    <w:rsid w:val="007035E9"/>
    <w:pPr>
      <w:keepNext/>
      <w:tabs>
        <w:tab w:val="left" w:pos="10080"/>
      </w:tabs>
      <w:spacing w:after="120" w:afterAutospacing="0" w:line="240" w:lineRule="auto"/>
      <w:jc w:val="both"/>
    </w:pPr>
    <w:rPr>
      <w:rFonts w:eastAsia="Times New Roman" w:cs="Times New Roman"/>
      <w:bCs/>
      <w:szCs w:val="24"/>
      <w:lang w:val="en-GB"/>
    </w:rPr>
  </w:style>
  <w:style w:type="paragraph" w:customStyle="1" w:styleId="CM10">
    <w:name w:val="CM10"/>
    <w:basedOn w:val="Default"/>
    <w:next w:val="Default"/>
    <w:uiPriority w:val="99"/>
    <w:rsid w:val="001B7C3F"/>
    <w:pPr>
      <w:spacing w:line="146" w:lineRule="atLeast"/>
    </w:pPr>
    <w:rPr>
      <w:rFonts w:ascii="IFMKF N+ Helvetica Neue" w:hAnsi="IFMKF N+ Helvetica Neue" w:cs="Times New Roman"/>
      <w:color w:val="auto"/>
    </w:rPr>
  </w:style>
  <w:style w:type="paragraph" w:customStyle="1" w:styleId="CM11">
    <w:name w:val="CM11"/>
    <w:basedOn w:val="Default"/>
    <w:next w:val="Default"/>
    <w:uiPriority w:val="99"/>
    <w:rsid w:val="001B7C3F"/>
    <w:pPr>
      <w:spacing w:line="146" w:lineRule="atLeast"/>
    </w:pPr>
    <w:rPr>
      <w:rFonts w:ascii="IFMKF N+ Helvetica Neue" w:hAnsi="IFMKF N+ Helvetica Neue" w:cs="Times New Roman"/>
      <w:color w:val="auto"/>
    </w:rPr>
  </w:style>
  <w:style w:type="character" w:customStyle="1" w:styleId="highlight2">
    <w:name w:val="highlight2"/>
    <w:basedOn w:val="DefaultParagraphFont"/>
    <w:rsid w:val="001B7C3F"/>
  </w:style>
  <w:style w:type="character" w:customStyle="1" w:styleId="ui-ncbitoggler-master-text">
    <w:name w:val="ui-ncbitoggler-master-text"/>
    <w:basedOn w:val="DefaultParagraphFont"/>
    <w:rsid w:val="001B7C3F"/>
  </w:style>
  <w:style w:type="paragraph" w:customStyle="1" w:styleId="title1">
    <w:name w:val="title1"/>
    <w:basedOn w:val="Normal"/>
    <w:rsid w:val="001B7C3F"/>
    <w:pPr>
      <w:spacing w:after="120" w:afterAutospacing="0" w:line="240" w:lineRule="auto"/>
      <w:jc w:val="both"/>
    </w:pPr>
    <w:rPr>
      <w:rFonts w:eastAsia="Times New Roman" w:cs="Times New Roman"/>
      <w:sz w:val="27"/>
      <w:szCs w:val="27"/>
    </w:rPr>
  </w:style>
  <w:style w:type="paragraph" w:customStyle="1" w:styleId="desc2">
    <w:name w:val="desc2"/>
    <w:basedOn w:val="Normal"/>
    <w:rsid w:val="001B7C3F"/>
    <w:pPr>
      <w:spacing w:after="120" w:afterAutospacing="0" w:line="240" w:lineRule="auto"/>
      <w:jc w:val="both"/>
    </w:pPr>
    <w:rPr>
      <w:rFonts w:eastAsia="Times New Roman" w:cs="Times New Roman"/>
      <w:sz w:val="26"/>
      <w:szCs w:val="26"/>
    </w:rPr>
  </w:style>
  <w:style w:type="character" w:customStyle="1" w:styleId="jrnl">
    <w:name w:val="jrnl"/>
    <w:basedOn w:val="DefaultParagraphFont"/>
    <w:rsid w:val="001B7C3F"/>
  </w:style>
  <w:style w:type="paragraph" w:customStyle="1" w:styleId="BodyTextAfterHeading2">
    <w:name w:val="Body Text After Heading 2"/>
    <w:basedOn w:val="Normal"/>
    <w:autoRedefine/>
    <w:qFormat/>
    <w:rsid w:val="001B7C3F"/>
    <w:pPr>
      <w:spacing w:after="120" w:afterAutospacing="0" w:line="240" w:lineRule="auto"/>
      <w:jc w:val="both"/>
    </w:pPr>
    <w:rPr>
      <w:rFonts w:eastAsia="Times New Roman" w:cs="Times New Roman"/>
      <w:szCs w:val="24"/>
    </w:rPr>
  </w:style>
  <w:style w:type="paragraph" w:customStyle="1" w:styleId="textbox">
    <w:name w:val="textbox"/>
    <w:basedOn w:val="Normal"/>
    <w:rsid w:val="001B7C3F"/>
    <w:pPr>
      <w:spacing w:after="240" w:afterAutospacing="0" w:line="384" w:lineRule="atLeast"/>
    </w:pPr>
    <w:rPr>
      <w:rFonts w:eastAsia="Times New Roman" w:cs="Times New Roman"/>
      <w:szCs w:val="24"/>
      <w:lang w:eastAsia="en-US"/>
    </w:rPr>
  </w:style>
  <w:style w:type="character" w:customStyle="1" w:styleId="BT1BodyTextI1Char">
    <w:name w:val="BT1: Body Text I1 Char"/>
    <w:link w:val="BT1BodyTextI1"/>
    <w:locked/>
    <w:rsid w:val="001B7C3F"/>
    <w:rPr>
      <w:rFonts w:ascii="Arial" w:hAnsi="Arial"/>
    </w:rPr>
  </w:style>
  <w:style w:type="paragraph" w:customStyle="1" w:styleId="BT1BodyTextI1">
    <w:name w:val="BT1: Body Text I1"/>
    <w:link w:val="BT1BodyTextI1Char"/>
    <w:qFormat/>
    <w:rsid w:val="001B7C3F"/>
    <w:pPr>
      <w:spacing w:after="120" w:line="240" w:lineRule="auto"/>
      <w:ind w:left="720"/>
    </w:pPr>
    <w:rPr>
      <w:rFonts w:ascii="Arial" w:hAnsi="Arial"/>
    </w:rPr>
  </w:style>
  <w:style w:type="paragraph" w:customStyle="1" w:styleId="LB1ListBulletI1">
    <w:name w:val="LB1: List Bullet I1"/>
    <w:basedOn w:val="Normal"/>
    <w:qFormat/>
    <w:rsid w:val="001B7C3F"/>
    <w:pPr>
      <w:numPr>
        <w:numId w:val="4"/>
      </w:numPr>
      <w:tabs>
        <w:tab w:val="num" w:pos="720"/>
      </w:tabs>
      <w:spacing w:after="60" w:afterAutospacing="0" w:line="240" w:lineRule="auto"/>
      <w:ind w:left="720" w:hanging="720"/>
    </w:pPr>
    <w:rPr>
      <w:rFonts w:ascii="Arial" w:eastAsia="Times New Roman" w:hAnsi="Arial" w:cs="Times New Roman"/>
      <w:sz w:val="22"/>
      <w:lang w:eastAsia="en-US"/>
    </w:rPr>
  </w:style>
  <w:style w:type="paragraph" w:customStyle="1" w:styleId="TableParagraph">
    <w:name w:val="Table Paragraph"/>
    <w:basedOn w:val="Normal"/>
    <w:uiPriority w:val="1"/>
    <w:qFormat/>
    <w:rsid w:val="001B7C3F"/>
    <w:pPr>
      <w:widowControl w:val="0"/>
      <w:autoSpaceDE w:val="0"/>
      <w:autoSpaceDN w:val="0"/>
      <w:spacing w:after="0" w:afterAutospacing="0" w:line="240" w:lineRule="auto"/>
      <w:ind w:left="93"/>
    </w:pPr>
    <w:rPr>
      <w:rFonts w:eastAsia="Times New Roman" w:cs="Times New Roman"/>
      <w:sz w:val="22"/>
      <w:lang w:eastAsia="en-US"/>
    </w:rPr>
  </w:style>
  <w:style w:type="paragraph" w:customStyle="1" w:styleId="Header1">
    <w:name w:val="Header1"/>
    <w:basedOn w:val="Normal"/>
    <w:rsid w:val="001B7C3F"/>
    <w:pPr>
      <w:spacing w:after="0" w:afterAutospacing="0" w:line="240" w:lineRule="auto"/>
    </w:pPr>
    <w:rPr>
      <w:rFonts w:ascii="Cambria" w:eastAsia="Calibri" w:hAnsi="Cambria" w:cs="Calibri"/>
      <w:szCs w:val="24"/>
      <w:lang w:eastAsia="en-US"/>
    </w:rPr>
  </w:style>
  <w:style w:type="paragraph" w:styleId="NoSpacing">
    <w:name w:val="No Spacing"/>
    <w:uiPriority w:val="1"/>
    <w:qFormat/>
    <w:rsid w:val="001B7C3F"/>
    <w:pPr>
      <w:spacing w:after="0" w:line="240" w:lineRule="auto"/>
    </w:pPr>
    <w:rPr>
      <w:rFonts w:ascii="Times New Roman" w:eastAsia="Times New Roman" w:hAnsi="Times New Roman" w:cs="Times New Roman"/>
      <w:sz w:val="24"/>
      <w:szCs w:val="24"/>
    </w:rPr>
  </w:style>
  <w:style w:type="table" w:styleId="GridTable4-Accent5">
    <w:name w:val="Grid Table 4 Accent 5"/>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1">
    <w:name w:val="normaltextrun1"/>
    <w:basedOn w:val="DefaultParagraphFont"/>
    <w:rsid w:val="001B7C3F"/>
  </w:style>
  <w:style w:type="table" w:customStyle="1" w:styleId="TableGrid-IRC1">
    <w:name w:val="Table Grid-IRC1"/>
    <w:basedOn w:val="TableNormal"/>
    <w:next w:val="TableGrid"/>
    <w:uiPriority w:val="39"/>
    <w:rsid w:val="001B7C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10-Centered">
    <w:name w:val="Table Header 10 - Centered"/>
    <w:qFormat/>
    <w:rsid w:val="001B7C3F"/>
    <w:pPr>
      <w:autoSpaceDE w:val="0"/>
      <w:autoSpaceDN w:val="0"/>
      <w:adjustRightInd w:val="0"/>
      <w:spacing w:after="0" w:line="240" w:lineRule="auto"/>
      <w:jc w:val="center"/>
    </w:pPr>
    <w:rPr>
      <w:rFonts w:eastAsiaTheme="minorEastAsia" w:cs="Arial"/>
      <w:b/>
      <w:sz w:val="20"/>
      <w:szCs w:val="20"/>
    </w:rPr>
  </w:style>
  <w:style w:type="paragraph" w:customStyle="1" w:styleId="TableCell10-Centered">
    <w:name w:val="Table Cell 10 - Centered"/>
    <w:qFormat/>
    <w:rsid w:val="001B7C3F"/>
    <w:pPr>
      <w:autoSpaceDE w:val="0"/>
      <w:autoSpaceDN w:val="0"/>
      <w:adjustRightInd w:val="0"/>
      <w:spacing w:before="5" w:after="0" w:line="240" w:lineRule="auto"/>
      <w:ind w:right="-14"/>
      <w:jc w:val="center"/>
    </w:pPr>
    <w:rPr>
      <w:rFonts w:eastAsiaTheme="minorEastAsia" w:cs="Arial"/>
      <w:sz w:val="20"/>
      <w:szCs w:val="16"/>
    </w:rPr>
  </w:style>
  <w:style w:type="paragraph" w:customStyle="1" w:styleId="TableCell10-Numbered">
    <w:name w:val="Table Cell 10 - Numbered"/>
    <w:autoRedefine/>
    <w:qFormat/>
    <w:rsid w:val="001B7C3F"/>
    <w:pPr>
      <w:spacing w:after="0" w:line="240" w:lineRule="auto"/>
      <w:jc w:val="center"/>
    </w:pPr>
    <w:rPr>
      <w:rFonts w:ascii="Arial" w:eastAsiaTheme="minorEastAsia" w:hAnsi="Arial" w:cs="Arial"/>
    </w:rPr>
  </w:style>
  <w:style w:type="paragraph" w:styleId="Title">
    <w:name w:val="Title"/>
    <w:link w:val="TitleChar"/>
    <w:qFormat/>
    <w:rsid w:val="001B7C3F"/>
    <w:pPr>
      <w:keepNext/>
      <w:keepLines/>
      <w:spacing w:before="120" w:after="120" w:line="240" w:lineRule="auto"/>
      <w:outlineLvl w:val="0"/>
    </w:pPr>
    <w:rPr>
      <w:rFonts w:ascii="Arial" w:eastAsia="Times New Roman" w:hAnsi="Arial" w:cs="Arial"/>
      <w:b/>
      <w:bCs/>
      <w:kern w:val="28"/>
      <w:sz w:val="24"/>
      <w:szCs w:val="24"/>
    </w:rPr>
  </w:style>
  <w:style w:type="character" w:customStyle="1" w:styleId="TitleChar">
    <w:name w:val="Title Char"/>
    <w:basedOn w:val="DefaultParagraphFont"/>
    <w:link w:val="Title"/>
    <w:rsid w:val="001B7C3F"/>
    <w:rPr>
      <w:rFonts w:ascii="Arial" w:eastAsia="Times New Roman" w:hAnsi="Arial" w:cs="Arial"/>
      <w:b/>
      <w:bCs/>
      <w:kern w:val="28"/>
      <w:sz w:val="24"/>
      <w:szCs w:val="24"/>
    </w:rPr>
  </w:style>
  <w:style w:type="paragraph" w:customStyle="1" w:styleId="CkBox1">
    <w:name w:val="CkBox1"/>
    <w:rsid w:val="001B7C3F"/>
    <w:pPr>
      <w:numPr>
        <w:numId w:val="6"/>
      </w:numPr>
      <w:spacing w:after="60" w:line="240" w:lineRule="auto"/>
    </w:pPr>
    <w:rPr>
      <w:rFonts w:ascii="Symbols" w:eastAsia="Times New Roman" w:hAnsi="Symbols" w:cs="Symbols"/>
      <w:sz w:val="24"/>
    </w:rPr>
  </w:style>
  <w:style w:type="character" w:styleId="PlaceholderText">
    <w:name w:val="Placeholder Text"/>
    <w:basedOn w:val="DefaultParagraphFont"/>
    <w:uiPriority w:val="99"/>
    <w:semiHidden/>
    <w:rsid w:val="001B7C3F"/>
    <w:rPr>
      <w:color w:val="808080"/>
    </w:rPr>
  </w:style>
  <w:style w:type="paragraph" w:styleId="TableofFigures">
    <w:name w:val="table of figures"/>
    <w:basedOn w:val="Normal"/>
    <w:next w:val="Normal"/>
    <w:uiPriority w:val="99"/>
    <w:rsid w:val="001B7C3F"/>
    <w:pPr>
      <w:spacing w:after="0" w:afterAutospacing="0" w:line="240" w:lineRule="auto"/>
      <w:jc w:val="both"/>
    </w:pPr>
    <w:rPr>
      <w:rFonts w:eastAsia="Times New Roman" w:cs="Times New Roman"/>
      <w:szCs w:val="24"/>
      <w:lang w:val="en-GB"/>
    </w:rPr>
  </w:style>
  <w:style w:type="table" w:styleId="GridTable5Dark-Accent1">
    <w:name w:val="Grid Table 5 Dark Accent 1"/>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1">
    <w:name w:val="Grid Table 2 Accent 1"/>
    <w:basedOn w:val="TableNormal"/>
    <w:uiPriority w:val="47"/>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2">
    <w:name w:val="Grid Table 5 Dark - Accent 12"/>
    <w:basedOn w:val="TableNormal"/>
    <w:next w:val="GridTable5Dark-Accent1"/>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3">
    <w:name w:val="Grid Table 5 Dark Accent 3"/>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NoList11">
    <w:name w:val="No List11"/>
    <w:next w:val="NoList"/>
    <w:uiPriority w:val="99"/>
    <w:semiHidden/>
    <w:unhideWhenUsed/>
    <w:rsid w:val="001B7C3F"/>
  </w:style>
  <w:style w:type="numbering" w:customStyle="1" w:styleId="NoList111">
    <w:name w:val="No List111"/>
    <w:next w:val="NoList"/>
    <w:uiPriority w:val="99"/>
    <w:semiHidden/>
    <w:unhideWhenUsed/>
    <w:rsid w:val="001B7C3F"/>
  </w:style>
  <w:style w:type="table" w:customStyle="1" w:styleId="TableGrid11">
    <w:name w:val="Table Grid1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7C3F"/>
  </w:style>
  <w:style w:type="numbering" w:customStyle="1" w:styleId="NoList3">
    <w:name w:val="No List3"/>
    <w:next w:val="NoList"/>
    <w:uiPriority w:val="99"/>
    <w:semiHidden/>
    <w:unhideWhenUsed/>
    <w:rsid w:val="001B7C3F"/>
  </w:style>
  <w:style w:type="paragraph" w:customStyle="1" w:styleId="font0">
    <w:name w:val="font0"/>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font5">
    <w:name w:val="font5"/>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xl75">
    <w:name w:val="xl75"/>
    <w:basedOn w:val="Normal"/>
    <w:rsid w:val="001B7C3F"/>
    <w:pPr>
      <w:shd w:val="clear" w:color="000000" w:fill="E2EFDA"/>
      <w:spacing w:before="100" w:beforeAutospacing="1" w:line="240" w:lineRule="auto"/>
    </w:pPr>
    <w:rPr>
      <w:rFonts w:eastAsia="Times New Roman" w:cs="Times New Roman"/>
      <w:szCs w:val="24"/>
      <w:lang w:eastAsia="en-US"/>
    </w:rPr>
  </w:style>
  <w:style w:type="paragraph" w:customStyle="1" w:styleId="xl76">
    <w:name w:val="xl76"/>
    <w:basedOn w:val="Normal"/>
    <w:rsid w:val="001B7C3F"/>
    <w:pPr>
      <w:shd w:val="clear" w:color="000000" w:fill="92D050"/>
      <w:spacing w:before="100" w:beforeAutospacing="1" w:line="240" w:lineRule="auto"/>
    </w:pPr>
    <w:rPr>
      <w:rFonts w:eastAsia="Times New Roman" w:cs="Times New Roman"/>
      <w:szCs w:val="24"/>
      <w:lang w:eastAsia="en-US"/>
    </w:rPr>
  </w:style>
  <w:style w:type="paragraph" w:customStyle="1" w:styleId="xl77">
    <w:name w:val="xl77"/>
    <w:basedOn w:val="Normal"/>
    <w:rsid w:val="001B7C3F"/>
    <w:pPr>
      <w:pBdr>
        <w:top w:val="single" w:sz="4" w:space="0" w:color="D0D7E5"/>
        <w:left w:val="single" w:sz="4" w:space="0" w:color="D0D7E5"/>
        <w:bottom w:val="single" w:sz="4" w:space="0" w:color="D0D7E5"/>
        <w:right w:val="single" w:sz="4" w:space="0" w:color="D0D7E5"/>
      </w:pBdr>
      <w:shd w:val="clear" w:color="000000" w:fill="92D050"/>
      <w:spacing w:before="100" w:beforeAutospacing="1" w:line="240" w:lineRule="auto"/>
      <w:textAlignment w:val="center"/>
    </w:pPr>
    <w:rPr>
      <w:rFonts w:eastAsia="Times New Roman" w:cs="Times New Roman"/>
      <w:color w:val="000000"/>
      <w:szCs w:val="24"/>
      <w:lang w:eastAsia="en-US"/>
    </w:rPr>
  </w:style>
  <w:style w:type="table" w:customStyle="1" w:styleId="GridTable4-Accent31">
    <w:name w:val="Grid Table 4 - Accent 31"/>
    <w:basedOn w:val="TableNormal"/>
    <w:next w:val="GridTable4-Accent3"/>
    <w:uiPriority w:val="49"/>
    <w:rsid w:val="001B7C3F"/>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1">
    <w:name w:val="Table Grid2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D42F35"/>
    <w:pPr>
      <w:widowControl w:val="0"/>
      <w:spacing w:before="60" w:after="0" w:afterAutospacing="0" w:line="240" w:lineRule="auto"/>
    </w:pPr>
    <w:rPr>
      <w:rFonts w:ascii="Arial" w:eastAsia="Times New Roman" w:hAnsi="Arial" w:cs="Times New Roman"/>
      <w:sz w:val="20"/>
      <w:szCs w:val="24"/>
      <w:lang w:eastAsia="en-US"/>
    </w:rPr>
  </w:style>
  <w:style w:type="character" w:styleId="UnresolvedMention">
    <w:name w:val="Unresolved Mention"/>
    <w:basedOn w:val="DefaultParagraphFont"/>
    <w:uiPriority w:val="99"/>
    <w:semiHidden/>
    <w:unhideWhenUsed/>
    <w:rsid w:val="00215A0D"/>
    <w:rPr>
      <w:color w:val="605E5C"/>
      <w:shd w:val="clear" w:color="auto" w:fill="E1DFDD"/>
    </w:rPr>
  </w:style>
  <w:style w:type="table" w:customStyle="1" w:styleId="TableGrid5">
    <w:name w:val="Table Grid5"/>
    <w:basedOn w:val="TableNormal"/>
    <w:next w:val="TableGrid"/>
    <w:uiPriority w:val="59"/>
    <w:qFormat/>
    <w:rsid w:val="00FB5D7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basedOn w:val="Normal"/>
    <w:link w:val="TableTextLeftChar"/>
    <w:qFormat/>
    <w:rsid w:val="008B14C9"/>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8B14C9"/>
    <w:rPr>
      <w:rFonts w:ascii="Arial" w:eastAsia="Arial Unicode MS" w:hAnsi="Arial" w:cs="Arial"/>
      <w:iCs/>
      <w:sz w:val="20"/>
      <w:szCs w:val="20"/>
      <w:lang w:eastAsia="en-GB"/>
    </w:rPr>
  </w:style>
  <w:style w:type="character" w:customStyle="1" w:styleId="BT1Char">
    <w:name w:val="BT 1 Char"/>
    <w:link w:val="BT1"/>
    <w:locked/>
    <w:rsid w:val="008B14C9"/>
    <w:rPr>
      <w:rFonts w:ascii="Arial" w:hAnsi="Arial" w:cs="Arial"/>
      <w:sz w:val="24"/>
      <w:szCs w:val="24"/>
      <w:lang w:eastAsia="zh-CN"/>
    </w:rPr>
  </w:style>
  <w:style w:type="paragraph" w:customStyle="1" w:styleId="BT1">
    <w:name w:val="BT 1"/>
    <w:basedOn w:val="Normal"/>
    <w:link w:val="BT1Char"/>
    <w:qFormat/>
    <w:rsid w:val="008B14C9"/>
    <w:pPr>
      <w:tabs>
        <w:tab w:val="left" w:pos="90"/>
      </w:tabs>
      <w:autoSpaceDE w:val="0"/>
      <w:autoSpaceDN w:val="0"/>
      <w:adjustRightInd w:val="0"/>
      <w:spacing w:after="0" w:afterAutospacing="0" w:line="240" w:lineRule="auto"/>
      <w:ind w:right="-90"/>
      <w:jc w:val="both"/>
    </w:pPr>
    <w:rPr>
      <w:rFonts w:ascii="Arial" w:hAnsi="Arial" w:cs="Arial"/>
      <w:szCs w:val="24"/>
      <w:lang w:eastAsia="zh-CN"/>
    </w:rPr>
  </w:style>
  <w:style w:type="character" w:customStyle="1" w:styleId="CaptionChar">
    <w:name w:val="Caption Char"/>
    <w:aliases w:val="Table Heading Char,Footnote Char,Char Char Char Char Char,Char Char Char Char1,Top Caption Char,Times Roman 10 bold Char,Figure Char,Char2 Char,Figure Caption Char,cerCAPTION Char,Fig Tittle Char,Table heading Char,Caption CER figure Char"/>
    <w:link w:val="Caption"/>
    <w:qFormat/>
    <w:locked/>
    <w:rsid w:val="007035E9"/>
    <w:rPr>
      <w:rFonts w:ascii="Times New Roman" w:eastAsia="Times New Roman" w:hAnsi="Times New Roman" w:cs="Times New Roman"/>
      <w:bCs/>
      <w:sz w:val="24"/>
      <w:szCs w:val="24"/>
      <w:lang w:val="en-GB" w:eastAsia="en-GB"/>
    </w:rPr>
  </w:style>
  <w:style w:type="paragraph" w:customStyle="1" w:styleId="Tabletextleft0">
    <w:name w:val="Table text left"/>
    <w:basedOn w:val="Normal"/>
    <w:qFormat/>
    <w:locked/>
    <w:rsid w:val="00D16234"/>
    <w:pPr>
      <w:spacing w:before="60" w:after="60" w:afterAutospacing="0" w:line="240" w:lineRule="auto"/>
      <w:ind w:left="29"/>
    </w:pPr>
    <w:rPr>
      <w:rFonts w:ascii="Calibri" w:eastAsia="Times New Roman" w:hAnsi="Calibri" w:cs="Calibri"/>
      <w:sz w:val="20"/>
      <w:szCs w:val="20"/>
      <w:lang w:eastAsia="en-US"/>
    </w:rPr>
  </w:style>
  <w:style w:type="paragraph" w:customStyle="1" w:styleId="TableEntry">
    <w:name w:val="Table Entry"/>
    <w:basedOn w:val="Normal"/>
    <w:link w:val="TableEntryChar"/>
    <w:qFormat/>
    <w:rsid w:val="00F2644B"/>
    <w:pPr>
      <w:spacing w:before="40" w:after="40" w:afterAutospacing="0" w:line="240" w:lineRule="auto"/>
    </w:pPr>
    <w:rPr>
      <w:rFonts w:ascii="Arial" w:eastAsia="Times New Roman" w:hAnsi="Arial" w:cs="Times New Roman"/>
      <w:sz w:val="20"/>
      <w:szCs w:val="18"/>
      <w:lang w:eastAsia="en-US"/>
    </w:rPr>
  </w:style>
  <w:style w:type="character" w:customStyle="1" w:styleId="TableEntryChar">
    <w:name w:val="Table Entry Char"/>
    <w:basedOn w:val="DefaultParagraphFont"/>
    <w:link w:val="TableEntry"/>
    <w:rsid w:val="00F2644B"/>
    <w:rPr>
      <w:rFonts w:ascii="Arial" w:eastAsia="Times New Roman" w:hAnsi="Arial" w:cs="Times New Roman"/>
      <w:sz w:val="20"/>
      <w:szCs w:val="18"/>
    </w:rPr>
  </w:style>
  <w:style w:type="paragraph" w:customStyle="1" w:styleId="TableHeader">
    <w:name w:val="Table Header"/>
    <w:basedOn w:val="Normal"/>
    <w:link w:val="TableHeaderChar"/>
    <w:qFormat/>
    <w:rsid w:val="00F2644B"/>
    <w:pPr>
      <w:keepNext/>
      <w:keepLines/>
      <w:spacing w:before="240" w:after="120" w:afterAutospacing="0" w:line="240" w:lineRule="auto"/>
      <w:jc w:val="center"/>
    </w:pPr>
    <w:rPr>
      <w:rFonts w:ascii="Arial" w:eastAsia="Times New Roman" w:hAnsi="Arial" w:cs="Times New Roman"/>
      <w:b/>
      <w:szCs w:val="24"/>
      <w:lang w:eastAsia="en-US"/>
    </w:rPr>
  </w:style>
  <w:style w:type="character" w:customStyle="1" w:styleId="TableHeaderChar">
    <w:name w:val="Table Header Char"/>
    <w:link w:val="TableHeader"/>
    <w:locked/>
    <w:rsid w:val="00F2644B"/>
    <w:rPr>
      <w:rFonts w:ascii="Arial" w:eastAsia="Times New Roman" w:hAnsi="Arial" w:cs="Times New Roman"/>
      <w:b/>
      <w:sz w:val="24"/>
      <w:szCs w:val="24"/>
    </w:rPr>
  </w:style>
  <w:style w:type="character" w:styleId="Mention">
    <w:name w:val="Mention"/>
    <w:basedOn w:val="DefaultParagraphFont"/>
    <w:uiPriority w:val="99"/>
    <w:unhideWhenUsed/>
    <w:rsid w:val="00B6106A"/>
    <w:rPr>
      <w:color w:val="2B579A"/>
      <w:shd w:val="clear" w:color="auto" w:fill="E1DFDD"/>
    </w:rPr>
  </w:style>
  <w:style w:type="paragraph" w:styleId="List">
    <w:name w:val="List"/>
    <w:basedOn w:val="Normal"/>
    <w:rsid w:val="00D42228"/>
    <w:pPr>
      <w:spacing w:after="60" w:afterAutospacing="0" w:line="240" w:lineRule="auto"/>
      <w:ind w:left="360" w:hanging="360"/>
    </w:pPr>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662">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704">
      <w:bodyDiv w:val="1"/>
      <w:marLeft w:val="0"/>
      <w:marRight w:val="0"/>
      <w:marTop w:val="0"/>
      <w:marBottom w:val="0"/>
      <w:divBdr>
        <w:top w:val="none" w:sz="0" w:space="0" w:color="auto"/>
        <w:left w:val="none" w:sz="0" w:space="0" w:color="auto"/>
        <w:bottom w:val="none" w:sz="0" w:space="0" w:color="auto"/>
        <w:right w:val="none" w:sz="0" w:space="0" w:color="auto"/>
      </w:divBdr>
    </w:div>
    <w:div w:id="464544473">
      <w:bodyDiv w:val="1"/>
      <w:marLeft w:val="0"/>
      <w:marRight w:val="0"/>
      <w:marTop w:val="0"/>
      <w:marBottom w:val="0"/>
      <w:divBdr>
        <w:top w:val="none" w:sz="0" w:space="0" w:color="auto"/>
        <w:left w:val="none" w:sz="0" w:space="0" w:color="auto"/>
        <w:bottom w:val="none" w:sz="0" w:space="0" w:color="auto"/>
        <w:right w:val="none" w:sz="0" w:space="0" w:color="auto"/>
      </w:divBdr>
    </w:div>
    <w:div w:id="478691545">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1083380335">
      <w:bodyDiv w:val="1"/>
      <w:marLeft w:val="0"/>
      <w:marRight w:val="0"/>
      <w:marTop w:val="0"/>
      <w:marBottom w:val="0"/>
      <w:divBdr>
        <w:top w:val="none" w:sz="0" w:space="0" w:color="auto"/>
        <w:left w:val="none" w:sz="0" w:space="0" w:color="auto"/>
        <w:bottom w:val="none" w:sz="0" w:space="0" w:color="auto"/>
        <w:right w:val="none" w:sz="0" w:space="0" w:color="auto"/>
      </w:divBdr>
    </w:div>
    <w:div w:id="1255238797">
      <w:bodyDiv w:val="1"/>
      <w:marLeft w:val="0"/>
      <w:marRight w:val="0"/>
      <w:marTop w:val="0"/>
      <w:marBottom w:val="0"/>
      <w:divBdr>
        <w:top w:val="none" w:sz="0" w:space="0" w:color="auto"/>
        <w:left w:val="none" w:sz="0" w:space="0" w:color="auto"/>
        <w:bottom w:val="none" w:sz="0" w:space="0" w:color="auto"/>
        <w:right w:val="none" w:sz="0" w:space="0" w:color="auto"/>
      </w:divBdr>
    </w:div>
    <w:div w:id="1337222322">
      <w:bodyDiv w:val="1"/>
      <w:marLeft w:val="0"/>
      <w:marRight w:val="0"/>
      <w:marTop w:val="0"/>
      <w:marBottom w:val="0"/>
      <w:divBdr>
        <w:top w:val="none" w:sz="0" w:space="0" w:color="auto"/>
        <w:left w:val="none" w:sz="0" w:space="0" w:color="auto"/>
        <w:bottom w:val="none" w:sz="0" w:space="0" w:color="auto"/>
        <w:right w:val="none" w:sz="0" w:space="0" w:color="auto"/>
      </w:divBdr>
    </w:div>
    <w:div w:id="1537087563">
      <w:bodyDiv w:val="1"/>
      <w:marLeft w:val="0"/>
      <w:marRight w:val="0"/>
      <w:marTop w:val="0"/>
      <w:marBottom w:val="0"/>
      <w:divBdr>
        <w:top w:val="none" w:sz="0" w:space="0" w:color="auto"/>
        <w:left w:val="none" w:sz="0" w:space="0" w:color="auto"/>
        <w:bottom w:val="none" w:sz="0" w:space="0" w:color="auto"/>
        <w:right w:val="none" w:sz="0" w:space="0" w:color="auto"/>
      </w:divBdr>
    </w:div>
    <w:div w:id="1948005935">
      <w:bodyDiv w:val="1"/>
      <w:marLeft w:val="0"/>
      <w:marRight w:val="0"/>
      <w:marTop w:val="0"/>
      <w:marBottom w:val="0"/>
      <w:divBdr>
        <w:top w:val="none" w:sz="0" w:space="0" w:color="auto"/>
        <w:left w:val="none" w:sz="0" w:space="0" w:color="auto"/>
        <w:bottom w:val="none" w:sz="0" w:space="0" w:color="auto"/>
        <w:right w:val="none" w:sz="0" w:space="0" w:color="auto"/>
      </w:divBdr>
    </w:div>
    <w:div w:id="1977567039">
      <w:bodyDiv w:val="1"/>
      <w:marLeft w:val="0"/>
      <w:marRight w:val="0"/>
      <w:marTop w:val="0"/>
      <w:marBottom w:val="0"/>
      <w:divBdr>
        <w:top w:val="none" w:sz="0" w:space="0" w:color="auto"/>
        <w:left w:val="none" w:sz="0" w:space="0" w:color="auto"/>
        <w:bottom w:val="none" w:sz="0" w:space="0" w:color="auto"/>
        <w:right w:val="none" w:sz="0" w:space="0" w:color="auto"/>
      </w:divBdr>
    </w:div>
    <w:div w:id="203903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Compliance@argonmedical.com" TargetMode="External"/><Relationship Id="rId13" Type="http://schemas.openxmlformats.org/officeDocument/2006/relationships/hyperlink" Target="https://www.astm.org/Standards/F2096.htm" TargetMode="External"/><Relationship Id="rId18" Type="http://schemas.openxmlformats.org/officeDocument/2006/relationships/hyperlink" Target="https://www.astm.org/Standards/F1929.htm" TargetMode="External"/><Relationship Id="rId26" Type="http://schemas.openxmlformats.org/officeDocument/2006/relationships/hyperlink" Target="https://www.astm.org/Standards/F1980.htm" TargetMode="External"/><Relationship Id="rId3" Type="http://schemas.openxmlformats.org/officeDocument/2006/relationships/styles" Target="styles.xml"/><Relationship Id="rId21" Type="http://schemas.openxmlformats.org/officeDocument/2006/relationships/hyperlink" Target="https://www.astm.org/Standards/F88.htm" TargetMode="External"/><Relationship Id="rId7" Type="http://schemas.openxmlformats.org/officeDocument/2006/relationships/endnotes" Target="endnotes.xml"/><Relationship Id="rId12" Type="http://schemas.openxmlformats.org/officeDocument/2006/relationships/hyperlink" Target="https://www.astm.org/Standards/D4169.htm" TargetMode="External"/><Relationship Id="rId17" Type="http://schemas.openxmlformats.org/officeDocument/2006/relationships/hyperlink" Target="https://www.astm.org/Standards/F1929.htm" TargetMode="External"/><Relationship Id="rId25" Type="http://schemas.openxmlformats.org/officeDocument/2006/relationships/hyperlink" Target="https://www.astm.org/Standards/F1980.htm" TargetMode="External"/><Relationship Id="rId2" Type="http://schemas.openxmlformats.org/officeDocument/2006/relationships/numbering" Target="numbering.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m.org/Standards/D4169.htm" TargetMode="External"/><Relationship Id="rId24" Type="http://schemas.openxmlformats.org/officeDocument/2006/relationships/hyperlink" Target="https://www.astm.org/Standards/F1980.htm" TargetMode="External"/><Relationship Id="rId5" Type="http://schemas.openxmlformats.org/officeDocument/2006/relationships/webSettings" Target="webSettings.xml"/><Relationship Id="rId15" Type="http://schemas.openxmlformats.org/officeDocument/2006/relationships/hyperlink" Target="https://www.astm.org/Standards/F2096.htm" TargetMode="External"/><Relationship Id="rId23" Type="http://schemas.openxmlformats.org/officeDocument/2006/relationships/hyperlink" Target="https://www.astm.org/Standards/F88.htm" TargetMode="External"/><Relationship Id="rId28" Type="http://schemas.openxmlformats.org/officeDocument/2006/relationships/header" Target="header1.xml"/><Relationship Id="rId10" Type="http://schemas.openxmlformats.org/officeDocument/2006/relationships/hyperlink" Target="http://www.bsigroup.com" TargetMode="External"/><Relationship Id="rId19" Type="http://schemas.openxmlformats.org/officeDocument/2006/relationships/hyperlink" Target="https://www.astm.org/Standards/F1929.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ergoVigilance@ul.com" TargetMode="External"/><Relationship Id="rId14" Type="http://schemas.openxmlformats.org/officeDocument/2006/relationships/hyperlink" Target="https://www.astm.org/Standards/F2096.htm" TargetMode="External"/><Relationship Id="rId22" Type="http://schemas.openxmlformats.org/officeDocument/2006/relationships/hyperlink" Target="https://www.astm.org/Standards/F88.htm" TargetMode="External"/><Relationship Id="rId27" Type="http://schemas.openxmlformats.org/officeDocument/2006/relationships/hyperlink" Target="https://www.astm.org/Standards/F1980.ht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49B0B-03CE-4EB8-8ED1-7AB608AF1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12732</Words>
  <Characters>72579</Characters>
  <Application>Microsoft Office Word</Application>
  <DocSecurity>0</DocSecurity>
  <Lines>604</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Pablo Lopez</cp:lastModifiedBy>
  <cp:revision>6</cp:revision>
  <dcterms:created xsi:type="dcterms:W3CDTF">2025-10-27T12:09:00Z</dcterms:created>
  <dcterms:modified xsi:type="dcterms:W3CDTF">2025-10-28T17:23:00Z</dcterms:modified>
</cp:coreProperties>
</file>