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CB8D4" w14:textId="7140A925" w:rsidR="0005411A" w:rsidRPr="00F57728" w:rsidRDefault="0005411A" w:rsidP="00042B91">
      <w:pPr>
        <w:pStyle w:val="BodyText3"/>
        <w:spacing w:after="0" w:afterAutospacing="0"/>
        <w:rPr>
          <w:sz w:val="24"/>
        </w:rPr>
      </w:pPr>
    </w:p>
    <w:p w14:paraId="2D72A510" w14:textId="58A5ED92" w:rsidR="0005411A" w:rsidRPr="00F57728" w:rsidRDefault="00E91403" w:rsidP="00042B91">
      <w:pPr>
        <w:pStyle w:val="BodyText3"/>
        <w:spacing w:after="0" w:afterAutospacing="0"/>
      </w:pPr>
      <w:r w:rsidRPr="00F57728">
        <w:rPr>
          <w:bCs/>
          <w:noProof/>
          <w:lang w:val="el"/>
        </w:rPr>
        <mc:AlternateContent>
          <mc:Choice Requires="wps">
            <w:drawing>
              <wp:anchor distT="0" distB="0" distL="114300" distR="114300" simplePos="0" relativeHeight="251659264" behindDoc="0" locked="0" layoutInCell="1" allowOverlap="1" wp14:anchorId="6FC0C8B7" wp14:editId="558A170A">
                <wp:simplePos x="0" y="0"/>
                <wp:positionH relativeFrom="column">
                  <wp:posOffset>-95250</wp:posOffset>
                </wp:positionH>
                <wp:positionV relativeFrom="paragraph">
                  <wp:posOffset>71755</wp:posOffset>
                </wp:positionV>
                <wp:extent cx="6477000" cy="1304925"/>
                <wp:effectExtent l="19050" t="19050" r="38100" b="476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1304925"/>
                        </a:xfrm>
                        <a:prstGeom prst="rect">
                          <a:avLst/>
                        </a:prstGeom>
                        <a:solidFill>
                          <a:srgbClr val="FFFFFF"/>
                        </a:solidFill>
                        <a:ln w="57150" cmpd="thinThick">
                          <a:solidFill>
                            <a:srgbClr val="000000"/>
                          </a:solidFill>
                          <a:miter lim="800000"/>
                          <a:headEnd/>
                          <a:tailEnd/>
                        </a:ln>
                      </wps:spPr>
                      <wps:txbx>
                        <w:txbxContent>
                          <w:p w14:paraId="488C1F47" w14:textId="77777777" w:rsidR="0005411A" w:rsidRDefault="006F0810" w:rsidP="00963812">
                            <w:pPr>
                              <w:pStyle w:val="Heading7"/>
                              <w:spacing w:after="0" w:afterAutospacing="0"/>
                              <w:rPr>
                                <w:sz w:val="32"/>
                                <w:szCs w:val="32"/>
                              </w:rPr>
                            </w:pPr>
                            <w:r>
                              <w:rPr>
                                <w:bCs/>
                                <w:sz w:val="32"/>
                                <w:szCs w:val="32"/>
                                <w:lang w:val="el"/>
                              </w:rPr>
                              <w:t>ΣΥΝΟΨΗ ΑΣΦΑΛΕΙΑΣ ΚΑΙ ΚΛΙΝΙΚΗΣ ΑΠΟΔΟΣΗΣ (SSCP)</w:t>
                            </w:r>
                          </w:p>
                          <w:p w14:paraId="56DB2D27" w14:textId="231A96FC" w:rsidR="00393EF6" w:rsidRPr="003043BD" w:rsidRDefault="003043BD" w:rsidP="003043BD">
                            <w:pPr>
                              <w:pStyle w:val="Heading7"/>
                              <w:spacing w:after="0" w:afterAutospacing="0"/>
                              <w:rPr>
                                <w:sz w:val="32"/>
                                <w:szCs w:val="32"/>
                              </w:rPr>
                            </w:pPr>
                            <w:r>
                              <w:rPr>
                                <w:bCs/>
                                <w:sz w:val="32"/>
                                <w:szCs w:val="32"/>
                                <w:lang w:val="el"/>
                              </w:rPr>
                              <w:t>SSCP-0005</w:t>
                            </w:r>
                          </w:p>
                          <w:p w14:paraId="04A0723C" w14:textId="238064C9" w:rsidR="00963812" w:rsidRDefault="00CE458E" w:rsidP="00963812">
                            <w:pPr>
                              <w:pStyle w:val="Heading7"/>
                              <w:spacing w:after="0" w:afterAutospacing="0"/>
                              <w:rPr>
                                <w:sz w:val="32"/>
                                <w:szCs w:val="32"/>
                              </w:rPr>
                            </w:pPr>
                            <w:r>
                              <w:rPr>
                                <w:bCs/>
                                <w:sz w:val="32"/>
                                <w:szCs w:val="32"/>
                                <w:lang w:val="el"/>
                              </w:rPr>
                              <w:t xml:space="preserve">Σύστημα αφαιρούμενου φίλτρου κοίλης φλέβας Option™ ELITE </w:t>
                            </w:r>
                          </w:p>
                          <w:p w14:paraId="79A152D4" w14:textId="648A5166" w:rsidR="0005411A" w:rsidRDefault="00697DB4" w:rsidP="00963812">
                            <w:pPr>
                              <w:pStyle w:val="Heading7"/>
                              <w:spacing w:after="0" w:afterAutospacing="0"/>
                              <w:rPr>
                                <w:sz w:val="32"/>
                                <w:szCs w:val="32"/>
                              </w:rPr>
                            </w:pPr>
                            <w:r>
                              <w:rPr>
                                <w:bCs/>
                                <w:sz w:val="32"/>
                                <w:szCs w:val="32"/>
                                <w:lang w:val="el"/>
                              </w:rPr>
                              <w:t>TF-0053</w:t>
                            </w:r>
                          </w:p>
                          <w:p w14:paraId="03520B68" w14:textId="4904F4B6" w:rsidR="00D871DE" w:rsidRPr="00D871DE" w:rsidRDefault="00D871DE" w:rsidP="00D871DE">
                            <w:pPr>
                              <w:jc w:val="center"/>
                              <w:rPr>
                                <w:b/>
                                <w:bCs/>
                                <w:sz w:val="32"/>
                                <w:szCs w:val="32"/>
                              </w:rPr>
                            </w:pPr>
                            <w:r>
                              <w:rPr>
                                <w:b/>
                                <w:bCs/>
                                <w:sz w:val="32"/>
                                <w:szCs w:val="32"/>
                                <w:lang w:val="el"/>
                              </w:rPr>
                              <w:t>TD-28</w:t>
                            </w:r>
                          </w:p>
                          <w:p w14:paraId="3CF39942" w14:textId="77777777" w:rsidR="0005411A" w:rsidRPr="00267292" w:rsidRDefault="0005411A" w:rsidP="009855C3"/>
                          <w:p w14:paraId="684B57C2" w14:textId="6673BCBB" w:rsidR="0005411A" w:rsidRPr="00267292" w:rsidRDefault="0005411A" w:rsidP="009855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C0C8B7" id="_x0000_t202" coordsize="21600,21600" o:spt="202" path="m,l,21600r21600,l21600,xe">
                <v:stroke joinstyle="miter"/>
                <v:path gradientshapeok="t" o:connecttype="rect"/>
              </v:shapetype>
              <v:shape id="Text Box 2" o:spid="_x0000_s1026" type="#_x0000_t202" style="position:absolute;left:0;text-align:left;margin-left:-7.5pt;margin-top:5.65pt;width:510pt;height:10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" strokeweight="4.5pt">
                <v:stroke linestyle="thinThick"/>
                <v:textbox>
                  <w:txbxContent>
                    <w:p w14:paraId="488C1F47" w14:textId="77777777" w:rsidR="0005411A" w:rsidRDefault="006F0810" w:rsidP="00963812">
                      <w:pPr>
                        <w:pStyle w:val="Heading7"/>
                        <w:spacing w:after="0" w:afterAutospacing="0"/>
                        <w:rPr>
                          <w:sz w:val="32"/>
                          <w:szCs w:val="32"/>
                        </w:rPr>
                      </w:pPr>
                      <w:r>
                        <w:rPr>
                          <w:bCs/>
                          <w:sz w:val="32"/>
                          <w:szCs w:val="32"/>
                          <w:lang w:val="el"/>
                        </w:rPr>
                        <w:t>ΣΥΝΟΨΗ ΑΣΦΑΛΕΙΑΣ ΚΑΙ ΚΛΙΝΙΚΗΣ ΑΠΟΔΟΣΗΣ (SSCP)</w:t>
                      </w:r>
                    </w:p>
                    <w:p w14:paraId="56DB2D27" w14:textId="231A96FC" w:rsidR="00393EF6" w:rsidRPr="003043BD" w:rsidRDefault="003043BD" w:rsidP="003043BD">
                      <w:pPr>
                        <w:pStyle w:val="Heading7"/>
                        <w:spacing w:after="0" w:afterAutospacing="0"/>
                        <w:rPr>
                          <w:sz w:val="32"/>
                          <w:szCs w:val="32"/>
                        </w:rPr>
                      </w:pPr>
                      <w:r>
                        <w:rPr>
                          <w:bCs/>
                          <w:sz w:val="32"/>
                          <w:szCs w:val="32"/>
                          <w:lang w:val="el"/>
                        </w:rPr>
                        <w:t>SSCP-0005</w:t>
                      </w:r>
                    </w:p>
                    <w:p w14:paraId="04A0723C" w14:textId="238064C9" w:rsidR="00963812" w:rsidRDefault="00CE458E" w:rsidP="00963812">
                      <w:pPr>
                        <w:pStyle w:val="Heading7"/>
                        <w:spacing w:after="0" w:afterAutospacing="0"/>
                        <w:rPr>
                          <w:sz w:val="32"/>
                          <w:szCs w:val="32"/>
                        </w:rPr>
                      </w:pPr>
                      <w:r>
                        <w:rPr>
                          <w:bCs/>
                          <w:sz w:val="32"/>
                          <w:szCs w:val="32"/>
                          <w:lang w:val="el"/>
                        </w:rPr>
                        <w:t xml:space="preserve">Σύστημα αφαιρούμενου φίλτρου κοίλης φλέβας Option™ ELITE </w:t>
                      </w:r>
                    </w:p>
                    <w:p w14:paraId="79A152D4" w14:textId="648A5166" w:rsidR="0005411A" w:rsidRDefault="00697DB4" w:rsidP="00963812">
                      <w:pPr>
                        <w:pStyle w:val="Heading7"/>
                        <w:spacing w:after="0" w:afterAutospacing="0"/>
                        <w:rPr>
                          <w:sz w:val="32"/>
                          <w:szCs w:val="32"/>
                        </w:rPr>
                      </w:pPr>
                      <w:r>
                        <w:rPr>
                          <w:bCs/>
                          <w:sz w:val="32"/>
                          <w:szCs w:val="32"/>
                          <w:lang w:val="el"/>
                        </w:rPr>
                        <w:t>TF-0053</w:t>
                      </w:r>
                    </w:p>
                    <w:p w14:paraId="03520B68" w14:textId="4904F4B6" w:rsidR="00D871DE" w:rsidRPr="00D871DE" w:rsidRDefault="00D871DE" w:rsidP="00D871DE">
                      <w:pPr>
                        <w:jc w:val="center"/>
                        <w:rPr>
                          <w:b/>
                          <w:bCs/>
                          <w:sz w:val="32"/>
                          <w:szCs w:val="32"/>
                        </w:rPr>
                      </w:pPr>
                      <w:r>
                        <w:rPr>
                          <w:b/>
                          <w:bCs/>
                          <w:sz w:val="32"/>
                          <w:szCs w:val="32"/>
                          <w:lang w:val="el"/>
                        </w:rPr>
                        <w:t>TD-28</w:t>
                      </w:r>
                    </w:p>
                    <w:p w14:paraId="3CF39942" w14:textId="77777777" w:rsidR="0005411A" w:rsidRPr="00267292" w:rsidRDefault="0005411A" w:rsidP="009855C3"/>
                    <w:p w14:paraId="684B57C2" w14:textId="6673BCBB" w:rsidR="0005411A" w:rsidRPr="00267292" w:rsidRDefault="0005411A" w:rsidP="009855C3"/>
                  </w:txbxContent>
                </v:textbox>
              </v:shape>
            </w:pict>
          </mc:Fallback>
        </mc:AlternateContent>
      </w:r>
    </w:p>
    <w:p w14:paraId="22332CC2" w14:textId="77777777" w:rsidR="0005411A" w:rsidRPr="00F57728" w:rsidRDefault="0005411A" w:rsidP="00042B91">
      <w:pPr>
        <w:pStyle w:val="BodyText3"/>
        <w:spacing w:after="0" w:afterAutospacing="0"/>
      </w:pPr>
    </w:p>
    <w:p w14:paraId="2048CF11" w14:textId="77777777" w:rsidR="0005411A" w:rsidRPr="00F57728" w:rsidRDefault="0005411A" w:rsidP="00042B91">
      <w:pPr>
        <w:pStyle w:val="BodyText3"/>
        <w:spacing w:after="0" w:afterAutospacing="0"/>
      </w:pPr>
    </w:p>
    <w:p w14:paraId="243C88AF" w14:textId="77777777" w:rsidR="0005411A" w:rsidRPr="00F57728" w:rsidRDefault="0005411A" w:rsidP="00042B91">
      <w:pPr>
        <w:pStyle w:val="BodyText3"/>
        <w:spacing w:after="0" w:afterAutospacing="0"/>
      </w:pPr>
    </w:p>
    <w:p w14:paraId="41545C51" w14:textId="2690A02B" w:rsidR="0005411A" w:rsidRPr="00F57728" w:rsidRDefault="0005411A" w:rsidP="00042B91">
      <w:pPr>
        <w:spacing w:after="0" w:afterAutospacing="0" w:line="240" w:lineRule="auto"/>
        <w:rPr>
          <w:rFonts w:cs="Times New Roman"/>
        </w:rPr>
      </w:pPr>
    </w:p>
    <w:p w14:paraId="155D5FB3" w14:textId="51695512" w:rsidR="00042B91" w:rsidRPr="00F57728" w:rsidRDefault="00042B91" w:rsidP="00042B91">
      <w:pPr>
        <w:spacing w:after="0" w:afterAutospacing="0" w:line="240" w:lineRule="auto"/>
        <w:rPr>
          <w:rFonts w:cs="Times New Roman"/>
        </w:rPr>
      </w:pPr>
    </w:p>
    <w:p w14:paraId="50F16F2D" w14:textId="5942F0CE" w:rsidR="00042B91" w:rsidRPr="00F57728" w:rsidRDefault="00042B91" w:rsidP="00042B91">
      <w:pPr>
        <w:spacing w:after="0" w:afterAutospacing="0" w:line="240" w:lineRule="auto"/>
        <w:rPr>
          <w:rFonts w:cs="Times New Roman"/>
        </w:rPr>
      </w:pPr>
    </w:p>
    <w:p w14:paraId="781CF868" w14:textId="0A72AB5D" w:rsidR="00042B91" w:rsidRPr="00F57728" w:rsidRDefault="00042B91" w:rsidP="00042B91">
      <w:pPr>
        <w:spacing w:after="0" w:afterAutospacing="0" w:line="240" w:lineRule="auto"/>
        <w:rPr>
          <w:rFonts w:cs="Times New Roman"/>
        </w:rPr>
      </w:pPr>
    </w:p>
    <w:p w14:paraId="7525C55B" w14:textId="09737261" w:rsidR="00042B91" w:rsidRPr="00F57728" w:rsidRDefault="00042B91" w:rsidP="00042B91">
      <w:pPr>
        <w:spacing w:after="0" w:afterAutospacing="0" w:line="240" w:lineRule="auto"/>
        <w:rPr>
          <w:rFonts w:cs="Times New Roman"/>
        </w:rPr>
      </w:pPr>
    </w:p>
    <w:p w14:paraId="2CF7AE6F" w14:textId="1272C31A" w:rsidR="00E91403" w:rsidRPr="00F57728" w:rsidRDefault="00E91403" w:rsidP="00042B91">
      <w:pPr>
        <w:spacing w:after="0" w:afterAutospacing="0" w:line="240" w:lineRule="auto"/>
        <w:rPr>
          <w:rFonts w:cs="Times New Roman"/>
        </w:rPr>
      </w:pPr>
      <w:r w:rsidRPr="00F57728">
        <w:rPr>
          <w:rFonts w:cs="Times New Roman"/>
          <w:lang w:val="el"/>
        </w:rPr>
        <w:t>Για δημοσίευση στο Eudamed</w:t>
      </w:r>
    </w:p>
    <w:p w14:paraId="57B38593" w14:textId="77777777" w:rsidR="00E91403" w:rsidRPr="00F57728" w:rsidRDefault="00E91403" w:rsidP="00042B91">
      <w:pPr>
        <w:spacing w:after="0" w:afterAutospacing="0" w:line="240" w:lineRule="auto"/>
        <w:rPr>
          <w:rFonts w:cs="Times New Roman"/>
        </w:rPr>
      </w:pPr>
    </w:p>
    <w:tbl>
      <w:tblPr>
        <w:tblW w:w="9949" w:type="dxa"/>
        <w:tblInd w:w="-162"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565"/>
        <w:gridCol w:w="1384"/>
        <w:gridCol w:w="7000"/>
      </w:tblGrid>
      <w:tr w:rsidR="00460A21" w:rsidRPr="00F57728" w14:paraId="038D5C5C" w14:textId="77777777" w:rsidTr="00460A21">
        <w:tc>
          <w:tcPr>
            <w:tcW w:w="1176" w:type="dxa"/>
            <w:tcBorders>
              <w:top w:val="single" w:sz="18" w:space="0" w:color="auto"/>
              <w:bottom w:val="double" w:sz="4" w:space="0" w:color="auto"/>
            </w:tcBorders>
            <w:shd w:val="clear" w:color="auto" w:fill="E0E0E0"/>
          </w:tcPr>
          <w:p w14:paraId="7FDC6567" w14:textId="77777777" w:rsidR="00460A21" w:rsidRPr="00F57728" w:rsidRDefault="00460A21" w:rsidP="00673978">
            <w:pPr>
              <w:jc w:val="center"/>
              <w:rPr>
                <w:rFonts w:cs="Times New Roman"/>
                <w:b/>
                <w:szCs w:val="24"/>
              </w:rPr>
            </w:pPr>
            <w:r w:rsidRPr="00F57728">
              <w:rPr>
                <w:rFonts w:cs="Times New Roman"/>
                <w:b/>
                <w:bCs/>
                <w:szCs w:val="24"/>
                <w:lang w:val="el"/>
              </w:rPr>
              <w:t>ΡΟΛΟΣ</w:t>
            </w:r>
          </w:p>
        </w:tc>
        <w:tc>
          <w:tcPr>
            <w:tcW w:w="1305" w:type="dxa"/>
            <w:tcBorders>
              <w:top w:val="single" w:sz="18" w:space="0" w:color="auto"/>
              <w:bottom w:val="double" w:sz="4" w:space="0" w:color="auto"/>
            </w:tcBorders>
            <w:shd w:val="clear" w:color="auto" w:fill="E0E0E0"/>
          </w:tcPr>
          <w:p w14:paraId="452B0D97" w14:textId="77777777" w:rsidR="00460A21" w:rsidRPr="00F57728" w:rsidRDefault="00460A21" w:rsidP="00673978">
            <w:pPr>
              <w:jc w:val="center"/>
              <w:rPr>
                <w:rFonts w:cs="Times New Roman"/>
                <w:b/>
                <w:szCs w:val="24"/>
              </w:rPr>
            </w:pPr>
            <w:r w:rsidRPr="00F57728">
              <w:rPr>
                <w:rFonts w:cs="Times New Roman"/>
                <w:b/>
                <w:bCs/>
                <w:szCs w:val="24"/>
                <w:lang w:val="el"/>
              </w:rPr>
              <w:t>ΤΜΗΜΑ</w:t>
            </w:r>
          </w:p>
        </w:tc>
        <w:tc>
          <w:tcPr>
            <w:tcW w:w="7468" w:type="dxa"/>
            <w:tcBorders>
              <w:top w:val="single" w:sz="18" w:space="0" w:color="auto"/>
              <w:bottom w:val="double" w:sz="4" w:space="0" w:color="auto"/>
            </w:tcBorders>
            <w:shd w:val="clear" w:color="auto" w:fill="E0E0E0"/>
          </w:tcPr>
          <w:p w14:paraId="1FB5265C" w14:textId="77777777" w:rsidR="00460A21" w:rsidRPr="00F57728" w:rsidRDefault="00460A21" w:rsidP="00673978">
            <w:pPr>
              <w:jc w:val="center"/>
              <w:rPr>
                <w:rFonts w:cs="Times New Roman"/>
                <w:b/>
                <w:szCs w:val="24"/>
              </w:rPr>
            </w:pPr>
            <w:r w:rsidRPr="00F57728">
              <w:rPr>
                <w:rFonts w:cs="Times New Roman"/>
                <w:b/>
                <w:bCs/>
                <w:szCs w:val="24"/>
                <w:lang w:val="el"/>
              </w:rPr>
              <w:t>ΟΝΟΜΑ / ΤΙΤΛΟΣ</w:t>
            </w:r>
          </w:p>
        </w:tc>
      </w:tr>
      <w:tr w:rsidR="00460A21" w:rsidRPr="00F57728" w14:paraId="1D921923" w14:textId="77777777" w:rsidTr="00460A21">
        <w:trPr>
          <w:trHeight w:val="582"/>
        </w:trPr>
        <w:tc>
          <w:tcPr>
            <w:tcW w:w="1176" w:type="dxa"/>
            <w:tcBorders>
              <w:top w:val="double" w:sz="4" w:space="0" w:color="auto"/>
            </w:tcBorders>
            <w:vAlign w:val="center"/>
          </w:tcPr>
          <w:p w14:paraId="611CED18" w14:textId="77777777" w:rsidR="00460A21" w:rsidRPr="00F57728" w:rsidRDefault="00460A21" w:rsidP="00673978">
            <w:pPr>
              <w:jc w:val="center"/>
              <w:rPr>
                <w:rFonts w:cs="Times New Roman"/>
                <w:b/>
                <w:szCs w:val="24"/>
              </w:rPr>
            </w:pPr>
            <w:r w:rsidRPr="00F57728">
              <w:rPr>
                <w:rFonts w:cs="Times New Roman"/>
                <w:b/>
                <w:bCs/>
                <w:szCs w:val="24"/>
                <w:lang w:val="el"/>
              </w:rPr>
              <w:t>Ετοιμάστηκε από</w:t>
            </w:r>
          </w:p>
        </w:tc>
        <w:tc>
          <w:tcPr>
            <w:tcW w:w="1305" w:type="dxa"/>
            <w:tcBorders>
              <w:top w:val="double" w:sz="4" w:space="0" w:color="auto"/>
            </w:tcBorders>
          </w:tcPr>
          <w:p w14:paraId="2DC089FC" w14:textId="77777777" w:rsidR="00460A21" w:rsidRPr="00F57728" w:rsidRDefault="00460A21" w:rsidP="00673978">
            <w:pPr>
              <w:jc w:val="center"/>
              <w:rPr>
                <w:rFonts w:cs="Times New Roman"/>
                <w:szCs w:val="24"/>
              </w:rPr>
            </w:pPr>
            <w:r w:rsidRPr="00F57728">
              <w:rPr>
                <w:rFonts w:cs="Times New Roman"/>
                <w:szCs w:val="24"/>
                <w:lang w:val="el"/>
              </w:rPr>
              <w:t>Ρυθμιστικές Υποθέσεις</w:t>
            </w:r>
          </w:p>
        </w:tc>
        <w:tc>
          <w:tcPr>
            <w:tcW w:w="7468" w:type="dxa"/>
            <w:tcBorders>
              <w:top w:val="double" w:sz="4" w:space="0" w:color="auto"/>
            </w:tcBorders>
          </w:tcPr>
          <w:p w14:paraId="4E7A6156" w14:textId="77777777" w:rsidR="00460A21" w:rsidRPr="00F57728" w:rsidRDefault="00460A21" w:rsidP="00673978">
            <w:pPr>
              <w:spacing w:after="0" w:afterAutospacing="0"/>
              <w:jc w:val="center"/>
              <w:rPr>
                <w:rFonts w:cs="Times New Roman"/>
                <w:szCs w:val="24"/>
                <w:lang w:val="el-GR"/>
              </w:rPr>
            </w:pPr>
            <w:r w:rsidRPr="00F57728">
              <w:rPr>
                <w:rFonts w:cs="Times New Roman"/>
                <w:szCs w:val="24"/>
                <w:lang w:val="el"/>
              </w:rPr>
              <w:t>Nadira Lotus</w:t>
            </w:r>
          </w:p>
          <w:p w14:paraId="47F50372" w14:textId="77777777" w:rsidR="00460A21" w:rsidRPr="00F57728" w:rsidRDefault="00460A21" w:rsidP="00673978">
            <w:pPr>
              <w:jc w:val="center"/>
              <w:rPr>
                <w:rFonts w:cs="Times New Roman"/>
                <w:szCs w:val="24"/>
                <w:lang w:val="el-GR"/>
              </w:rPr>
            </w:pPr>
            <w:r w:rsidRPr="00F57728">
              <w:rPr>
                <w:rFonts w:cs="Times New Roman"/>
                <w:szCs w:val="24"/>
                <w:lang w:val="el"/>
              </w:rPr>
              <w:t>Διαχείριση, παρακολούθηση μετά την αγορά</w:t>
            </w:r>
          </w:p>
        </w:tc>
      </w:tr>
    </w:tbl>
    <w:p w14:paraId="45EA3393" w14:textId="77777777" w:rsidR="00E91403" w:rsidRPr="00F57728" w:rsidRDefault="00E91403" w:rsidP="00E91403">
      <w:pPr>
        <w:jc w:val="center"/>
        <w:rPr>
          <w:rFonts w:cs="Times New Roman"/>
          <w:b/>
          <w:lang w:val="el-GR"/>
        </w:rPr>
      </w:pPr>
    </w:p>
    <w:p w14:paraId="3ADE6C89" w14:textId="0496458B" w:rsidR="00E91403" w:rsidRPr="00F57728" w:rsidRDefault="00E91403" w:rsidP="00E91403">
      <w:pPr>
        <w:tabs>
          <w:tab w:val="center" w:pos="5220"/>
          <w:tab w:val="right" w:pos="10440"/>
        </w:tabs>
        <w:rPr>
          <w:rFonts w:cs="Times New Roman"/>
          <w:b/>
          <w:lang w:val="el-GR"/>
        </w:rPr>
      </w:pPr>
      <w:r w:rsidRPr="00F57728">
        <w:rPr>
          <w:rFonts w:cs="Times New Roman"/>
          <w:lang w:val="el"/>
        </w:rPr>
        <w:tab/>
      </w:r>
      <w:r w:rsidRPr="00F57728">
        <w:rPr>
          <w:rFonts w:cs="Times New Roman"/>
          <w:b/>
          <w:bCs/>
          <w:lang w:val="el"/>
        </w:rPr>
        <w:t>Πίνακας υπογραφών έγκρισης</w:t>
      </w:r>
      <w:r w:rsidRPr="00F57728">
        <w:rPr>
          <w:rFonts w:cs="Times New Roman"/>
          <w:lang w:val="el"/>
        </w:rPr>
        <w:tab/>
      </w:r>
    </w:p>
    <w:p w14:paraId="01F684E3" w14:textId="77777777" w:rsidR="00E91403" w:rsidRPr="00F57728" w:rsidRDefault="00E91403" w:rsidP="00E91403">
      <w:pPr>
        <w:spacing w:after="60"/>
        <w:ind w:right="274"/>
        <w:rPr>
          <w:rFonts w:cs="Times New Roman"/>
          <w:sz w:val="20"/>
          <w:szCs w:val="20"/>
          <w:lang w:val="el-GR"/>
        </w:rPr>
      </w:pPr>
      <w:r w:rsidRPr="00F57728">
        <w:rPr>
          <w:rFonts w:cs="Times New Roman"/>
          <w:sz w:val="20"/>
          <w:szCs w:val="20"/>
          <w:lang w:val="el"/>
        </w:rPr>
        <w:t>Αυτό το έγγραφο πρέπει να επανεξετάζεται και να εγκρίνεται από όλα τα πρόσωπα που απαριθμούνται κατωτέρω ή τους εξουσιοδοτημένους εκπροσώπους τους.</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198"/>
        <w:gridCol w:w="1454"/>
        <w:gridCol w:w="7742"/>
      </w:tblGrid>
      <w:tr w:rsidR="006A0E81" w:rsidRPr="00F57728" w14:paraId="6AC1E3BF" w14:textId="77777777" w:rsidTr="00CB6BBA">
        <w:trPr>
          <w:trHeight w:val="279"/>
        </w:trPr>
        <w:tc>
          <w:tcPr>
            <w:tcW w:w="598" w:type="pct"/>
            <w:tcBorders>
              <w:top w:val="single" w:sz="18" w:space="0" w:color="auto"/>
              <w:bottom w:val="double" w:sz="4" w:space="0" w:color="auto"/>
            </w:tcBorders>
            <w:shd w:val="clear" w:color="auto" w:fill="E0E0E0"/>
          </w:tcPr>
          <w:p w14:paraId="6AB79CC0" w14:textId="77777777" w:rsidR="006A0E81" w:rsidRPr="00F57728" w:rsidRDefault="006A0E81" w:rsidP="00673978">
            <w:pPr>
              <w:jc w:val="center"/>
              <w:rPr>
                <w:rFonts w:cs="Times New Roman"/>
                <w:b/>
                <w:szCs w:val="24"/>
              </w:rPr>
            </w:pPr>
            <w:r w:rsidRPr="00F57728">
              <w:rPr>
                <w:rFonts w:cs="Times New Roman"/>
                <w:b/>
                <w:bCs/>
                <w:szCs w:val="24"/>
                <w:lang w:val="el"/>
              </w:rPr>
              <w:t>ΡΟΛΟΣ</w:t>
            </w:r>
          </w:p>
        </w:tc>
        <w:tc>
          <w:tcPr>
            <w:tcW w:w="656" w:type="pct"/>
            <w:tcBorders>
              <w:top w:val="single" w:sz="18" w:space="0" w:color="auto"/>
              <w:bottom w:val="double" w:sz="4" w:space="0" w:color="auto"/>
            </w:tcBorders>
            <w:shd w:val="clear" w:color="auto" w:fill="E0E0E0"/>
          </w:tcPr>
          <w:p w14:paraId="21054F7D" w14:textId="77777777" w:rsidR="006A0E81" w:rsidRPr="00F57728" w:rsidRDefault="006A0E81" w:rsidP="00673978">
            <w:pPr>
              <w:jc w:val="center"/>
              <w:rPr>
                <w:rFonts w:cs="Times New Roman"/>
                <w:b/>
                <w:szCs w:val="24"/>
              </w:rPr>
            </w:pPr>
            <w:r w:rsidRPr="00F57728">
              <w:rPr>
                <w:rFonts w:cs="Times New Roman"/>
                <w:b/>
                <w:bCs/>
                <w:szCs w:val="24"/>
                <w:lang w:val="el"/>
              </w:rPr>
              <w:t>ΤΜΗΜΑ</w:t>
            </w:r>
          </w:p>
        </w:tc>
        <w:tc>
          <w:tcPr>
            <w:tcW w:w="3746" w:type="pct"/>
            <w:tcBorders>
              <w:top w:val="single" w:sz="18" w:space="0" w:color="auto"/>
              <w:bottom w:val="double" w:sz="4" w:space="0" w:color="auto"/>
            </w:tcBorders>
            <w:shd w:val="clear" w:color="auto" w:fill="E0E0E0"/>
          </w:tcPr>
          <w:p w14:paraId="63C72ACD" w14:textId="77777777" w:rsidR="006A0E81" w:rsidRPr="00F57728" w:rsidRDefault="006A0E81" w:rsidP="00673978">
            <w:pPr>
              <w:jc w:val="center"/>
              <w:rPr>
                <w:rFonts w:cs="Times New Roman"/>
                <w:b/>
                <w:szCs w:val="24"/>
              </w:rPr>
            </w:pPr>
            <w:r w:rsidRPr="00F57728">
              <w:rPr>
                <w:rFonts w:cs="Times New Roman"/>
                <w:b/>
                <w:bCs/>
                <w:szCs w:val="24"/>
                <w:lang w:val="el"/>
              </w:rPr>
              <w:t>ΟΝΟΜΑ / ΤΙΤΛΟΣ</w:t>
            </w:r>
          </w:p>
        </w:tc>
      </w:tr>
      <w:tr w:rsidR="006A0E81" w:rsidRPr="00F57728" w14:paraId="6B67D988" w14:textId="77777777" w:rsidTr="00CB6BBA">
        <w:trPr>
          <w:trHeight w:val="606"/>
        </w:trPr>
        <w:tc>
          <w:tcPr>
            <w:tcW w:w="598" w:type="pct"/>
            <w:vAlign w:val="center"/>
          </w:tcPr>
          <w:p w14:paraId="2B4AF818" w14:textId="77777777" w:rsidR="006A0E81" w:rsidRPr="00F57728" w:rsidRDefault="006A0E81" w:rsidP="00673978">
            <w:pPr>
              <w:jc w:val="center"/>
              <w:rPr>
                <w:rFonts w:cs="Times New Roman"/>
                <w:b/>
                <w:szCs w:val="24"/>
              </w:rPr>
            </w:pPr>
            <w:r w:rsidRPr="00F57728">
              <w:rPr>
                <w:rFonts w:cs="Times New Roman"/>
                <w:b/>
                <w:bCs/>
                <w:szCs w:val="24"/>
                <w:lang w:val="el"/>
              </w:rPr>
              <w:t>Έγκριση</w:t>
            </w:r>
          </w:p>
        </w:tc>
        <w:tc>
          <w:tcPr>
            <w:tcW w:w="656" w:type="pct"/>
            <w:vAlign w:val="center"/>
          </w:tcPr>
          <w:p w14:paraId="761C8529" w14:textId="77777777" w:rsidR="006A0E81" w:rsidRPr="00F57728" w:rsidRDefault="006A0E81" w:rsidP="00673978">
            <w:pPr>
              <w:jc w:val="center"/>
              <w:rPr>
                <w:rFonts w:cs="Times New Roman"/>
                <w:szCs w:val="24"/>
              </w:rPr>
            </w:pPr>
            <w:r w:rsidRPr="00F57728">
              <w:rPr>
                <w:rFonts w:cs="Times New Roman"/>
                <w:szCs w:val="24"/>
                <w:lang w:val="el"/>
              </w:rPr>
              <w:t>Κλινικές Υποθέσεις</w:t>
            </w:r>
          </w:p>
        </w:tc>
        <w:tc>
          <w:tcPr>
            <w:tcW w:w="3746" w:type="pct"/>
            <w:vAlign w:val="center"/>
          </w:tcPr>
          <w:p w14:paraId="5F782B7A" w14:textId="77777777" w:rsidR="005D3579" w:rsidRPr="00F57728" w:rsidRDefault="005D3579" w:rsidP="005D3579">
            <w:pPr>
              <w:spacing w:after="0" w:afterAutospacing="0"/>
              <w:jc w:val="center"/>
              <w:rPr>
                <w:rFonts w:cs="Times New Roman"/>
                <w:szCs w:val="24"/>
                <w:lang w:val="el-GR"/>
              </w:rPr>
            </w:pPr>
            <w:r w:rsidRPr="00F57728">
              <w:rPr>
                <w:rFonts w:cs="Times New Roman"/>
                <w:szCs w:val="24"/>
                <w:lang w:val="el"/>
              </w:rPr>
              <w:t>David Roe</w:t>
            </w:r>
          </w:p>
          <w:p w14:paraId="4C6C222C" w14:textId="2028D445" w:rsidR="006A0E81" w:rsidRPr="00F57728" w:rsidRDefault="005D3579" w:rsidP="005D3579">
            <w:pPr>
              <w:jc w:val="center"/>
              <w:rPr>
                <w:rFonts w:cs="Times New Roman"/>
                <w:szCs w:val="24"/>
                <w:lang w:val="el-GR"/>
              </w:rPr>
            </w:pPr>
            <w:r w:rsidRPr="00F57728">
              <w:rPr>
                <w:rFonts w:cs="Times New Roman"/>
                <w:szCs w:val="24"/>
                <w:lang w:val="el"/>
              </w:rPr>
              <w:t>Συντάκτης Ιατροτεχνολογικών Κειμένων</w:t>
            </w:r>
          </w:p>
        </w:tc>
      </w:tr>
      <w:tr w:rsidR="006A0E81" w:rsidRPr="00F57728" w14:paraId="66F2BF6D" w14:textId="77777777" w:rsidTr="00CB6BBA">
        <w:trPr>
          <w:trHeight w:val="624"/>
        </w:trPr>
        <w:tc>
          <w:tcPr>
            <w:tcW w:w="598" w:type="pct"/>
            <w:vAlign w:val="center"/>
          </w:tcPr>
          <w:p w14:paraId="0A1137A9" w14:textId="77777777" w:rsidR="006A0E81" w:rsidRPr="00F57728" w:rsidRDefault="006A0E81" w:rsidP="00673978">
            <w:pPr>
              <w:jc w:val="center"/>
              <w:rPr>
                <w:rFonts w:cs="Times New Roman"/>
                <w:b/>
                <w:szCs w:val="24"/>
              </w:rPr>
            </w:pPr>
            <w:r w:rsidRPr="00F57728">
              <w:rPr>
                <w:rFonts w:cs="Times New Roman"/>
                <w:b/>
                <w:bCs/>
                <w:szCs w:val="24"/>
                <w:lang w:val="el"/>
              </w:rPr>
              <w:t>Έγκριση</w:t>
            </w:r>
          </w:p>
        </w:tc>
        <w:tc>
          <w:tcPr>
            <w:tcW w:w="656" w:type="pct"/>
            <w:vAlign w:val="center"/>
          </w:tcPr>
          <w:p w14:paraId="51910E9B" w14:textId="77777777" w:rsidR="006A0E81" w:rsidRPr="00F57728" w:rsidRDefault="006A0E81" w:rsidP="00673978">
            <w:pPr>
              <w:jc w:val="center"/>
              <w:rPr>
                <w:rFonts w:cs="Times New Roman"/>
                <w:szCs w:val="24"/>
              </w:rPr>
            </w:pPr>
            <w:r w:rsidRPr="00F57728">
              <w:rPr>
                <w:rFonts w:cs="Times New Roman"/>
                <w:szCs w:val="24"/>
                <w:lang w:val="el"/>
              </w:rPr>
              <w:t xml:space="preserve">Ποιότητα </w:t>
            </w:r>
          </w:p>
        </w:tc>
        <w:tc>
          <w:tcPr>
            <w:tcW w:w="3746" w:type="pct"/>
            <w:vAlign w:val="center"/>
          </w:tcPr>
          <w:p w14:paraId="25509EA9" w14:textId="77777777" w:rsidR="006A0E81" w:rsidRPr="00F57728" w:rsidRDefault="00FE7FD9" w:rsidP="009576EB">
            <w:pPr>
              <w:spacing w:after="0" w:afterAutospacing="0"/>
              <w:jc w:val="center"/>
              <w:rPr>
                <w:rFonts w:cs="Times New Roman"/>
                <w:szCs w:val="24"/>
                <w:lang w:val="el-GR"/>
              </w:rPr>
            </w:pPr>
            <w:r w:rsidRPr="00F57728">
              <w:rPr>
                <w:rFonts w:cs="Times New Roman"/>
                <w:szCs w:val="24"/>
                <w:lang w:val="el"/>
              </w:rPr>
              <w:t>James Stephens</w:t>
            </w:r>
          </w:p>
          <w:p w14:paraId="6A33F960" w14:textId="36275141" w:rsidR="001D2757" w:rsidRPr="00F57728" w:rsidRDefault="001D2757" w:rsidP="009576EB">
            <w:pPr>
              <w:spacing w:after="0" w:afterAutospacing="0"/>
              <w:jc w:val="center"/>
              <w:rPr>
                <w:rFonts w:cs="Times New Roman"/>
                <w:szCs w:val="24"/>
                <w:lang w:val="el-GR"/>
              </w:rPr>
            </w:pPr>
            <w:r w:rsidRPr="00F57728">
              <w:rPr>
                <w:rFonts w:cs="Times New Roman"/>
                <w:szCs w:val="24"/>
                <w:lang w:val="el"/>
              </w:rPr>
              <w:t>Ανώτερος Διευθυντής, Λειτουργίες Ποιότητας</w:t>
            </w:r>
          </w:p>
        </w:tc>
      </w:tr>
      <w:tr w:rsidR="006A0E81" w:rsidRPr="00F57728" w14:paraId="6908B34D" w14:textId="77777777" w:rsidTr="00CB6BBA">
        <w:trPr>
          <w:trHeight w:val="624"/>
        </w:trPr>
        <w:tc>
          <w:tcPr>
            <w:tcW w:w="598" w:type="pct"/>
            <w:vAlign w:val="center"/>
          </w:tcPr>
          <w:p w14:paraId="09A6937D" w14:textId="77777777" w:rsidR="006A0E81" w:rsidRPr="00F57728" w:rsidRDefault="006A0E81" w:rsidP="00673978">
            <w:pPr>
              <w:jc w:val="center"/>
              <w:rPr>
                <w:rFonts w:cs="Times New Roman"/>
                <w:b/>
                <w:szCs w:val="24"/>
              </w:rPr>
            </w:pPr>
            <w:r w:rsidRPr="00F57728">
              <w:rPr>
                <w:rFonts w:cs="Times New Roman"/>
                <w:b/>
                <w:bCs/>
                <w:szCs w:val="24"/>
                <w:lang w:val="el"/>
              </w:rPr>
              <w:t>Έγκριση</w:t>
            </w:r>
          </w:p>
        </w:tc>
        <w:tc>
          <w:tcPr>
            <w:tcW w:w="656" w:type="pct"/>
            <w:vAlign w:val="center"/>
          </w:tcPr>
          <w:p w14:paraId="5674E28C" w14:textId="77777777" w:rsidR="006A0E81" w:rsidRPr="00F57728" w:rsidRDefault="006A0E81" w:rsidP="00673978">
            <w:pPr>
              <w:jc w:val="center"/>
              <w:rPr>
                <w:rFonts w:cs="Times New Roman"/>
                <w:szCs w:val="24"/>
              </w:rPr>
            </w:pPr>
            <w:r w:rsidRPr="00F57728">
              <w:rPr>
                <w:rFonts w:cs="Times New Roman"/>
                <w:szCs w:val="24"/>
                <w:lang w:val="el"/>
              </w:rPr>
              <w:t xml:space="preserve">Κανονιστική </w:t>
            </w:r>
          </w:p>
        </w:tc>
        <w:tc>
          <w:tcPr>
            <w:tcW w:w="3746" w:type="pct"/>
            <w:vAlign w:val="center"/>
          </w:tcPr>
          <w:p w14:paraId="4C04C47C" w14:textId="77777777" w:rsidR="00810EBB" w:rsidRPr="00F57728" w:rsidRDefault="00810EBB">
            <w:pPr>
              <w:spacing w:after="0" w:afterAutospacing="0"/>
              <w:jc w:val="center"/>
              <w:rPr>
                <w:rFonts w:cs="Times New Roman"/>
                <w:kern w:val="2"/>
                <w:szCs w:val="24"/>
                <w:lang w:val="el-GR"/>
                <w14:ligatures w14:val="standardContextual"/>
              </w:rPr>
            </w:pPr>
            <w:r w:rsidRPr="00F57728">
              <w:rPr>
                <w:rFonts w:cs="Times New Roman"/>
                <w:lang w:val="el"/>
              </w:rPr>
              <w:t>Scott Bishop</w:t>
            </w:r>
          </w:p>
          <w:p w14:paraId="4951FAA0" w14:textId="77777777" w:rsidR="006A0E81" w:rsidRPr="00F57728" w:rsidRDefault="006A0E81" w:rsidP="00673978">
            <w:pPr>
              <w:jc w:val="center"/>
              <w:rPr>
                <w:rFonts w:cs="Times New Roman"/>
                <w:szCs w:val="24"/>
                <w:lang w:val="el-GR"/>
              </w:rPr>
            </w:pPr>
            <w:r w:rsidRPr="00F57728">
              <w:rPr>
                <w:rFonts w:eastAsia="Times New Roman" w:cs="Times New Roman"/>
                <w:szCs w:val="24"/>
                <w:lang w:val="el"/>
              </w:rPr>
              <w:t>Αντιπρόεδρος, Κανονιστικά Ζητήματα και Διασφάλιση Ποιότητας</w:t>
            </w:r>
          </w:p>
        </w:tc>
      </w:tr>
    </w:tbl>
    <w:p w14:paraId="51DA0A01" w14:textId="5402C604" w:rsidR="00E91403" w:rsidRPr="00F57728" w:rsidRDefault="00E91403" w:rsidP="00E91403">
      <w:pPr>
        <w:jc w:val="center"/>
        <w:rPr>
          <w:rFonts w:cs="Times New Roman"/>
          <w:b/>
        </w:rPr>
      </w:pPr>
      <w:r w:rsidRPr="00F57728">
        <w:rPr>
          <w:rFonts w:cs="Times New Roman"/>
          <w:b/>
          <w:bCs/>
          <w:lang w:val="el"/>
        </w:rPr>
        <w:t>Ιστορικό αναθεωρήσεων</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341"/>
        <w:gridCol w:w="1458"/>
        <w:gridCol w:w="1402"/>
        <w:gridCol w:w="4476"/>
        <w:gridCol w:w="1717"/>
      </w:tblGrid>
      <w:tr w:rsidR="00E91403" w:rsidRPr="00F57728" w14:paraId="38F29FD4" w14:textId="77777777" w:rsidTr="00463EF7">
        <w:tc>
          <w:tcPr>
            <w:tcW w:w="335" w:type="pct"/>
            <w:tcBorders>
              <w:top w:val="single" w:sz="18" w:space="0" w:color="auto"/>
              <w:bottom w:val="double" w:sz="4" w:space="0" w:color="auto"/>
            </w:tcBorders>
            <w:shd w:val="clear" w:color="auto" w:fill="E0E0E0"/>
          </w:tcPr>
          <w:p w14:paraId="34BEB815" w14:textId="77777777" w:rsidR="00E91403" w:rsidRPr="00F57728" w:rsidRDefault="00E91403" w:rsidP="00842611">
            <w:pPr>
              <w:jc w:val="center"/>
              <w:rPr>
                <w:rFonts w:cs="Times New Roman"/>
                <w:b/>
                <w:sz w:val="20"/>
                <w:szCs w:val="20"/>
              </w:rPr>
            </w:pPr>
            <w:r w:rsidRPr="00F57728">
              <w:rPr>
                <w:rFonts w:cs="Times New Roman"/>
                <w:b/>
                <w:bCs/>
                <w:sz w:val="20"/>
                <w:szCs w:val="20"/>
                <w:lang w:val="el"/>
              </w:rPr>
              <w:t>Αναθεώρηση</w:t>
            </w:r>
          </w:p>
        </w:tc>
        <w:tc>
          <w:tcPr>
            <w:tcW w:w="779" w:type="pct"/>
            <w:tcBorders>
              <w:top w:val="single" w:sz="18" w:space="0" w:color="auto"/>
              <w:bottom w:val="double" w:sz="4" w:space="0" w:color="auto"/>
            </w:tcBorders>
            <w:shd w:val="clear" w:color="auto" w:fill="E0E0E0"/>
          </w:tcPr>
          <w:p w14:paraId="13A8D0CD" w14:textId="77777777" w:rsidR="00E91403" w:rsidRPr="00F57728" w:rsidRDefault="00E91403" w:rsidP="00842611">
            <w:pPr>
              <w:jc w:val="center"/>
              <w:rPr>
                <w:rFonts w:cs="Times New Roman"/>
                <w:b/>
                <w:sz w:val="20"/>
                <w:szCs w:val="20"/>
              </w:rPr>
            </w:pPr>
            <w:r w:rsidRPr="00F57728">
              <w:rPr>
                <w:rFonts w:cs="Times New Roman"/>
                <w:b/>
                <w:bCs/>
                <w:sz w:val="20"/>
                <w:szCs w:val="20"/>
                <w:lang w:val="el"/>
              </w:rPr>
              <w:t>Ημερομηνία</w:t>
            </w:r>
          </w:p>
        </w:tc>
        <w:tc>
          <w:tcPr>
            <w:tcW w:w="752" w:type="pct"/>
            <w:tcBorders>
              <w:top w:val="single" w:sz="18" w:space="0" w:color="auto"/>
              <w:bottom w:val="double" w:sz="4" w:space="0" w:color="auto"/>
            </w:tcBorders>
            <w:shd w:val="clear" w:color="auto" w:fill="E0E0E0"/>
          </w:tcPr>
          <w:p w14:paraId="4E5F13C6" w14:textId="77777777" w:rsidR="00E91403" w:rsidRPr="00F57728" w:rsidRDefault="00E91403" w:rsidP="00842611">
            <w:pPr>
              <w:jc w:val="center"/>
              <w:rPr>
                <w:rFonts w:cs="Times New Roman"/>
                <w:b/>
                <w:sz w:val="20"/>
                <w:szCs w:val="20"/>
              </w:rPr>
            </w:pPr>
            <w:r w:rsidRPr="00F57728">
              <w:rPr>
                <w:rFonts w:cs="Times New Roman"/>
                <w:b/>
                <w:bCs/>
                <w:sz w:val="20"/>
                <w:szCs w:val="20"/>
                <w:lang w:val="el"/>
              </w:rPr>
              <w:t>Ενότητα</w:t>
            </w:r>
          </w:p>
        </w:tc>
        <w:tc>
          <w:tcPr>
            <w:tcW w:w="2230" w:type="pct"/>
            <w:tcBorders>
              <w:top w:val="single" w:sz="18" w:space="0" w:color="auto"/>
              <w:bottom w:val="double" w:sz="4" w:space="0" w:color="auto"/>
            </w:tcBorders>
            <w:shd w:val="clear" w:color="auto" w:fill="E0E0E0"/>
          </w:tcPr>
          <w:p w14:paraId="308681D3" w14:textId="77777777" w:rsidR="00E91403" w:rsidRPr="00F57728" w:rsidRDefault="00E91403" w:rsidP="00842611">
            <w:pPr>
              <w:jc w:val="center"/>
              <w:rPr>
                <w:rFonts w:cs="Times New Roman"/>
                <w:b/>
                <w:sz w:val="20"/>
                <w:szCs w:val="20"/>
              </w:rPr>
            </w:pPr>
            <w:r w:rsidRPr="00F57728">
              <w:rPr>
                <w:rFonts w:cs="Times New Roman"/>
                <w:b/>
                <w:bCs/>
                <w:sz w:val="20"/>
                <w:szCs w:val="20"/>
                <w:lang w:val="el"/>
              </w:rPr>
              <w:t>Αναθεώρηση Συσκευής</w:t>
            </w:r>
          </w:p>
        </w:tc>
        <w:tc>
          <w:tcPr>
            <w:tcW w:w="903" w:type="pct"/>
            <w:tcBorders>
              <w:top w:val="single" w:sz="18" w:space="0" w:color="auto"/>
              <w:bottom w:val="double" w:sz="4" w:space="0" w:color="auto"/>
            </w:tcBorders>
            <w:shd w:val="clear" w:color="auto" w:fill="E0E0E0"/>
          </w:tcPr>
          <w:p w14:paraId="332F4EE6" w14:textId="21BEC48C" w:rsidR="00E91403" w:rsidRPr="00F57728" w:rsidRDefault="00F50FFD" w:rsidP="00440750">
            <w:pPr>
              <w:jc w:val="center"/>
              <w:rPr>
                <w:rFonts w:cs="Times New Roman"/>
                <w:b/>
                <w:kern w:val="2"/>
                <w:sz w:val="20"/>
                <w:szCs w:val="24"/>
                <w14:ligatures w14:val="standardContextual"/>
              </w:rPr>
            </w:pPr>
            <w:r w:rsidRPr="00F57728">
              <w:rPr>
                <w:rFonts w:cs="Times New Roman"/>
                <w:b/>
                <w:bCs/>
                <w:sz w:val="20"/>
                <w:szCs w:val="20"/>
                <w:lang w:val="el"/>
              </w:rPr>
              <w:t>Αριθμός Αιτήματος Αλλαγής</w:t>
            </w:r>
          </w:p>
        </w:tc>
      </w:tr>
      <w:tr w:rsidR="006D6196" w:rsidRPr="00F57728" w14:paraId="47D66140" w14:textId="77777777" w:rsidTr="00463EF7">
        <w:tc>
          <w:tcPr>
            <w:tcW w:w="335" w:type="pct"/>
            <w:tcBorders>
              <w:top w:val="double" w:sz="4" w:space="0" w:color="auto"/>
              <w:bottom w:val="single" w:sz="4" w:space="0" w:color="auto"/>
            </w:tcBorders>
          </w:tcPr>
          <w:p w14:paraId="4EEA4C6D" w14:textId="4B90CEB9" w:rsidR="006D6196" w:rsidRPr="00F57728" w:rsidRDefault="006D6196" w:rsidP="006D6196">
            <w:pPr>
              <w:jc w:val="center"/>
              <w:rPr>
                <w:rFonts w:cs="Times New Roman"/>
                <w:szCs w:val="24"/>
              </w:rPr>
            </w:pPr>
            <w:r w:rsidRPr="00F57728">
              <w:rPr>
                <w:rFonts w:cs="Times New Roman"/>
                <w:szCs w:val="24"/>
                <w:lang w:val="el"/>
              </w:rPr>
              <w:t>A</w:t>
            </w:r>
          </w:p>
        </w:tc>
        <w:tc>
          <w:tcPr>
            <w:tcW w:w="779" w:type="pct"/>
            <w:tcBorders>
              <w:top w:val="double" w:sz="4" w:space="0" w:color="auto"/>
              <w:bottom w:val="single" w:sz="4" w:space="0" w:color="auto"/>
            </w:tcBorders>
          </w:tcPr>
          <w:p w14:paraId="0D82C539" w14:textId="0439E8D4" w:rsidR="006D6196" w:rsidRPr="00F57728" w:rsidRDefault="006D6196" w:rsidP="006D6196">
            <w:pPr>
              <w:jc w:val="center"/>
              <w:rPr>
                <w:rFonts w:cs="Times New Roman"/>
                <w:kern w:val="2"/>
                <w:szCs w:val="24"/>
                <w14:ligatures w14:val="standardContextual"/>
              </w:rPr>
            </w:pPr>
            <w:r w:rsidRPr="00F57728">
              <w:rPr>
                <w:rFonts w:cs="Times New Roman"/>
                <w:lang w:val="el"/>
              </w:rPr>
              <w:t>10 Αυγούστου 2021</w:t>
            </w:r>
          </w:p>
        </w:tc>
        <w:tc>
          <w:tcPr>
            <w:tcW w:w="752" w:type="pct"/>
            <w:tcBorders>
              <w:top w:val="double" w:sz="4" w:space="0" w:color="auto"/>
              <w:bottom w:val="single" w:sz="4" w:space="0" w:color="auto"/>
            </w:tcBorders>
          </w:tcPr>
          <w:p w14:paraId="6CD4C417" w14:textId="474FA25B" w:rsidR="006D6196" w:rsidRPr="00F57728" w:rsidRDefault="006D6196" w:rsidP="006D6196">
            <w:pPr>
              <w:jc w:val="center"/>
              <w:rPr>
                <w:rFonts w:cs="Times New Roman"/>
                <w:szCs w:val="24"/>
              </w:rPr>
            </w:pPr>
            <w:r w:rsidRPr="00F57728">
              <w:rPr>
                <w:rFonts w:cs="Times New Roman"/>
                <w:szCs w:val="24"/>
                <w:lang w:val="el"/>
              </w:rPr>
              <w:t>Όλες</w:t>
            </w:r>
          </w:p>
        </w:tc>
        <w:tc>
          <w:tcPr>
            <w:tcW w:w="2230" w:type="pct"/>
            <w:tcBorders>
              <w:top w:val="double" w:sz="4" w:space="0" w:color="auto"/>
              <w:bottom w:val="single" w:sz="4" w:space="0" w:color="auto"/>
            </w:tcBorders>
          </w:tcPr>
          <w:p w14:paraId="3973A2E3" w14:textId="6859662B" w:rsidR="006D6196" w:rsidRPr="00F57728" w:rsidRDefault="006D6196" w:rsidP="006D6196">
            <w:pPr>
              <w:rPr>
                <w:rFonts w:cs="Times New Roman"/>
                <w:kern w:val="2"/>
                <w:szCs w:val="24"/>
                <w:lang w:val="el-GR"/>
                <w14:ligatures w14:val="standardContextual"/>
              </w:rPr>
            </w:pPr>
            <w:r w:rsidRPr="00F57728">
              <w:rPr>
                <w:rFonts w:cs="Times New Roman"/>
                <w:szCs w:val="24"/>
                <w:lang w:val="el"/>
              </w:rPr>
              <w:t>Αρχική έκθεση μόνο για εσωτερική χρήση</w:t>
            </w:r>
          </w:p>
        </w:tc>
        <w:tc>
          <w:tcPr>
            <w:tcW w:w="903" w:type="pct"/>
            <w:tcBorders>
              <w:top w:val="double" w:sz="4" w:space="0" w:color="auto"/>
              <w:bottom w:val="single" w:sz="4" w:space="0" w:color="auto"/>
            </w:tcBorders>
          </w:tcPr>
          <w:p w14:paraId="243CB41C" w14:textId="599ED48F" w:rsidR="006D6196" w:rsidRPr="00F57728" w:rsidRDefault="006D6196" w:rsidP="006D6196">
            <w:pPr>
              <w:rPr>
                <w:rFonts w:cs="Times New Roman"/>
                <w:kern w:val="2"/>
                <w:szCs w:val="24"/>
                <w14:ligatures w14:val="standardContextual"/>
              </w:rPr>
            </w:pPr>
            <w:r w:rsidRPr="00F57728">
              <w:rPr>
                <w:rFonts w:cs="Times New Roman"/>
                <w:szCs w:val="24"/>
                <w:lang w:val="el"/>
              </w:rPr>
              <w:t>00103865</w:t>
            </w:r>
          </w:p>
        </w:tc>
      </w:tr>
      <w:tr w:rsidR="00E03D93" w:rsidRPr="00F57728" w14:paraId="495D8A1C" w14:textId="77777777" w:rsidTr="00463EF7">
        <w:tc>
          <w:tcPr>
            <w:tcW w:w="335" w:type="pct"/>
            <w:tcBorders>
              <w:top w:val="single" w:sz="4" w:space="0" w:color="auto"/>
              <w:bottom w:val="single" w:sz="12" w:space="0" w:color="auto"/>
            </w:tcBorders>
          </w:tcPr>
          <w:p w14:paraId="065DAE3E" w14:textId="70DED84E" w:rsidR="00E03D93" w:rsidRPr="00F57728" w:rsidRDefault="00E03D93" w:rsidP="00E03D93">
            <w:pPr>
              <w:jc w:val="center"/>
              <w:rPr>
                <w:rFonts w:cs="Times New Roman"/>
              </w:rPr>
            </w:pPr>
            <w:r w:rsidRPr="00F57728">
              <w:rPr>
                <w:rFonts w:cs="Times New Roman"/>
                <w:szCs w:val="24"/>
                <w:lang w:val="el"/>
              </w:rPr>
              <w:t>B</w:t>
            </w:r>
          </w:p>
        </w:tc>
        <w:tc>
          <w:tcPr>
            <w:tcW w:w="779" w:type="pct"/>
            <w:tcBorders>
              <w:top w:val="single" w:sz="4" w:space="0" w:color="auto"/>
              <w:bottom w:val="single" w:sz="12" w:space="0" w:color="auto"/>
            </w:tcBorders>
          </w:tcPr>
          <w:p w14:paraId="52F239C5" w14:textId="5D9BBDFC" w:rsidR="00E03D93" w:rsidRPr="00F57728" w:rsidRDefault="00A421D7" w:rsidP="00440750">
            <w:pPr>
              <w:jc w:val="center"/>
              <w:rPr>
                <w:rFonts w:cs="Times New Roman"/>
                <w:i/>
                <w:iCs/>
                <w:kern w:val="2"/>
                <w:szCs w:val="24"/>
                <w14:ligatures w14:val="standardContextual"/>
              </w:rPr>
            </w:pPr>
            <w:r w:rsidRPr="00F57728">
              <w:rPr>
                <w:rFonts w:cs="Times New Roman"/>
                <w:lang w:val="el"/>
              </w:rPr>
              <w:t>25 Αυγούστου 2026</w:t>
            </w:r>
          </w:p>
        </w:tc>
        <w:tc>
          <w:tcPr>
            <w:tcW w:w="752" w:type="pct"/>
            <w:tcBorders>
              <w:top w:val="single" w:sz="4" w:space="0" w:color="auto"/>
              <w:bottom w:val="single" w:sz="12" w:space="0" w:color="auto"/>
            </w:tcBorders>
          </w:tcPr>
          <w:p w14:paraId="319F0BB7" w14:textId="7F37E1F6" w:rsidR="00E03D93" w:rsidRPr="00F57728" w:rsidRDefault="00E03D93" w:rsidP="00E03D93">
            <w:pPr>
              <w:jc w:val="center"/>
              <w:rPr>
                <w:rFonts w:cs="Times New Roman"/>
              </w:rPr>
            </w:pPr>
            <w:r w:rsidRPr="00F57728">
              <w:rPr>
                <w:rFonts w:cs="Times New Roman"/>
                <w:szCs w:val="24"/>
                <w:lang w:val="el"/>
              </w:rPr>
              <w:t>Όλες</w:t>
            </w:r>
          </w:p>
        </w:tc>
        <w:tc>
          <w:tcPr>
            <w:tcW w:w="2230" w:type="pct"/>
            <w:tcBorders>
              <w:top w:val="single" w:sz="4" w:space="0" w:color="auto"/>
              <w:bottom w:val="single" w:sz="12" w:space="0" w:color="auto"/>
            </w:tcBorders>
          </w:tcPr>
          <w:p w14:paraId="3D913A75" w14:textId="3BC80925" w:rsidR="00E03D93" w:rsidRPr="00F57728" w:rsidRDefault="00440750" w:rsidP="00440750">
            <w:pPr>
              <w:rPr>
                <w:rFonts w:cs="Times New Roman"/>
                <w:kern w:val="2"/>
                <w:szCs w:val="24"/>
                <w:lang w:val="el-GR"/>
                <w14:ligatures w14:val="standardContextual"/>
              </w:rPr>
            </w:pPr>
            <w:r w:rsidRPr="00F57728">
              <w:rPr>
                <w:rFonts w:cs="Times New Roman"/>
                <w:lang w:val="el"/>
              </w:rPr>
              <w:t>Ενημέρωση της Σύνοψης ασφάλειας και κλινικής απόδοσης με βάση Κανονισμό</w:t>
            </w:r>
            <w:r w:rsidR="00997286" w:rsidRPr="00F57728">
              <w:rPr>
                <w:rFonts w:cs="Times New Roman"/>
                <w:lang w:val="el-GR"/>
              </w:rPr>
              <w:t xml:space="preserve"> της ΕΕ</w:t>
            </w:r>
            <w:r w:rsidRPr="00F57728">
              <w:rPr>
                <w:rFonts w:cs="Times New Roman"/>
                <w:lang w:val="el"/>
              </w:rPr>
              <w:t xml:space="preserve"> για τα ιατροτεχνολογικά προϊόντα (MDR) </w:t>
            </w:r>
          </w:p>
        </w:tc>
        <w:tc>
          <w:tcPr>
            <w:tcW w:w="903" w:type="pct"/>
            <w:tcBorders>
              <w:top w:val="single" w:sz="4" w:space="0" w:color="auto"/>
              <w:bottom w:val="single" w:sz="12" w:space="0" w:color="auto"/>
            </w:tcBorders>
          </w:tcPr>
          <w:p w14:paraId="077C5F38" w14:textId="00765E44" w:rsidR="00E03D93" w:rsidRPr="00F57728" w:rsidRDefault="00CB6BBA" w:rsidP="00440750">
            <w:pPr>
              <w:rPr>
                <w:rFonts w:cs="Times New Roman"/>
                <w:kern w:val="2"/>
                <w:szCs w:val="24"/>
                <w14:ligatures w14:val="standardContextual"/>
              </w:rPr>
            </w:pPr>
            <w:r w:rsidRPr="00F57728">
              <w:rPr>
                <w:rFonts w:cs="Times New Roman"/>
                <w:szCs w:val="24"/>
                <w:lang w:val="el"/>
              </w:rPr>
              <w:t>08401</w:t>
            </w:r>
          </w:p>
        </w:tc>
      </w:tr>
    </w:tbl>
    <w:p w14:paraId="700C8B5F" w14:textId="34A53550" w:rsidR="006F0810" w:rsidRPr="00F57728" w:rsidRDefault="0005411A" w:rsidP="00042B91">
      <w:pPr>
        <w:spacing w:after="0" w:afterAutospacing="0" w:line="240" w:lineRule="auto"/>
        <w:rPr>
          <w:rFonts w:cs="Times New Roman"/>
        </w:rPr>
      </w:pPr>
      <w:r w:rsidRPr="00F57728">
        <w:rPr>
          <w:rFonts w:cs="Times New Roman"/>
          <w:szCs w:val="24"/>
          <w:lang w:val="el"/>
        </w:rPr>
        <w:br w:type="page"/>
      </w:r>
      <w:r w:rsidRPr="00F57728">
        <w:rPr>
          <w:rFonts w:cs="Times New Roman"/>
          <w:lang w:val="el"/>
        </w:rPr>
        <w:lastRenderedPageBreak/>
        <w:t>Περιεχόμενα</w:t>
      </w:r>
    </w:p>
    <w:p w14:paraId="55B5DABD" w14:textId="0BB30952" w:rsidR="00426947" w:rsidRDefault="006F0810">
      <w:pPr>
        <w:pStyle w:val="TOC1"/>
        <w:rPr>
          <w:rFonts w:asciiTheme="minorHAnsi" w:eastAsiaTheme="minorEastAsia" w:hAnsiTheme="minorHAnsi" w:cstheme="minorBidi"/>
          <w:noProof/>
          <w:kern w:val="2"/>
          <w:lang w:val="el-GR" w:eastAsia="el-GR"/>
          <w14:ligatures w14:val="standardContextual"/>
        </w:rPr>
      </w:pPr>
      <w:r w:rsidRPr="00F57728">
        <w:rPr>
          <w:lang w:val="el"/>
        </w:rPr>
        <w:fldChar w:fldCharType="begin"/>
      </w:r>
      <w:r w:rsidRPr="00F57728">
        <w:instrText xml:space="preserve"> TOC \o "1-3" \h \z \u </w:instrText>
      </w:r>
      <w:r w:rsidRPr="00F57728">
        <w:fldChar w:fldCharType="separate"/>
      </w:r>
      <w:hyperlink w:anchor="_Toc241573704" w:history="1">
        <w:r w:rsidR="00426947" w:rsidRPr="00661FD0">
          <w:rPr>
            <w:rStyle w:val="Hyperlink"/>
            <w:noProof/>
            <w:lang w:val="el-GR"/>
          </w:rPr>
          <w:t>1.</w:t>
        </w:r>
        <w:r w:rsidR="00426947">
          <w:rPr>
            <w:rFonts w:asciiTheme="minorHAnsi" w:eastAsiaTheme="minorEastAsia" w:hAnsiTheme="minorHAnsi" w:cstheme="minorBidi"/>
            <w:noProof/>
            <w:kern w:val="2"/>
            <w:lang w:val="el-GR" w:eastAsia="el-GR"/>
            <w14:ligatures w14:val="standardContextual"/>
          </w:rPr>
          <w:tab/>
        </w:r>
        <w:r w:rsidR="00426947" w:rsidRPr="00661FD0">
          <w:rPr>
            <w:rStyle w:val="Hyperlink"/>
            <w:bCs/>
            <w:noProof/>
            <w:lang w:val="el"/>
          </w:rPr>
          <w:t>Πεδίο εφαρμογής της παρούσας Σύνοψης ασφάλειας και κλινικής απόδοσης:</w:t>
        </w:r>
        <w:r w:rsidR="00426947">
          <w:rPr>
            <w:noProof/>
            <w:webHidden/>
          </w:rPr>
          <w:tab/>
        </w:r>
        <w:r w:rsidR="00426947">
          <w:rPr>
            <w:noProof/>
            <w:webHidden/>
          </w:rPr>
          <w:fldChar w:fldCharType="begin"/>
        </w:r>
        <w:r w:rsidR="00426947">
          <w:rPr>
            <w:noProof/>
            <w:webHidden/>
          </w:rPr>
          <w:instrText xml:space="preserve"> PAGEREF _Toc241573704 \h </w:instrText>
        </w:r>
        <w:r w:rsidR="00426947">
          <w:rPr>
            <w:noProof/>
            <w:webHidden/>
          </w:rPr>
        </w:r>
        <w:r w:rsidR="00426947">
          <w:rPr>
            <w:noProof/>
            <w:webHidden/>
          </w:rPr>
          <w:fldChar w:fldCharType="separate"/>
        </w:r>
        <w:r w:rsidR="00426947">
          <w:rPr>
            <w:noProof/>
            <w:webHidden/>
          </w:rPr>
          <w:t>3</w:t>
        </w:r>
        <w:r w:rsidR="00426947">
          <w:rPr>
            <w:noProof/>
            <w:webHidden/>
          </w:rPr>
          <w:fldChar w:fldCharType="end"/>
        </w:r>
      </w:hyperlink>
    </w:p>
    <w:p w14:paraId="3C9574C1" w14:textId="3FA79D14" w:rsidR="00426947" w:rsidRDefault="00426947">
      <w:pPr>
        <w:pStyle w:val="TOC1"/>
        <w:rPr>
          <w:rFonts w:asciiTheme="minorHAnsi" w:eastAsiaTheme="minorEastAsia" w:hAnsiTheme="minorHAnsi" w:cstheme="minorBidi"/>
          <w:noProof/>
          <w:kern w:val="2"/>
          <w:lang w:val="el-GR" w:eastAsia="el-GR"/>
          <w14:ligatures w14:val="standardContextual"/>
        </w:rPr>
      </w:pPr>
      <w:hyperlink w:anchor="_Toc241573705" w:history="1">
        <w:r w:rsidRPr="00661FD0">
          <w:rPr>
            <w:rStyle w:val="Hyperlink"/>
            <w:noProof/>
          </w:rPr>
          <w:t>1.1.</w:t>
        </w:r>
        <w:r>
          <w:rPr>
            <w:rFonts w:asciiTheme="minorHAnsi" w:eastAsiaTheme="minorEastAsia" w:hAnsiTheme="minorHAnsi" w:cstheme="minorBidi"/>
            <w:noProof/>
            <w:kern w:val="2"/>
            <w:lang w:val="el-GR" w:eastAsia="el-GR"/>
            <w14:ligatures w14:val="standardContextual"/>
          </w:rPr>
          <w:tab/>
        </w:r>
        <w:r w:rsidRPr="00661FD0">
          <w:rPr>
            <w:rStyle w:val="Hyperlink"/>
            <w:bCs/>
            <w:noProof/>
            <w:lang w:val="el"/>
          </w:rPr>
          <w:t>Εμπορικό όνομα συσκευής:</w:t>
        </w:r>
        <w:r>
          <w:rPr>
            <w:noProof/>
            <w:webHidden/>
          </w:rPr>
          <w:tab/>
        </w:r>
        <w:r>
          <w:rPr>
            <w:noProof/>
            <w:webHidden/>
          </w:rPr>
          <w:fldChar w:fldCharType="begin"/>
        </w:r>
        <w:r>
          <w:rPr>
            <w:noProof/>
            <w:webHidden/>
          </w:rPr>
          <w:instrText xml:space="preserve"> PAGEREF _Toc241573705 \h </w:instrText>
        </w:r>
        <w:r>
          <w:rPr>
            <w:noProof/>
            <w:webHidden/>
          </w:rPr>
        </w:r>
        <w:r>
          <w:rPr>
            <w:noProof/>
            <w:webHidden/>
          </w:rPr>
          <w:fldChar w:fldCharType="separate"/>
        </w:r>
        <w:r>
          <w:rPr>
            <w:noProof/>
            <w:webHidden/>
          </w:rPr>
          <w:t>3</w:t>
        </w:r>
        <w:r>
          <w:rPr>
            <w:noProof/>
            <w:webHidden/>
          </w:rPr>
          <w:fldChar w:fldCharType="end"/>
        </w:r>
      </w:hyperlink>
    </w:p>
    <w:p w14:paraId="4CACDFC3" w14:textId="26807800" w:rsidR="00426947" w:rsidRDefault="00426947">
      <w:pPr>
        <w:pStyle w:val="TOC1"/>
        <w:rPr>
          <w:rFonts w:asciiTheme="minorHAnsi" w:eastAsiaTheme="minorEastAsia" w:hAnsiTheme="minorHAnsi" w:cstheme="minorBidi"/>
          <w:noProof/>
          <w:kern w:val="2"/>
          <w:lang w:val="el-GR" w:eastAsia="el-GR"/>
          <w14:ligatures w14:val="standardContextual"/>
        </w:rPr>
      </w:pPr>
      <w:hyperlink w:anchor="_Toc241573706" w:history="1">
        <w:r w:rsidRPr="00661FD0">
          <w:rPr>
            <w:rStyle w:val="Hyperlink"/>
            <w:noProof/>
            <w:lang w:val="el-GR"/>
          </w:rPr>
          <w:t>1.2.</w:t>
        </w:r>
        <w:r>
          <w:rPr>
            <w:rFonts w:asciiTheme="minorHAnsi" w:eastAsiaTheme="minorEastAsia" w:hAnsiTheme="minorHAnsi" w:cstheme="minorBidi"/>
            <w:noProof/>
            <w:kern w:val="2"/>
            <w:lang w:val="el-GR" w:eastAsia="el-GR"/>
            <w14:ligatures w14:val="standardContextual"/>
          </w:rPr>
          <w:tab/>
        </w:r>
        <w:r w:rsidRPr="00661FD0">
          <w:rPr>
            <w:rStyle w:val="Hyperlink"/>
            <w:bCs/>
            <w:noProof/>
            <w:lang w:val="el"/>
          </w:rPr>
          <w:t>Περιγραφή συσκευής, βασικό UDI-DI και ταξινόμηση ΕΕ:</w:t>
        </w:r>
        <w:r>
          <w:rPr>
            <w:noProof/>
            <w:webHidden/>
          </w:rPr>
          <w:tab/>
        </w:r>
        <w:r>
          <w:rPr>
            <w:noProof/>
            <w:webHidden/>
          </w:rPr>
          <w:fldChar w:fldCharType="begin"/>
        </w:r>
        <w:r>
          <w:rPr>
            <w:noProof/>
            <w:webHidden/>
          </w:rPr>
          <w:instrText xml:space="preserve"> PAGEREF _Toc241573706 \h </w:instrText>
        </w:r>
        <w:r>
          <w:rPr>
            <w:noProof/>
            <w:webHidden/>
          </w:rPr>
        </w:r>
        <w:r>
          <w:rPr>
            <w:noProof/>
            <w:webHidden/>
          </w:rPr>
          <w:fldChar w:fldCharType="separate"/>
        </w:r>
        <w:r>
          <w:rPr>
            <w:noProof/>
            <w:webHidden/>
          </w:rPr>
          <w:t>3</w:t>
        </w:r>
        <w:r>
          <w:rPr>
            <w:noProof/>
            <w:webHidden/>
          </w:rPr>
          <w:fldChar w:fldCharType="end"/>
        </w:r>
      </w:hyperlink>
    </w:p>
    <w:p w14:paraId="1F1118E7" w14:textId="6F2B7D50" w:rsidR="00426947" w:rsidRDefault="00426947">
      <w:pPr>
        <w:pStyle w:val="TOC1"/>
        <w:rPr>
          <w:rFonts w:asciiTheme="minorHAnsi" w:eastAsiaTheme="minorEastAsia" w:hAnsiTheme="minorHAnsi" w:cstheme="minorBidi"/>
          <w:noProof/>
          <w:kern w:val="2"/>
          <w:lang w:val="el-GR" w:eastAsia="el-GR"/>
          <w14:ligatures w14:val="standardContextual"/>
        </w:rPr>
      </w:pPr>
      <w:hyperlink w:anchor="_Toc241573707" w:history="1">
        <w:r w:rsidRPr="00661FD0">
          <w:rPr>
            <w:rStyle w:val="Hyperlink"/>
            <w:noProof/>
            <w:lang w:val="el-GR"/>
          </w:rPr>
          <w:t>1.3.</w:t>
        </w:r>
        <w:r>
          <w:rPr>
            <w:rFonts w:asciiTheme="minorHAnsi" w:eastAsiaTheme="minorEastAsia" w:hAnsiTheme="minorHAnsi" w:cstheme="minorBidi"/>
            <w:noProof/>
            <w:kern w:val="2"/>
            <w:lang w:val="el-GR" w:eastAsia="el-GR"/>
            <w14:ligatures w14:val="standardContextual"/>
          </w:rPr>
          <w:tab/>
        </w:r>
        <w:r w:rsidRPr="00661FD0">
          <w:rPr>
            <w:rStyle w:val="Hyperlink"/>
            <w:bCs/>
            <w:noProof/>
            <w:lang w:val="el"/>
          </w:rPr>
          <w:t>Έτος έκδοσης του πρώτου πιστοποιητικού (CE) που καλύπτει τη συσκευή:</w:t>
        </w:r>
        <w:r>
          <w:rPr>
            <w:noProof/>
            <w:webHidden/>
          </w:rPr>
          <w:tab/>
        </w:r>
        <w:r>
          <w:rPr>
            <w:noProof/>
            <w:webHidden/>
          </w:rPr>
          <w:fldChar w:fldCharType="begin"/>
        </w:r>
        <w:r>
          <w:rPr>
            <w:noProof/>
            <w:webHidden/>
          </w:rPr>
          <w:instrText xml:space="preserve"> PAGEREF _Toc241573707 \h </w:instrText>
        </w:r>
        <w:r>
          <w:rPr>
            <w:noProof/>
            <w:webHidden/>
          </w:rPr>
        </w:r>
        <w:r>
          <w:rPr>
            <w:noProof/>
            <w:webHidden/>
          </w:rPr>
          <w:fldChar w:fldCharType="separate"/>
        </w:r>
        <w:r>
          <w:rPr>
            <w:noProof/>
            <w:webHidden/>
          </w:rPr>
          <w:t>3</w:t>
        </w:r>
        <w:r>
          <w:rPr>
            <w:noProof/>
            <w:webHidden/>
          </w:rPr>
          <w:fldChar w:fldCharType="end"/>
        </w:r>
      </w:hyperlink>
    </w:p>
    <w:p w14:paraId="6DF52052" w14:textId="50271073" w:rsidR="00426947" w:rsidRDefault="00426947">
      <w:pPr>
        <w:pStyle w:val="TOC1"/>
        <w:rPr>
          <w:rFonts w:asciiTheme="minorHAnsi" w:eastAsiaTheme="minorEastAsia" w:hAnsiTheme="minorHAnsi" w:cstheme="minorBidi"/>
          <w:noProof/>
          <w:kern w:val="2"/>
          <w:lang w:val="el-GR" w:eastAsia="el-GR"/>
          <w14:ligatures w14:val="standardContextual"/>
        </w:rPr>
      </w:pPr>
      <w:hyperlink w:anchor="_Toc241573708" w:history="1">
        <w:r w:rsidRPr="00661FD0">
          <w:rPr>
            <w:rStyle w:val="Hyperlink"/>
            <w:noProof/>
            <w:lang w:val="el-GR"/>
          </w:rPr>
          <w:t>1.4.</w:t>
        </w:r>
        <w:r>
          <w:rPr>
            <w:rFonts w:asciiTheme="minorHAnsi" w:eastAsiaTheme="minorEastAsia" w:hAnsiTheme="minorHAnsi" w:cstheme="minorBidi"/>
            <w:noProof/>
            <w:kern w:val="2"/>
            <w:lang w:val="el-GR" w:eastAsia="el-GR"/>
            <w14:ligatures w14:val="standardContextual"/>
          </w:rPr>
          <w:tab/>
        </w:r>
        <w:r w:rsidRPr="00661FD0">
          <w:rPr>
            <w:rStyle w:val="Hyperlink"/>
            <w:bCs/>
            <w:noProof/>
            <w:lang w:val="el"/>
          </w:rPr>
          <w:t>Όνομα κατασκευαστή, διεύθυνση και ενιαίος αριθμός καταχώρισης (</w:t>
        </w:r>
        <w:r w:rsidRPr="00661FD0">
          <w:rPr>
            <w:rStyle w:val="Hyperlink"/>
            <w:bCs/>
            <w:noProof/>
          </w:rPr>
          <w:t>SRN</w:t>
        </w:r>
        <w:r w:rsidRPr="00661FD0">
          <w:rPr>
            <w:rStyle w:val="Hyperlink"/>
            <w:bCs/>
            <w:noProof/>
            <w:lang w:val="el"/>
          </w:rPr>
          <w:t>):</w:t>
        </w:r>
        <w:r>
          <w:rPr>
            <w:noProof/>
            <w:webHidden/>
          </w:rPr>
          <w:tab/>
        </w:r>
        <w:r>
          <w:rPr>
            <w:noProof/>
            <w:webHidden/>
          </w:rPr>
          <w:fldChar w:fldCharType="begin"/>
        </w:r>
        <w:r>
          <w:rPr>
            <w:noProof/>
            <w:webHidden/>
          </w:rPr>
          <w:instrText xml:space="preserve"> PAGEREF _Toc241573708 \h </w:instrText>
        </w:r>
        <w:r>
          <w:rPr>
            <w:noProof/>
            <w:webHidden/>
          </w:rPr>
        </w:r>
        <w:r>
          <w:rPr>
            <w:noProof/>
            <w:webHidden/>
          </w:rPr>
          <w:fldChar w:fldCharType="separate"/>
        </w:r>
        <w:r>
          <w:rPr>
            <w:noProof/>
            <w:webHidden/>
          </w:rPr>
          <w:t>3</w:t>
        </w:r>
        <w:r>
          <w:rPr>
            <w:noProof/>
            <w:webHidden/>
          </w:rPr>
          <w:fldChar w:fldCharType="end"/>
        </w:r>
      </w:hyperlink>
    </w:p>
    <w:p w14:paraId="6FE5D1C9" w14:textId="22A8A4B1" w:rsidR="00426947" w:rsidRDefault="00426947">
      <w:pPr>
        <w:pStyle w:val="TOC1"/>
        <w:rPr>
          <w:rFonts w:asciiTheme="minorHAnsi" w:eastAsiaTheme="minorEastAsia" w:hAnsiTheme="minorHAnsi" w:cstheme="minorBidi"/>
          <w:noProof/>
          <w:kern w:val="2"/>
          <w:lang w:val="el-GR" w:eastAsia="el-GR"/>
          <w14:ligatures w14:val="standardContextual"/>
        </w:rPr>
      </w:pPr>
      <w:hyperlink w:anchor="_Toc241573709" w:history="1">
        <w:r w:rsidRPr="00661FD0">
          <w:rPr>
            <w:rStyle w:val="Hyperlink"/>
            <w:noProof/>
            <w:lang w:val="el-GR"/>
          </w:rPr>
          <w:t>1.5.</w:t>
        </w:r>
        <w:r>
          <w:rPr>
            <w:rFonts w:asciiTheme="minorHAnsi" w:eastAsiaTheme="minorEastAsia" w:hAnsiTheme="minorHAnsi" w:cstheme="minorBidi"/>
            <w:noProof/>
            <w:kern w:val="2"/>
            <w:lang w:val="el-GR" w:eastAsia="el-GR"/>
            <w14:ligatures w14:val="standardContextual"/>
          </w:rPr>
          <w:tab/>
        </w:r>
        <w:r w:rsidRPr="00661FD0">
          <w:rPr>
            <w:rStyle w:val="Hyperlink"/>
            <w:bCs/>
            <w:noProof/>
            <w:lang w:val="el"/>
          </w:rPr>
          <w:t xml:space="preserve">Όνομα εξουσιοδοτημένου αντιπροσώπου και </w:t>
        </w:r>
        <w:r w:rsidRPr="00661FD0">
          <w:rPr>
            <w:rStyle w:val="Hyperlink"/>
            <w:bCs/>
            <w:noProof/>
            <w:lang w:val="el-GR"/>
          </w:rPr>
          <w:t>ενιαίος αριθμός καταχώρισης (</w:t>
        </w:r>
        <w:r w:rsidRPr="00661FD0">
          <w:rPr>
            <w:rStyle w:val="Hyperlink"/>
            <w:bCs/>
            <w:noProof/>
          </w:rPr>
          <w:t>SRN)</w:t>
        </w:r>
        <w:r w:rsidRPr="00661FD0">
          <w:rPr>
            <w:rStyle w:val="Hyperlink"/>
            <w:bCs/>
            <w:noProof/>
            <w:lang w:val="el"/>
          </w:rPr>
          <w:t>:</w:t>
        </w:r>
        <w:r>
          <w:rPr>
            <w:noProof/>
            <w:webHidden/>
          </w:rPr>
          <w:tab/>
        </w:r>
        <w:r>
          <w:rPr>
            <w:noProof/>
            <w:webHidden/>
          </w:rPr>
          <w:fldChar w:fldCharType="begin"/>
        </w:r>
        <w:r>
          <w:rPr>
            <w:noProof/>
            <w:webHidden/>
          </w:rPr>
          <w:instrText xml:space="preserve"> PAGEREF _Toc241573709 \h </w:instrText>
        </w:r>
        <w:r>
          <w:rPr>
            <w:noProof/>
            <w:webHidden/>
          </w:rPr>
        </w:r>
        <w:r>
          <w:rPr>
            <w:noProof/>
            <w:webHidden/>
          </w:rPr>
          <w:fldChar w:fldCharType="separate"/>
        </w:r>
        <w:r>
          <w:rPr>
            <w:noProof/>
            <w:webHidden/>
          </w:rPr>
          <w:t>4</w:t>
        </w:r>
        <w:r>
          <w:rPr>
            <w:noProof/>
            <w:webHidden/>
          </w:rPr>
          <w:fldChar w:fldCharType="end"/>
        </w:r>
      </w:hyperlink>
    </w:p>
    <w:p w14:paraId="5EAE10B7" w14:textId="6170B987" w:rsidR="00426947" w:rsidRDefault="00426947">
      <w:pPr>
        <w:pStyle w:val="TOC1"/>
        <w:rPr>
          <w:rFonts w:asciiTheme="minorHAnsi" w:eastAsiaTheme="minorEastAsia" w:hAnsiTheme="minorHAnsi" w:cstheme="minorBidi"/>
          <w:noProof/>
          <w:kern w:val="2"/>
          <w:lang w:val="el-GR" w:eastAsia="el-GR"/>
          <w14:ligatures w14:val="standardContextual"/>
        </w:rPr>
      </w:pPr>
      <w:hyperlink w:anchor="_Toc241573710" w:history="1">
        <w:r w:rsidRPr="00661FD0">
          <w:rPr>
            <w:rStyle w:val="Hyperlink"/>
            <w:noProof/>
            <w:lang w:val="el-GR"/>
          </w:rPr>
          <w:t>1.6.</w:t>
        </w:r>
        <w:r>
          <w:rPr>
            <w:rFonts w:asciiTheme="minorHAnsi" w:eastAsiaTheme="minorEastAsia" w:hAnsiTheme="minorHAnsi" w:cstheme="minorBidi"/>
            <w:noProof/>
            <w:kern w:val="2"/>
            <w:lang w:val="el-GR" w:eastAsia="el-GR"/>
            <w14:ligatures w14:val="standardContextual"/>
          </w:rPr>
          <w:tab/>
        </w:r>
        <w:r w:rsidRPr="00661FD0">
          <w:rPr>
            <w:rStyle w:val="Hyperlink"/>
            <w:bCs/>
            <w:noProof/>
            <w:lang w:val="el"/>
          </w:rPr>
          <w:t>Όνομα και ενιαίος αριθμός αναγνώρισης κοινοποιημένου οργανισμού:</w:t>
        </w:r>
        <w:r>
          <w:rPr>
            <w:noProof/>
            <w:webHidden/>
          </w:rPr>
          <w:tab/>
        </w:r>
        <w:r>
          <w:rPr>
            <w:noProof/>
            <w:webHidden/>
          </w:rPr>
          <w:fldChar w:fldCharType="begin"/>
        </w:r>
        <w:r>
          <w:rPr>
            <w:noProof/>
            <w:webHidden/>
          </w:rPr>
          <w:instrText xml:space="preserve"> PAGEREF _Toc241573710 \h </w:instrText>
        </w:r>
        <w:r>
          <w:rPr>
            <w:noProof/>
            <w:webHidden/>
          </w:rPr>
        </w:r>
        <w:r>
          <w:rPr>
            <w:noProof/>
            <w:webHidden/>
          </w:rPr>
          <w:fldChar w:fldCharType="separate"/>
        </w:r>
        <w:r>
          <w:rPr>
            <w:noProof/>
            <w:webHidden/>
          </w:rPr>
          <w:t>4</w:t>
        </w:r>
        <w:r>
          <w:rPr>
            <w:noProof/>
            <w:webHidden/>
          </w:rPr>
          <w:fldChar w:fldCharType="end"/>
        </w:r>
      </w:hyperlink>
    </w:p>
    <w:p w14:paraId="56C430B1" w14:textId="2371900C" w:rsidR="00426947" w:rsidRDefault="00426947">
      <w:pPr>
        <w:pStyle w:val="TOC1"/>
        <w:rPr>
          <w:rFonts w:asciiTheme="minorHAnsi" w:eastAsiaTheme="minorEastAsia" w:hAnsiTheme="minorHAnsi" w:cstheme="minorBidi"/>
          <w:noProof/>
          <w:kern w:val="2"/>
          <w:lang w:val="el-GR" w:eastAsia="el-GR"/>
          <w14:ligatures w14:val="standardContextual"/>
        </w:rPr>
      </w:pPr>
      <w:hyperlink w:anchor="_Toc241573711" w:history="1">
        <w:r w:rsidRPr="00661FD0">
          <w:rPr>
            <w:rStyle w:val="Hyperlink"/>
            <w:noProof/>
          </w:rPr>
          <w:t>2.</w:t>
        </w:r>
        <w:r>
          <w:rPr>
            <w:rFonts w:asciiTheme="minorHAnsi" w:eastAsiaTheme="minorEastAsia" w:hAnsiTheme="minorHAnsi" w:cstheme="minorBidi"/>
            <w:noProof/>
            <w:kern w:val="2"/>
            <w:lang w:val="el-GR" w:eastAsia="el-GR"/>
            <w14:ligatures w14:val="standardContextual"/>
          </w:rPr>
          <w:tab/>
        </w:r>
        <w:r w:rsidRPr="00661FD0">
          <w:rPr>
            <w:rStyle w:val="Hyperlink"/>
            <w:bCs/>
            <w:noProof/>
            <w:lang w:val="el"/>
          </w:rPr>
          <w:t>Προβλεπόμενη χρήση της συσκευής</w:t>
        </w:r>
        <w:r>
          <w:rPr>
            <w:noProof/>
            <w:webHidden/>
          </w:rPr>
          <w:tab/>
        </w:r>
        <w:r>
          <w:rPr>
            <w:noProof/>
            <w:webHidden/>
          </w:rPr>
          <w:fldChar w:fldCharType="begin"/>
        </w:r>
        <w:r>
          <w:rPr>
            <w:noProof/>
            <w:webHidden/>
          </w:rPr>
          <w:instrText xml:space="preserve"> PAGEREF _Toc241573711 \h </w:instrText>
        </w:r>
        <w:r>
          <w:rPr>
            <w:noProof/>
            <w:webHidden/>
          </w:rPr>
        </w:r>
        <w:r>
          <w:rPr>
            <w:noProof/>
            <w:webHidden/>
          </w:rPr>
          <w:fldChar w:fldCharType="separate"/>
        </w:r>
        <w:r>
          <w:rPr>
            <w:noProof/>
            <w:webHidden/>
          </w:rPr>
          <w:t>4</w:t>
        </w:r>
        <w:r>
          <w:rPr>
            <w:noProof/>
            <w:webHidden/>
          </w:rPr>
          <w:fldChar w:fldCharType="end"/>
        </w:r>
      </w:hyperlink>
    </w:p>
    <w:p w14:paraId="3F8CEBF0" w14:textId="3488369A" w:rsidR="00426947" w:rsidRDefault="00426947">
      <w:pPr>
        <w:pStyle w:val="TOC1"/>
        <w:rPr>
          <w:rFonts w:asciiTheme="minorHAnsi" w:eastAsiaTheme="minorEastAsia" w:hAnsiTheme="minorHAnsi" w:cstheme="minorBidi"/>
          <w:noProof/>
          <w:kern w:val="2"/>
          <w:lang w:val="el-GR" w:eastAsia="el-GR"/>
          <w14:ligatures w14:val="standardContextual"/>
        </w:rPr>
      </w:pPr>
      <w:hyperlink w:anchor="_Toc241573712" w:history="1">
        <w:r w:rsidRPr="00661FD0">
          <w:rPr>
            <w:rStyle w:val="Hyperlink"/>
            <w:noProof/>
          </w:rPr>
          <w:t>2.1.</w:t>
        </w:r>
        <w:r>
          <w:rPr>
            <w:rFonts w:asciiTheme="minorHAnsi" w:eastAsiaTheme="minorEastAsia" w:hAnsiTheme="minorHAnsi" w:cstheme="minorBidi"/>
            <w:noProof/>
            <w:kern w:val="2"/>
            <w:lang w:val="el-GR" w:eastAsia="el-GR"/>
            <w14:ligatures w14:val="standardContextual"/>
          </w:rPr>
          <w:tab/>
        </w:r>
        <w:r w:rsidRPr="00661FD0">
          <w:rPr>
            <w:rStyle w:val="Hyperlink"/>
            <w:bCs/>
            <w:noProof/>
            <w:lang w:val="el"/>
          </w:rPr>
          <w:t>Προβλεπόμενος σκοπός / Προβλεπόμενη χρήση</w:t>
        </w:r>
        <w:r>
          <w:rPr>
            <w:noProof/>
            <w:webHidden/>
          </w:rPr>
          <w:tab/>
        </w:r>
        <w:r>
          <w:rPr>
            <w:noProof/>
            <w:webHidden/>
          </w:rPr>
          <w:fldChar w:fldCharType="begin"/>
        </w:r>
        <w:r>
          <w:rPr>
            <w:noProof/>
            <w:webHidden/>
          </w:rPr>
          <w:instrText xml:space="preserve"> PAGEREF _Toc241573712 \h </w:instrText>
        </w:r>
        <w:r>
          <w:rPr>
            <w:noProof/>
            <w:webHidden/>
          </w:rPr>
        </w:r>
        <w:r>
          <w:rPr>
            <w:noProof/>
            <w:webHidden/>
          </w:rPr>
          <w:fldChar w:fldCharType="separate"/>
        </w:r>
        <w:r>
          <w:rPr>
            <w:noProof/>
            <w:webHidden/>
          </w:rPr>
          <w:t>4</w:t>
        </w:r>
        <w:r>
          <w:rPr>
            <w:noProof/>
            <w:webHidden/>
          </w:rPr>
          <w:fldChar w:fldCharType="end"/>
        </w:r>
      </w:hyperlink>
    </w:p>
    <w:p w14:paraId="1C4436C6" w14:textId="62B28CA9" w:rsidR="00426947" w:rsidRDefault="00426947">
      <w:pPr>
        <w:pStyle w:val="TOC1"/>
        <w:rPr>
          <w:rFonts w:asciiTheme="minorHAnsi" w:eastAsiaTheme="minorEastAsia" w:hAnsiTheme="minorHAnsi" w:cstheme="minorBidi"/>
          <w:noProof/>
          <w:kern w:val="2"/>
          <w:lang w:val="el-GR" w:eastAsia="el-GR"/>
          <w14:ligatures w14:val="standardContextual"/>
        </w:rPr>
      </w:pPr>
      <w:hyperlink w:anchor="_Toc241573713" w:history="1">
        <w:r w:rsidRPr="00661FD0">
          <w:rPr>
            <w:rStyle w:val="Hyperlink"/>
            <w:noProof/>
          </w:rPr>
          <w:t>2.2.</w:t>
        </w:r>
        <w:r>
          <w:rPr>
            <w:rFonts w:asciiTheme="minorHAnsi" w:eastAsiaTheme="minorEastAsia" w:hAnsiTheme="minorHAnsi" w:cstheme="minorBidi"/>
            <w:noProof/>
            <w:kern w:val="2"/>
            <w:lang w:val="el-GR" w:eastAsia="el-GR"/>
            <w14:ligatures w14:val="standardContextual"/>
          </w:rPr>
          <w:tab/>
        </w:r>
        <w:r w:rsidRPr="00661FD0">
          <w:rPr>
            <w:rStyle w:val="Hyperlink"/>
            <w:bCs/>
            <w:noProof/>
            <w:lang w:val="el"/>
          </w:rPr>
          <w:t>Ενδείξεις / Ένδειξη χρήσης</w:t>
        </w:r>
        <w:r>
          <w:rPr>
            <w:noProof/>
            <w:webHidden/>
          </w:rPr>
          <w:tab/>
        </w:r>
        <w:r>
          <w:rPr>
            <w:noProof/>
            <w:webHidden/>
          </w:rPr>
          <w:fldChar w:fldCharType="begin"/>
        </w:r>
        <w:r>
          <w:rPr>
            <w:noProof/>
            <w:webHidden/>
          </w:rPr>
          <w:instrText xml:space="preserve"> PAGEREF _Toc241573713 \h </w:instrText>
        </w:r>
        <w:r>
          <w:rPr>
            <w:noProof/>
            <w:webHidden/>
          </w:rPr>
        </w:r>
        <w:r>
          <w:rPr>
            <w:noProof/>
            <w:webHidden/>
          </w:rPr>
          <w:fldChar w:fldCharType="separate"/>
        </w:r>
        <w:r>
          <w:rPr>
            <w:noProof/>
            <w:webHidden/>
          </w:rPr>
          <w:t>4</w:t>
        </w:r>
        <w:r>
          <w:rPr>
            <w:noProof/>
            <w:webHidden/>
          </w:rPr>
          <w:fldChar w:fldCharType="end"/>
        </w:r>
      </w:hyperlink>
    </w:p>
    <w:p w14:paraId="7FF60292" w14:textId="6678D11B" w:rsidR="00426947" w:rsidRDefault="00426947">
      <w:pPr>
        <w:pStyle w:val="TOC1"/>
        <w:rPr>
          <w:rFonts w:asciiTheme="minorHAnsi" w:eastAsiaTheme="minorEastAsia" w:hAnsiTheme="minorHAnsi" w:cstheme="minorBidi"/>
          <w:noProof/>
          <w:kern w:val="2"/>
          <w:lang w:val="el-GR" w:eastAsia="el-GR"/>
          <w14:ligatures w14:val="standardContextual"/>
        </w:rPr>
      </w:pPr>
      <w:hyperlink w:anchor="_Toc241573714" w:history="1">
        <w:r w:rsidRPr="00661FD0">
          <w:rPr>
            <w:rStyle w:val="Hyperlink"/>
            <w:noProof/>
          </w:rPr>
          <w:t>2.3.</w:t>
        </w:r>
        <w:r>
          <w:rPr>
            <w:rFonts w:asciiTheme="minorHAnsi" w:eastAsiaTheme="minorEastAsia" w:hAnsiTheme="minorHAnsi" w:cstheme="minorBidi"/>
            <w:noProof/>
            <w:kern w:val="2"/>
            <w:lang w:val="el-GR" w:eastAsia="el-GR"/>
            <w14:ligatures w14:val="standardContextual"/>
          </w:rPr>
          <w:tab/>
        </w:r>
        <w:r w:rsidRPr="00661FD0">
          <w:rPr>
            <w:rStyle w:val="Hyperlink"/>
            <w:bCs/>
            <w:noProof/>
            <w:lang w:val="el"/>
          </w:rPr>
          <w:t>Προβλεπόμενος πληθυσμός ασθενών</w:t>
        </w:r>
        <w:r>
          <w:rPr>
            <w:noProof/>
            <w:webHidden/>
          </w:rPr>
          <w:tab/>
        </w:r>
        <w:r>
          <w:rPr>
            <w:noProof/>
            <w:webHidden/>
          </w:rPr>
          <w:fldChar w:fldCharType="begin"/>
        </w:r>
        <w:r>
          <w:rPr>
            <w:noProof/>
            <w:webHidden/>
          </w:rPr>
          <w:instrText xml:space="preserve"> PAGEREF _Toc241573714 \h </w:instrText>
        </w:r>
        <w:r>
          <w:rPr>
            <w:noProof/>
            <w:webHidden/>
          </w:rPr>
        </w:r>
        <w:r>
          <w:rPr>
            <w:noProof/>
            <w:webHidden/>
          </w:rPr>
          <w:fldChar w:fldCharType="separate"/>
        </w:r>
        <w:r>
          <w:rPr>
            <w:noProof/>
            <w:webHidden/>
          </w:rPr>
          <w:t>5</w:t>
        </w:r>
        <w:r>
          <w:rPr>
            <w:noProof/>
            <w:webHidden/>
          </w:rPr>
          <w:fldChar w:fldCharType="end"/>
        </w:r>
      </w:hyperlink>
    </w:p>
    <w:p w14:paraId="1BCDA788" w14:textId="098F6F0C" w:rsidR="00426947" w:rsidRDefault="00426947">
      <w:pPr>
        <w:pStyle w:val="TOC1"/>
        <w:rPr>
          <w:rFonts w:asciiTheme="minorHAnsi" w:eastAsiaTheme="minorEastAsia" w:hAnsiTheme="minorHAnsi" w:cstheme="minorBidi"/>
          <w:noProof/>
          <w:kern w:val="2"/>
          <w:lang w:val="el-GR" w:eastAsia="el-GR"/>
          <w14:ligatures w14:val="standardContextual"/>
        </w:rPr>
      </w:pPr>
      <w:hyperlink w:anchor="_Toc241573715" w:history="1">
        <w:r w:rsidRPr="00661FD0">
          <w:rPr>
            <w:rStyle w:val="Hyperlink"/>
            <w:noProof/>
          </w:rPr>
          <w:t>2.4.</w:t>
        </w:r>
        <w:r>
          <w:rPr>
            <w:rFonts w:asciiTheme="minorHAnsi" w:eastAsiaTheme="minorEastAsia" w:hAnsiTheme="minorHAnsi" w:cstheme="minorBidi"/>
            <w:noProof/>
            <w:kern w:val="2"/>
            <w:lang w:val="el-GR" w:eastAsia="el-GR"/>
            <w14:ligatures w14:val="standardContextual"/>
          </w:rPr>
          <w:tab/>
        </w:r>
        <w:r w:rsidRPr="00661FD0">
          <w:rPr>
            <w:rStyle w:val="Hyperlink"/>
            <w:bCs/>
            <w:noProof/>
            <w:lang w:val="el"/>
          </w:rPr>
          <w:t>Αντενδείξεις</w:t>
        </w:r>
        <w:r>
          <w:rPr>
            <w:noProof/>
            <w:webHidden/>
          </w:rPr>
          <w:tab/>
        </w:r>
        <w:r>
          <w:rPr>
            <w:noProof/>
            <w:webHidden/>
          </w:rPr>
          <w:fldChar w:fldCharType="begin"/>
        </w:r>
        <w:r>
          <w:rPr>
            <w:noProof/>
            <w:webHidden/>
          </w:rPr>
          <w:instrText xml:space="preserve"> PAGEREF _Toc241573715 \h </w:instrText>
        </w:r>
        <w:r>
          <w:rPr>
            <w:noProof/>
            <w:webHidden/>
          </w:rPr>
        </w:r>
        <w:r>
          <w:rPr>
            <w:noProof/>
            <w:webHidden/>
          </w:rPr>
          <w:fldChar w:fldCharType="separate"/>
        </w:r>
        <w:r>
          <w:rPr>
            <w:noProof/>
            <w:webHidden/>
          </w:rPr>
          <w:t>5</w:t>
        </w:r>
        <w:r>
          <w:rPr>
            <w:noProof/>
            <w:webHidden/>
          </w:rPr>
          <w:fldChar w:fldCharType="end"/>
        </w:r>
      </w:hyperlink>
    </w:p>
    <w:p w14:paraId="3BA0D610" w14:textId="4F465D1E" w:rsidR="00426947" w:rsidRDefault="00426947">
      <w:pPr>
        <w:pStyle w:val="TOC1"/>
        <w:rPr>
          <w:rFonts w:asciiTheme="minorHAnsi" w:eastAsiaTheme="minorEastAsia" w:hAnsiTheme="minorHAnsi" w:cstheme="minorBidi"/>
          <w:noProof/>
          <w:kern w:val="2"/>
          <w:lang w:val="el-GR" w:eastAsia="el-GR"/>
          <w14:ligatures w14:val="standardContextual"/>
        </w:rPr>
      </w:pPr>
      <w:hyperlink w:anchor="_Toc241573716" w:history="1">
        <w:r w:rsidRPr="00661FD0">
          <w:rPr>
            <w:rStyle w:val="Hyperlink"/>
            <w:noProof/>
          </w:rPr>
          <w:t>3.</w:t>
        </w:r>
        <w:r>
          <w:rPr>
            <w:rFonts w:asciiTheme="minorHAnsi" w:eastAsiaTheme="minorEastAsia" w:hAnsiTheme="minorHAnsi" w:cstheme="minorBidi"/>
            <w:noProof/>
            <w:kern w:val="2"/>
            <w:lang w:val="el-GR" w:eastAsia="el-GR"/>
            <w14:ligatures w14:val="standardContextual"/>
          </w:rPr>
          <w:tab/>
        </w:r>
        <w:r w:rsidRPr="00661FD0">
          <w:rPr>
            <w:rStyle w:val="Hyperlink"/>
            <w:bCs/>
            <w:noProof/>
            <w:lang w:val="el"/>
          </w:rPr>
          <w:t>Περιγραφή συσκευής</w:t>
        </w:r>
        <w:r>
          <w:rPr>
            <w:noProof/>
            <w:webHidden/>
          </w:rPr>
          <w:tab/>
        </w:r>
        <w:r>
          <w:rPr>
            <w:noProof/>
            <w:webHidden/>
          </w:rPr>
          <w:fldChar w:fldCharType="begin"/>
        </w:r>
        <w:r>
          <w:rPr>
            <w:noProof/>
            <w:webHidden/>
          </w:rPr>
          <w:instrText xml:space="preserve"> PAGEREF _Toc241573716 \h </w:instrText>
        </w:r>
        <w:r>
          <w:rPr>
            <w:noProof/>
            <w:webHidden/>
          </w:rPr>
        </w:r>
        <w:r>
          <w:rPr>
            <w:noProof/>
            <w:webHidden/>
          </w:rPr>
          <w:fldChar w:fldCharType="separate"/>
        </w:r>
        <w:r>
          <w:rPr>
            <w:noProof/>
            <w:webHidden/>
          </w:rPr>
          <w:t>5</w:t>
        </w:r>
        <w:r>
          <w:rPr>
            <w:noProof/>
            <w:webHidden/>
          </w:rPr>
          <w:fldChar w:fldCharType="end"/>
        </w:r>
      </w:hyperlink>
    </w:p>
    <w:p w14:paraId="2440EC7F" w14:textId="1A090355" w:rsidR="00426947" w:rsidRDefault="00426947">
      <w:pPr>
        <w:pStyle w:val="TOC1"/>
        <w:rPr>
          <w:rFonts w:asciiTheme="minorHAnsi" w:eastAsiaTheme="minorEastAsia" w:hAnsiTheme="minorHAnsi" w:cstheme="minorBidi"/>
          <w:noProof/>
          <w:kern w:val="2"/>
          <w:lang w:val="el-GR" w:eastAsia="el-GR"/>
          <w14:ligatures w14:val="standardContextual"/>
        </w:rPr>
      </w:pPr>
      <w:hyperlink w:anchor="_Toc241573717" w:history="1">
        <w:r w:rsidRPr="00661FD0">
          <w:rPr>
            <w:rStyle w:val="Hyperlink"/>
            <w:noProof/>
          </w:rPr>
          <w:t>3.1.</w:t>
        </w:r>
        <w:r>
          <w:rPr>
            <w:rFonts w:asciiTheme="minorHAnsi" w:eastAsiaTheme="minorEastAsia" w:hAnsiTheme="minorHAnsi" w:cstheme="minorBidi"/>
            <w:noProof/>
            <w:kern w:val="2"/>
            <w:lang w:val="el-GR" w:eastAsia="el-GR"/>
            <w14:ligatures w14:val="standardContextual"/>
          </w:rPr>
          <w:tab/>
        </w:r>
        <w:r w:rsidRPr="00661FD0">
          <w:rPr>
            <w:rStyle w:val="Hyperlink"/>
            <w:bCs/>
            <w:noProof/>
            <w:lang w:val="el"/>
          </w:rPr>
          <w:t>Περιγραφή της συσκευής</w:t>
        </w:r>
        <w:r>
          <w:rPr>
            <w:noProof/>
            <w:webHidden/>
          </w:rPr>
          <w:tab/>
        </w:r>
        <w:r>
          <w:rPr>
            <w:noProof/>
            <w:webHidden/>
          </w:rPr>
          <w:fldChar w:fldCharType="begin"/>
        </w:r>
        <w:r>
          <w:rPr>
            <w:noProof/>
            <w:webHidden/>
          </w:rPr>
          <w:instrText xml:space="preserve"> PAGEREF _Toc241573717 \h </w:instrText>
        </w:r>
        <w:r>
          <w:rPr>
            <w:noProof/>
            <w:webHidden/>
          </w:rPr>
        </w:r>
        <w:r>
          <w:rPr>
            <w:noProof/>
            <w:webHidden/>
          </w:rPr>
          <w:fldChar w:fldCharType="separate"/>
        </w:r>
        <w:r>
          <w:rPr>
            <w:noProof/>
            <w:webHidden/>
          </w:rPr>
          <w:t>6</w:t>
        </w:r>
        <w:r>
          <w:rPr>
            <w:noProof/>
            <w:webHidden/>
          </w:rPr>
          <w:fldChar w:fldCharType="end"/>
        </w:r>
      </w:hyperlink>
    </w:p>
    <w:p w14:paraId="69BD7EF4" w14:textId="0FA43B56" w:rsidR="00426947" w:rsidRDefault="00426947">
      <w:pPr>
        <w:pStyle w:val="TOC1"/>
        <w:rPr>
          <w:rFonts w:asciiTheme="minorHAnsi" w:eastAsiaTheme="minorEastAsia" w:hAnsiTheme="minorHAnsi" w:cstheme="minorBidi"/>
          <w:noProof/>
          <w:kern w:val="2"/>
          <w:lang w:val="el-GR" w:eastAsia="el-GR"/>
          <w14:ligatures w14:val="standardContextual"/>
        </w:rPr>
      </w:pPr>
      <w:hyperlink w:anchor="_Toc241573718" w:history="1">
        <w:r w:rsidRPr="00661FD0">
          <w:rPr>
            <w:rStyle w:val="Hyperlink"/>
            <w:noProof/>
            <w:lang w:val="el-GR"/>
          </w:rPr>
          <w:t>3.2.</w:t>
        </w:r>
        <w:r>
          <w:rPr>
            <w:rFonts w:asciiTheme="minorHAnsi" w:eastAsiaTheme="minorEastAsia" w:hAnsiTheme="minorHAnsi" w:cstheme="minorBidi"/>
            <w:noProof/>
            <w:kern w:val="2"/>
            <w:lang w:val="el-GR" w:eastAsia="el-GR"/>
            <w14:ligatures w14:val="standardContextual"/>
          </w:rPr>
          <w:tab/>
        </w:r>
        <w:r w:rsidRPr="00661FD0">
          <w:rPr>
            <w:rStyle w:val="Hyperlink"/>
            <w:bCs/>
            <w:noProof/>
            <w:lang w:val="el"/>
          </w:rPr>
          <w:t>Προηγούμενα μοντέλα και οι διαφορές τους</w:t>
        </w:r>
        <w:r>
          <w:rPr>
            <w:noProof/>
            <w:webHidden/>
          </w:rPr>
          <w:tab/>
        </w:r>
        <w:r>
          <w:rPr>
            <w:noProof/>
            <w:webHidden/>
          </w:rPr>
          <w:fldChar w:fldCharType="begin"/>
        </w:r>
        <w:r>
          <w:rPr>
            <w:noProof/>
            <w:webHidden/>
          </w:rPr>
          <w:instrText xml:space="preserve"> PAGEREF _Toc241573718 \h </w:instrText>
        </w:r>
        <w:r>
          <w:rPr>
            <w:noProof/>
            <w:webHidden/>
          </w:rPr>
        </w:r>
        <w:r>
          <w:rPr>
            <w:noProof/>
            <w:webHidden/>
          </w:rPr>
          <w:fldChar w:fldCharType="separate"/>
        </w:r>
        <w:r>
          <w:rPr>
            <w:noProof/>
            <w:webHidden/>
          </w:rPr>
          <w:t>7</w:t>
        </w:r>
        <w:r>
          <w:rPr>
            <w:noProof/>
            <w:webHidden/>
          </w:rPr>
          <w:fldChar w:fldCharType="end"/>
        </w:r>
      </w:hyperlink>
    </w:p>
    <w:p w14:paraId="25BC4709" w14:textId="4E279F45" w:rsidR="00426947" w:rsidRDefault="00426947">
      <w:pPr>
        <w:pStyle w:val="TOC1"/>
        <w:rPr>
          <w:rFonts w:asciiTheme="minorHAnsi" w:eastAsiaTheme="minorEastAsia" w:hAnsiTheme="minorHAnsi" w:cstheme="minorBidi"/>
          <w:noProof/>
          <w:kern w:val="2"/>
          <w:lang w:val="el-GR" w:eastAsia="el-GR"/>
          <w14:ligatures w14:val="standardContextual"/>
        </w:rPr>
      </w:pPr>
      <w:hyperlink w:anchor="_Toc241573719" w:history="1">
        <w:r w:rsidRPr="00661FD0">
          <w:rPr>
            <w:rStyle w:val="Hyperlink"/>
            <w:noProof/>
            <w:kern w:val="36"/>
            <w:lang w:val="el-GR"/>
          </w:rPr>
          <w:t>3.3.</w:t>
        </w:r>
        <w:r>
          <w:rPr>
            <w:rFonts w:asciiTheme="minorHAnsi" w:eastAsiaTheme="minorEastAsia" w:hAnsiTheme="minorHAnsi" w:cstheme="minorBidi"/>
            <w:noProof/>
            <w:kern w:val="2"/>
            <w:lang w:val="el-GR" w:eastAsia="el-GR"/>
            <w14:ligatures w14:val="standardContextual"/>
          </w:rPr>
          <w:tab/>
        </w:r>
        <w:r w:rsidRPr="00661FD0">
          <w:rPr>
            <w:rStyle w:val="Hyperlink"/>
            <w:noProof/>
            <w:lang w:val="el"/>
          </w:rPr>
          <w:t>Αξεσουάρ και άλλος εξοπλισμός που χρησιμοποιείται κατά την τοποθέτηση ή την ανάκτηση</w:t>
        </w:r>
        <w:r>
          <w:rPr>
            <w:noProof/>
            <w:webHidden/>
          </w:rPr>
          <w:tab/>
        </w:r>
        <w:r>
          <w:rPr>
            <w:noProof/>
            <w:webHidden/>
          </w:rPr>
          <w:fldChar w:fldCharType="begin"/>
        </w:r>
        <w:r>
          <w:rPr>
            <w:noProof/>
            <w:webHidden/>
          </w:rPr>
          <w:instrText xml:space="preserve"> PAGEREF _Toc241573719 \h </w:instrText>
        </w:r>
        <w:r>
          <w:rPr>
            <w:noProof/>
            <w:webHidden/>
          </w:rPr>
        </w:r>
        <w:r>
          <w:rPr>
            <w:noProof/>
            <w:webHidden/>
          </w:rPr>
          <w:fldChar w:fldCharType="separate"/>
        </w:r>
        <w:r>
          <w:rPr>
            <w:noProof/>
            <w:webHidden/>
          </w:rPr>
          <w:t>7</w:t>
        </w:r>
        <w:r>
          <w:rPr>
            <w:noProof/>
            <w:webHidden/>
          </w:rPr>
          <w:fldChar w:fldCharType="end"/>
        </w:r>
      </w:hyperlink>
    </w:p>
    <w:p w14:paraId="42FDE96E" w14:textId="252BFB12" w:rsidR="00426947" w:rsidRDefault="00426947">
      <w:pPr>
        <w:pStyle w:val="TOC1"/>
        <w:rPr>
          <w:rFonts w:asciiTheme="minorHAnsi" w:eastAsiaTheme="minorEastAsia" w:hAnsiTheme="minorHAnsi" w:cstheme="minorBidi"/>
          <w:noProof/>
          <w:kern w:val="2"/>
          <w:lang w:val="el-GR" w:eastAsia="el-GR"/>
          <w14:ligatures w14:val="standardContextual"/>
        </w:rPr>
      </w:pPr>
      <w:hyperlink w:anchor="_Toc241573720" w:history="1">
        <w:r w:rsidRPr="00661FD0">
          <w:rPr>
            <w:rStyle w:val="Hyperlink"/>
            <w:noProof/>
          </w:rPr>
          <w:t>4.</w:t>
        </w:r>
        <w:r>
          <w:rPr>
            <w:rFonts w:asciiTheme="minorHAnsi" w:eastAsiaTheme="minorEastAsia" w:hAnsiTheme="minorHAnsi" w:cstheme="minorBidi"/>
            <w:noProof/>
            <w:kern w:val="2"/>
            <w:lang w:val="el-GR" w:eastAsia="el-GR"/>
            <w14:ligatures w14:val="standardContextual"/>
          </w:rPr>
          <w:tab/>
        </w:r>
        <w:r w:rsidRPr="00661FD0">
          <w:rPr>
            <w:rStyle w:val="Hyperlink"/>
            <w:bCs/>
            <w:noProof/>
            <w:lang w:val="el"/>
          </w:rPr>
          <w:t>Κίνδυνοι και προειδοποιήσεις</w:t>
        </w:r>
        <w:r>
          <w:rPr>
            <w:noProof/>
            <w:webHidden/>
          </w:rPr>
          <w:tab/>
        </w:r>
        <w:r>
          <w:rPr>
            <w:noProof/>
            <w:webHidden/>
          </w:rPr>
          <w:fldChar w:fldCharType="begin"/>
        </w:r>
        <w:r>
          <w:rPr>
            <w:noProof/>
            <w:webHidden/>
          </w:rPr>
          <w:instrText xml:space="preserve"> PAGEREF _Toc241573720 \h </w:instrText>
        </w:r>
        <w:r>
          <w:rPr>
            <w:noProof/>
            <w:webHidden/>
          </w:rPr>
        </w:r>
        <w:r>
          <w:rPr>
            <w:noProof/>
            <w:webHidden/>
          </w:rPr>
          <w:fldChar w:fldCharType="separate"/>
        </w:r>
        <w:r>
          <w:rPr>
            <w:noProof/>
            <w:webHidden/>
          </w:rPr>
          <w:t>8</w:t>
        </w:r>
        <w:r>
          <w:rPr>
            <w:noProof/>
            <w:webHidden/>
          </w:rPr>
          <w:fldChar w:fldCharType="end"/>
        </w:r>
      </w:hyperlink>
    </w:p>
    <w:p w14:paraId="21F0ED8A" w14:textId="2A7A5442" w:rsidR="00426947" w:rsidRDefault="00426947">
      <w:pPr>
        <w:pStyle w:val="TOC1"/>
        <w:rPr>
          <w:rFonts w:asciiTheme="minorHAnsi" w:eastAsiaTheme="minorEastAsia" w:hAnsiTheme="minorHAnsi" w:cstheme="minorBidi"/>
          <w:noProof/>
          <w:kern w:val="2"/>
          <w:lang w:val="el-GR" w:eastAsia="el-GR"/>
          <w14:ligatures w14:val="standardContextual"/>
        </w:rPr>
      </w:pPr>
      <w:hyperlink w:anchor="_Toc241573721" w:history="1">
        <w:r w:rsidRPr="00661FD0">
          <w:rPr>
            <w:rStyle w:val="Hyperlink"/>
            <w:noProof/>
          </w:rPr>
          <w:t>4.1.</w:t>
        </w:r>
        <w:r>
          <w:rPr>
            <w:rFonts w:asciiTheme="minorHAnsi" w:eastAsiaTheme="minorEastAsia" w:hAnsiTheme="minorHAnsi" w:cstheme="minorBidi"/>
            <w:noProof/>
            <w:kern w:val="2"/>
            <w:lang w:val="el-GR" w:eastAsia="el-GR"/>
            <w14:ligatures w14:val="standardContextual"/>
          </w:rPr>
          <w:tab/>
        </w:r>
        <w:r w:rsidRPr="00661FD0">
          <w:rPr>
            <w:rStyle w:val="Hyperlink"/>
            <w:bCs/>
            <w:noProof/>
            <w:lang w:val="el"/>
          </w:rPr>
          <w:t>Υπολειπόμενοι κίνδυνοι και ανεπιθύμητες παρενέργειες</w:t>
        </w:r>
        <w:r>
          <w:rPr>
            <w:noProof/>
            <w:webHidden/>
          </w:rPr>
          <w:tab/>
        </w:r>
        <w:r>
          <w:rPr>
            <w:noProof/>
            <w:webHidden/>
          </w:rPr>
          <w:fldChar w:fldCharType="begin"/>
        </w:r>
        <w:r>
          <w:rPr>
            <w:noProof/>
            <w:webHidden/>
          </w:rPr>
          <w:instrText xml:space="preserve"> PAGEREF _Toc241573721 \h </w:instrText>
        </w:r>
        <w:r>
          <w:rPr>
            <w:noProof/>
            <w:webHidden/>
          </w:rPr>
        </w:r>
        <w:r>
          <w:rPr>
            <w:noProof/>
            <w:webHidden/>
          </w:rPr>
          <w:fldChar w:fldCharType="separate"/>
        </w:r>
        <w:r>
          <w:rPr>
            <w:noProof/>
            <w:webHidden/>
          </w:rPr>
          <w:t>8</w:t>
        </w:r>
        <w:r>
          <w:rPr>
            <w:noProof/>
            <w:webHidden/>
          </w:rPr>
          <w:fldChar w:fldCharType="end"/>
        </w:r>
      </w:hyperlink>
    </w:p>
    <w:p w14:paraId="32D59309" w14:textId="26259C46" w:rsidR="00426947" w:rsidRDefault="00426947">
      <w:pPr>
        <w:pStyle w:val="TOC1"/>
        <w:rPr>
          <w:rFonts w:asciiTheme="minorHAnsi" w:eastAsiaTheme="minorEastAsia" w:hAnsiTheme="minorHAnsi" w:cstheme="minorBidi"/>
          <w:noProof/>
          <w:kern w:val="2"/>
          <w:lang w:val="el-GR" w:eastAsia="el-GR"/>
          <w14:ligatures w14:val="standardContextual"/>
        </w:rPr>
      </w:pPr>
      <w:hyperlink w:anchor="_Toc241573722" w:history="1">
        <w:r w:rsidRPr="00661FD0">
          <w:rPr>
            <w:rStyle w:val="Hyperlink"/>
            <w:noProof/>
          </w:rPr>
          <w:t>4.2.</w:t>
        </w:r>
        <w:r>
          <w:rPr>
            <w:rFonts w:asciiTheme="minorHAnsi" w:eastAsiaTheme="minorEastAsia" w:hAnsiTheme="minorHAnsi" w:cstheme="minorBidi"/>
            <w:noProof/>
            <w:kern w:val="2"/>
            <w:lang w:val="el-GR" w:eastAsia="el-GR"/>
            <w14:ligatures w14:val="standardContextual"/>
          </w:rPr>
          <w:tab/>
        </w:r>
        <w:r w:rsidRPr="00661FD0">
          <w:rPr>
            <w:rStyle w:val="Hyperlink"/>
            <w:bCs/>
            <w:noProof/>
            <w:lang w:val="el"/>
          </w:rPr>
          <w:t>Προειδοποιήσεις και προφυλάξεις</w:t>
        </w:r>
        <w:r>
          <w:rPr>
            <w:noProof/>
            <w:webHidden/>
          </w:rPr>
          <w:tab/>
        </w:r>
        <w:r>
          <w:rPr>
            <w:noProof/>
            <w:webHidden/>
          </w:rPr>
          <w:fldChar w:fldCharType="begin"/>
        </w:r>
        <w:r>
          <w:rPr>
            <w:noProof/>
            <w:webHidden/>
          </w:rPr>
          <w:instrText xml:space="preserve"> PAGEREF _Toc241573722 \h </w:instrText>
        </w:r>
        <w:r>
          <w:rPr>
            <w:noProof/>
            <w:webHidden/>
          </w:rPr>
        </w:r>
        <w:r>
          <w:rPr>
            <w:noProof/>
            <w:webHidden/>
          </w:rPr>
          <w:fldChar w:fldCharType="separate"/>
        </w:r>
        <w:r>
          <w:rPr>
            <w:noProof/>
            <w:webHidden/>
          </w:rPr>
          <w:t>10</w:t>
        </w:r>
        <w:r>
          <w:rPr>
            <w:noProof/>
            <w:webHidden/>
          </w:rPr>
          <w:fldChar w:fldCharType="end"/>
        </w:r>
      </w:hyperlink>
    </w:p>
    <w:p w14:paraId="46769A2F" w14:textId="050CC14B" w:rsidR="00426947" w:rsidRDefault="00426947">
      <w:pPr>
        <w:pStyle w:val="TOC1"/>
        <w:rPr>
          <w:rFonts w:asciiTheme="minorHAnsi" w:eastAsiaTheme="minorEastAsia" w:hAnsiTheme="minorHAnsi" w:cstheme="minorBidi"/>
          <w:noProof/>
          <w:kern w:val="2"/>
          <w:lang w:val="el-GR" w:eastAsia="el-GR"/>
          <w14:ligatures w14:val="standardContextual"/>
        </w:rPr>
      </w:pPr>
      <w:hyperlink w:anchor="_Toc241573723" w:history="1">
        <w:r w:rsidRPr="00661FD0">
          <w:rPr>
            <w:rStyle w:val="Hyperlink"/>
            <w:noProof/>
            <w:kern w:val="36"/>
          </w:rPr>
          <w:t>4.3.</w:t>
        </w:r>
        <w:r>
          <w:rPr>
            <w:rFonts w:asciiTheme="minorHAnsi" w:eastAsiaTheme="minorEastAsia" w:hAnsiTheme="minorHAnsi" w:cstheme="minorBidi"/>
            <w:noProof/>
            <w:kern w:val="2"/>
            <w:lang w:val="el-GR" w:eastAsia="el-GR"/>
            <w14:ligatures w14:val="standardContextual"/>
          </w:rPr>
          <w:tab/>
        </w:r>
        <w:r w:rsidRPr="00661FD0">
          <w:rPr>
            <w:rStyle w:val="Hyperlink"/>
            <w:bCs/>
            <w:noProof/>
            <w:lang w:val="el"/>
          </w:rPr>
          <w:t>Ασφάλεια μαγνητικής τομογραφίας</w:t>
        </w:r>
        <w:r>
          <w:rPr>
            <w:noProof/>
            <w:webHidden/>
          </w:rPr>
          <w:tab/>
        </w:r>
        <w:r>
          <w:rPr>
            <w:noProof/>
            <w:webHidden/>
          </w:rPr>
          <w:fldChar w:fldCharType="begin"/>
        </w:r>
        <w:r>
          <w:rPr>
            <w:noProof/>
            <w:webHidden/>
          </w:rPr>
          <w:instrText xml:space="preserve"> PAGEREF _Toc241573723 \h </w:instrText>
        </w:r>
        <w:r>
          <w:rPr>
            <w:noProof/>
            <w:webHidden/>
          </w:rPr>
        </w:r>
        <w:r>
          <w:rPr>
            <w:noProof/>
            <w:webHidden/>
          </w:rPr>
          <w:fldChar w:fldCharType="separate"/>
        </w:r>
        <w:r>
          <w:rPr>
            <w:noProof/>
            <w:webHidden/>
          </w:rPr>
          <w:t>12</w:t>
        </w:r>
        <w:r>
          <w:rPr>
            <w:noProof/>
            <w:webHidden/>
          </w:rPr>
          <w:fldChar w:fldCharType="end"/>
        </w:r>
      </w:hyperlink>
    </w:p>
    <w:p w14:paraId="4F05D5B7" w14:textId="62937183" w:rsidR="00426947" w:rsidRDefault="00426947">
      <w:pPr>
        <w:pStyle w:val="TOC1"/>
        <w:rPr>
          <w:rFonts w:asciiTheme="minorHAnsi" w:eastAsiaTheme="minorEastAsia" w:hAnsiTheme="minorHAnsi" w:cstheme="minorBidi"/>
          <w:noProof/>
          <w:kern w:val="2"/>
          <w:lang w:val="el-GR" w:eastAsia="el-GR"/>
          <w14:ligatures w14:val="standardContextual"/>
        </w:rPr>
      </w:pPr>
      <w:hyperlink w:anchor="_Toc241573724" w:history="1">
        <w:r w:rsidRPr="00661FD0">
          <w:rPr>
            <w:rStyle w:val="Hyperlink"/>
            <w:noProof/>
            <w:lang w:val="el-GR"/>
          </w:rPr>
          <w:t>4.4.</w:t>
        </w:r>
        <w:r>
          <w:rPr>
            <w:rFonts w:asciiTheme="minorHAnsi" w:eastAsiaTheme="minorEastAsia" w:hAnsiTheme="minorHAnsi" w:cstheme="minorBidi"/>
            <w:noProof/>
            <w:kern w:val="2"/>
            <w:lang w:val="el-GR" w:eastAsia="el-GR"/>
            <w14:ligatures w14:val="standardContextual"/>
          </w:rPr>
          <w:tab/>
        </w:r>
        <w:r w:rsidRPr="00661FD0">
          <w:rPr>
            <w:rStyle w:val="Hyperlink"/>
            <w:bCs/>
            <w:noProof/>
            <w:lang w:val="el"/>
          </w:rPr>
          <w:t>Άλλες σχετικές πτυχές ασφάλειας, συμπεριλαμβανομένης μιας σύνοψης των διορθωτικών μέτρων ασφάλειας κατά τη χρήση (FSCA, συμπεριλαμβανομένου του FSN), κατά περίπτωση</w:t>
        </w:r>
        <w:r>
          <w:rPr>
            <w:noProof/>
            <w:webHidden/>
          </w:rPr>
          <w:tab/>
        </w:r>
        <w:r>
          <w:rPr>
            <w:noProof/>
            <w:webHidden/>
          </w:rPr>
          <w:fldChar w:fldCharType="begin"/>
        </w:r>
        <w:r>
          <w:rPr>
            <w:noProof/>
            <w:webHidden/>
          </w:rPr>
          <w:instrText xml:space="preserve"> PAGEREF _Toc241573724 \h </w:instrText>
        </w:r>
        <w:r>
          <w:rPr>
            <w:noProof/>
            <w:webHidden/>
          </w:rPr>
        </w:r>
        <w:r>
          <w:rPr>
            <w:noProof/>
            <w:webHidden/>
          </w:rPr>
          <w:fldChar w:fldCharType="separate"/>
        </w:r>
        <w:r>
          <w:rPr>
            <w:noProof/>
            <w:webHidden/>
          </w:rPr>
          <w:t>12</w:t>
        </w:r>
        <w:r>
          <w:rPr>
            <w:noProof/>
            <w:webHidden/>
          </w:rPr>
          <w:fldChar w:fldCharType="end"/>
        </w:r>
      </w:hyperlink>
    </w:p>
    <w:p w14:paraId="2DE4A2C0" w14:textId="5B958501" w:rsidR="00426947" w:rsidRDefault="00426947">
      <w:pPr>
        <w:pStyle w:val="TOC1"/>
        <w:rPr>
          <w:rFonts w:asciiTheme="minorHAnsi" w:eastAsiaTheme="minorEastAsia" w:hAnsiTheme="minorHAnsi" w:cstheme="minorBidi"/>
          <w:noProof/>
          <w:kern w:val="2"/>
          <w:lang w:val="el-GR" w:eastAsia="el-GR"/>
          <w14:ligatures w14:val="standardContextual"/>
        </w:rPr>
      </w:pPr>
      <w:hyperlink w:anchor="_Toc241573725" w:history="1">
        <w:r w:rsidRPr="00661FD0">
          <w:rPr>
            <w:rStyle w:val="Hyperlink"/>
            <w:noProof/>
            <w:lang w:val="el-GR"/>
          </w:rPr>
          <w:t>5.</w:t>
        </w:r>
        <w:r>
          <w:rPr>
            <w:rFonts w:asciiTheme="minorHAnsi" w:eastAsiaTheme="minorEastAsia" w:hAnsiTheme="minorHAnsi" w:cstheme="minorBidi"/>
            <w:noProof/>
            <w:kern w:val="2"/>
            <w:lang w:val="el-GR" w:eastAsia="el-GR"/>
            <w14:ligatures w14:val="standardContextual"/>
          </w:rPr>
          <w:tab/>
        </w:r>
        <w:r w:rsidRPr="00661FD0">
          <w:rPr>
            <w:rStyle w:val="Hyperlink"/>
            <w:bCs/>
            <w:noProof/>
            <w:lang w:val="el"/>
          </w:rPr>
          <w:t>Σύνοψη κλινικής αξιολόγησης και κλινικής παρακολούθησης μετά τη διάθεση στην αγορά (PMCF)</w:t>
        </w:r>
        <w:r>
          <w:rPr>
            <w:noProof/>
            <w:webHidden/>
          </w:rPr>
          <w:tab/>
        </w:r>
        <w:r>
          <w:rPr>
            <w:noProof/>
            <w:webHidden/>
          </w:rPr>
          <w:fldChar w:fldCharType="begin"/>
        </w:r>
        <w:r>
          <w:rPr>
            <w:noProof/>
            <w:webHidden/>
          </w:rPr>
          <w:instrText xml:space="preserve"> PAGEREF _Toc241573725 \h </w:instrText>
        </w:r>
        <w:r>
          <w:rPr>
            <w:noProof/>
            <w:webHidden/>
          </w:rPr>
        </w:r>
        <w:r>
          <w:rPr>
            <w:noProof/>
            <w:webHidden/>
          </w:rPr>
          <w:fldChar w:fldCharType="separate"/>
        </w:r>
        <w:r>
          <w:rPr>
            <w:noProof/>
            <w:webHidden/>
          </w:rPr>
          <w:t>13</w:t>
        </w:r>
        <w:r>
          <w:rPr>
            <w:noProof/>
            <w:webHidden/>
          </w:rPr>
          <w:fldChar w:fldCharType="end"/>
        </w:r>
      </w:hyperlink>
    </w:p>
    <w:p w14:paraId="37446E5A" w14:textId="66D3A1FD" w:rsidR="00426947" w:rsidRDefault="00426947">
      <w:pPr>
        <w:pStyle w:val="TOC1"/>
        <w:rPr>
          <w:rFonts w:asciiTheme="minorHAnsi" w:eastAsiaTheme="minorEastAsia" w:hAnsiTheme="minorHAnsi" w:cstheme="minorBidi"/>
          <w:noProof/>
          <w:kern w:val="2"/>
          <w:lang w:val="el-GR" w:eastAsia="el-GR"/>
          <w14:ligatures w14:val="standardContextual"/>
        </w:rPr>
      </w:pPr>
      <w:hyperlink w:anchor="_Toc241573726" w:history="1">
        <w:r w:rsidRPr="00661FD0">
          <w:rPr>
            <w:rStyle w:val="Hyperlink"/>
            <w:noProof/>
            <w:lang w:val="el-GR"/>
          </w:rPr>
          <w:t>5.1.</w:t>
        </w:r>
        <w:r>
          <w:rPr>
            <w:rFonts w:asciiTheme="minorHAnsi" w:eastAsiaTheme="minorEastAsia" w:hAnsiTheme="minorHAnsi" w:cstheme="minorBidi"/>
            <w:noProof/>
            <w:kern w:val="2"/>
            <w:lang w:val="el-GR" w:eastAsia="el-GR"/>
            <w14:ligatures w14:val="standardContextual"/>
          </w:rPr>
          <w:tab/>
        </w:r>
        <w:r w:rsidRPr="00661FD0">
          <w:rPr>
            <w:rStyle w:val="Hyperlink"/>
            <w:bCs/>
            <w:noProof/>
            <w:lang w:val="el"/>
          </w:rPr>
          <w:t>Σύνοψη κλινικών δεδομένων που σχετίζονται με ισοδύναμη συσκευή, κατά περίπτωση</w:t>
        </w:r>
        <w:r>
          <w:rPr>
            <w:noProof/>
            <w:webHidden/>
          </w:rPr>
          <w:tab/>
        </w:r>
        <w:r>
          <w:rPr>
            <w:noProof/>
            <w:webHidden/>
          </w:rPr>
          <w:fldChar w:fldCharType="begin"/>
        </w:r>
        <w:r>
          <w:rPr>
            <w:noProof/>
            <w:webHidden/>
          </w:rPr>
          <w:instrText xml:space="preserve"> PAGEREF _Toc241573726 \h </w:instrText>
        </w:r>
        <w:r>
          <w:rPr>
            <w:noProof/>
            <w:webHidden/>
          </w:rPr>
        </w:r>
        <w:r>
          <w:rPr>
            <w:noProof/>
            <w:webHidden/>
          </w:rPr>
          <w:fldChar w:fldCharType="separate"/>
        </w:r>
        <w:r>
          <w:rPr>
            <w:noProof/>
            <w:webHidden/>
          </w:rPr>
          <w:t>13</w:t>
        </w:r>
        <w:r>
          <w:rPr>
            <w:noProof/>
            <w:webHidden/>
          </w:rPr>
          <w:fldChar w:fldCharType="end"/>
        </w:r>
      </w:hyperlink>
    </w:p>
    <w:p w14:paraId="574A3AED" w14:textId="1F3F4FAA" w:rsidR="00426947" w:rsidRDefault="00426947">
      <w:pPr>
        <w:pStyle w:val="TOC1"/>
        <w:rPr>
          <w:rFonts w:asciiTheme="minorHAnsi" w:eastAsiaTheme="minorEastAsia" w:hAnsiTheme="minorHAnsi" w:cstheme="minorBidi"/>
          <w:noProof/>
          <w:kern w:val="2"/>
          <w:lang w:val="el-GR" w:eastAsia="el-GR"/>
          <w14:ligatures w14:val="standardContextual"/>
        </w:rPr>
      </w:pPr>
      <w:hyperlink w:anchor="_Toc241573727" w:history="1">
        <w:r w:rsidRPr="00661FD0">
          <w:rPr>
            <w:rStyle w:val="Hyperlink"/>
            <w:noProof/>
            <w:lang w:val="el-GR"/>
          </w:rPr>
          <w:t>5.2.</w:t>
        </w:r>
        <w:r>
          <w:rPr>
            <w:rFonts w:asciiTheme="minorHAnsi" w:eastAsiaTheme="minorEastAsia" w:hAnsiTheme="minorHAnsi" w:cstheme="minorBidi"/>
            <w:noProof/>
            <w:kern w:val="2"/>
            <w:lang w:val="el-GR" w:eastAsia="el-GR"/>
            <w14:ligatures w14:val="standardContextual"/>
          </w:rPr>
          <w:tab/>
        </w:r>
        <w:r w:rsidRPr="00661FD0">
          <w:rPr>
            <w:rStyle w:val="Hyperlink"/>
            <w:bCs/>
            <w:noProof/>
            <w:lang w:val="el"/>
          </w:rPr>
          <w:t>Σύνοψη κλινικών δεδομένων από έρευνες που διεξήχθησαν για τη συσκευή πριν από τη σήμανση CE, κατά περίπτωση</w:t>
        </w:r>
        <w:r>
          <w:rPr>
            <w:noProof/>
            <w:webHidden/>
          </w:rPr>
          <w:tab/>
        </w:r>
        <w:r>
          <w:rPr>
            <w:noProof/>
            <w:webHidden/>
          </w:rPr>
          <w:fldChar w:fldCharType="begin"/>
        </w:r>
        <w:r>
          <w:rPr>
            <w:noProof/>
            <w:webHidden/>
          </w:rPr>
          <w:instrText xml:space="preserve"> PAGEREF _Toc241573727 \h </w:instrText>
        </w:r>
        <w:r>
          <w:rPr>
            <w:noProof/>
            <w:webHidden/>
          </w:rPr>
        </w:r>
        <w:r>
          <w:rPr>
            <w:noProof/>
            <w:webHidden/>
          </w:rPr>
          <w:fldChar w:fldCharType="separate"/>
        </w:r>
        <w:r>
          <w:rPr>
            <w:noProof/>
            <w:webHidden/>
          </w:rPr>
          <w:t>13</w:t>
        </w:r>
        <w:r>
          <w:rPr>
            <w:noProof/>
            <w:webHidden/>
          </w:rPr>
          <w:fldChar w:fldCharType="end"/>
        </w:r>
      </w:hyperlink>
    </w:p>
    <w:p w14:paraId="55C373D5" w14:textId="5CC94B84" w:rsidR="00426947" w:rsidRDefault="00426947">
      <w:pPr>
        <w:pStyle w:val="TOC1"/>
        <w:rPr>
          <w:rFonts w:asciiTheme="minorHAnsi" w:eastAsiaTheme="minorEastAsia" w:hAnsiTheme="minorHAnsi" w:cstheme="minorBidi"/>
          <w:noProof/>
          <w:kern w:val="2"/>
          <w:lang w:val="el-GR" w:eastAsia="el-GR"/>
          <w14:ligatures w14:val="standardContextual"/>
        </w:rPr>
      </w:pPr>
      <w:hyperlink w:anchor="_Toc241573728" w:history="1">
        <w:r w:rsidRPr="00661FD0">
          <w:rPr>
            <w:rStyle w:val="Hyperlink"/>
            <w:noProof/>
            <w:lang w:val="el-GR"/>
          </w:rPr>
          <w:t>5.3.</w:t>
        </w:r>
        <w:r>
          <w:rPr>
            <w:rFonts w:asciiTheme="minorHAnsi" w:eastAsiaTheme="minorEastAsia" w:hAnsiTheme="minorHAnsi" w:cstheme="minorBidi"/>
            <w:noProof/>
            <w:kern w:val="2"/>
            <w:lang w:val="el-GR" w:eastAsia="el-GR"/>
            <w14:ligatures w14:val="standardContextual"/>
          </w:rPr>
          <w:tab/>
        </w:r>
        <w:r w:rsidRPr="00661FD0">
          <w:rPr>
            <w:rStyle w:val="Hyperlink"/>
            <w:bCs/>
            <w:noProof/>
            <w:lang w:val="el"/>
          </w:rPr>
          <w:t>Σύνοψη κλινικών δεδομένων από άλλες πηγές, κατά περίπτωση</w:t>
        </w:r>
        <w:r>
          <w:rPr>
            <w:noProof/>
            <w:webHidden/>
          </w:rPr>
          <w:tab/>
        </w:r>
        <w:r>
          <w:rPr>
            <w:noProof/>
            <w:webHidden/>
          </w:rPr>
          <w:fldChar w:fldCharType="begin"/>
        </w:r>
        <w:r>
          <w:rPr>
            <w:noProof/>
            <w:webHidden/>
          </w:rPr>
          <w:instrText xml:space="preserve"> PAGEREF _Toc241573728 \h </w:instrText>
        </w:r>
        <w:r>
          <w:rPr>
            <w:noProof/>
            <w:webHidden/>
          </w:rPr>
        </w:r>
        <w:r>
          <w:rPr>
            <w:noProof/>
            <w:webHidden/>
          </w:rPr>
          <w:fldChar w:fldCharType="separate"/>
        </w:r>
        <w:r>
          <w:rPr>
            <w:noProof/>
            <w:webHidden/>
          </w:rPr>
          <w:t>13</w:t>
        </w:r>
        <w:r>
          <w:rPr>
            <w:noProof/>
            <w:webHidden/>
          </w:rPr>
          <w:fldChar w:fldCharType="end"/>
        </w:r>
      </w:hyperlink>
    </w:p>
    <w:p w14:paraId="463F9522" w14:textId="3A0E9524" w:rsidR="00426947" w:rsidRDefault="00426947">
      <w:pPr>
        <w:pStyle w:val="TOC1"/>
        <w:rPr>
          <w:rFonts w:asciiTheme="minorHAnsi" w:eastAsiaTheme="minorEastAsia" w:hAnsiTheme="minorHAnsi" w:cstheme="minorBidi"/>
          <w:noProof/>
          <w:kern w:val="2"/>
          <w:lang w:val="el-GR" w:eastAsia="el-GR"/>
          <w14:ligatures w14:val="standardContextual"/>
        </w:rPr>
      </w:pPr>
      <w:hyperlink w:anchor="_Toc241573729" w:history="1">
        <w:r w:rsidRPr="00661FD0">
          <w:rPr>
            <w:rStyle w:val="Hyperlink"/>
            <w:noProof/>
            <w:lang w:val="el"/>
          </w:rPr>
          <w:t>5.4.</w:t>
        </w:r>
        <w:r>
          <w:rPr>
            <w:rFonts w:asciiTheme="minorHAnsi" w:eastAsiaTheme="minorEastAsia" w:hAnsiTheme="minorHAnsi" w:cstheme="minorBidi"/>
            <w:noProof/>
            <w:kern w:val="2"/>
            <w:lang w:val="el-GR" w:eastAsia="el-GR"/>
            <w14:ligatures w14:val="standardContextual"/>
          </w:rPr>
          <w:tab/>
        </w:r>
        <w:r w:rsidRPr="00661FD0">
          <w:rPr>
            <w:rStyle w:val="Hyperlink"/>
            <w:bCs/>
            <w:noProof/>
            <w:lang w:val="el"/>
          </w:rPr>
          <w:t>Γενική σύνοψη ασφάλειας και κλινικής απόδοσης</w:t>
        </w:r>
        <w:r>
          <w:rPr>
            <w:noProof/>
            <w:webHidden/>
          </w:rPr>
          <w:tab/>
        </w:r>
        <w:r>
          <w:rPr>
            <w:noProof/>
            <w:webHidden/>
          </w:rPr>
          <w:fldChar w:fldCharType="begin"/>
        </w:r>
        <w:r>
          <w:rPr>
            <w:noProof/>
            <w:webHidden/>
          </w:rPr>
          <w:instrText xml:space="preserve"> PAGEREF _Toc241573729 \h </w:instrText>
        </w:r>
        <w:r>
          <w:rPr>
            <w:noProof/>
            <w:webHidden/>
          </w:rPr>
        </w:r>
        <w:r>
          <w:rPr>
            <w:noProof/>
            <w:webHidden/>
          </w:rPr>
          <w:fldChar w:fldCharType="separate"/>
        </w:r>
        <w:r>
          <w:rPr>
            <w:noProof/>
            <w:webHidden/>
          </w:rPr>
          <w:t>15</w:t>
        </w:r>
        <w:r>
          <w:rPr>
            <w:noProof/>
            <w:webHidden/>
          </w:rPr>
          <w:fldChar w:fldCharType="end"/>
        </w:r>
      </w:hyperlink>
    </w:p>
    <w:p w14:paraId="104922A1" w14:textId="2B1F448B" w:rsidR="00426947" w:rsidRDefault="00426947">
      <w:pPr>
        <w:pStyle w:val="TOC1"/>
        <w:rPr>
          <w:rFonts w:asciiTheme="minorHAnsi" w:eastAsiaTheme="minorEastAsia" w:hAnsiTheme="minorHAnsi" w:cstheme="minorBidi"/>
          <w:noProof/>
          <w:kern w:val="2"/>
          <w:lang w:val="el-GR" w:eastAsia="el-GR"/>
          <w14:ligatures w14:val="standardContextual"/>
        </w:rPr>
      </w:pPr>
      <w:hyperlink w:anchor="_Toc241573730" w:history="1">
        <w:r w:rsidRPr="00661FD0">
          <w:rPr>
            <w:rStyle w:val="Hyperlink"/>
            <w:noProof/>
            <w:lang w:val="el"/>
          </w:rPr>
          <w:t>5.5.</w:t>
        </w:r>
        <w:r>
          <w:rPr>
            <w:rFonts w:asciiTheme="minorHAnsi" w:eastAsiaTheme="minorEastAsia" w:hAnsiTheme="minorHAnsi" w:cstheme="minorBidi"/>
            <w:noProof/>
            <w:kern w:val="2"/>
            <w:lang w:val="el-GR" w:eastAsia="el-GR"/>
            <w14:ligatures w14:val="standardContextual"/>
          </w:rPr>
          <w:tab/>
        </w:r>
        <w:r w:rsidRPr="00661FD0">
          <w:rPr>
            <w:rStyle w:val="Hyperlink"/>
            <w:bCs/>
            <w:noProof/>
            <w:lang w:val="el"/>
          </w:rPr>
          <w:t>Συνεχιζόμενη ή προγραμματισμένη κλινική παρακολούθηση μετά τη διάθεση στην αγορά</w:t>
        </w:r>
        <w:r>
          <w:rPr>
            <w:noProof/>
            <w:webHidden/>
          </w:rPr>
          <w:tab/>
        </w:r>
        <w:r>
          <w:rPr>
            <w:noProof/>
            <w:webHidden/>
          </w:rPr>
          <w:fldChar w:fldCharType="begin"/>
        </w:r>
        <w:r>
          <w:rPr>
            <w:noProof/>
            <w:webHidden/>
          </w:rPr>
          <w:instrText xml:space="preserve"> PAGEREF _Toc241573730 \h </w:instrText>
        </w:r>
        <w:r>
          <w:rPr>
            <w:noProof/>
            <w:webHidden/>
          </w:rPr>
        </w:r>
        <w:r>
          <w:rPr>
            <w:noProof/>
            <w:webHidden/>
          </w:rPr>
          <w:fldChar w:fldCharType="separate"/>
        </w:r>
        <w:r>
          <w:rPr>
            <w:noProof/>
            <w:webHidden/>
          </w:rPr>
          <w:t>17</w:t>
        </w:r>
        <w:r>
          <w:rPr>
            <w:noProof/>
            <w:webHidden/>
          </w:rPr>
          <w:fldChar w:fldCharType="end"/>
        </w:r>
      </w:hyperlink>
    </w:p>
    <w:p w14:paraId="60C235D4" w14:textId="2185DEF4" w:rsidR="00426947" w:rsidRDefault="00426947">
      <w:pPr>
        <w:pStyle w:val="TOC1"/>
        <w:rPr>
          <w:rFonts w:asciiTheme="minorHAnsi" w:eastAsiaTheme="minorEastAsia" w:hAnsiTheme="minorHAnsi" w:cstheme="minorBidi"/>
          <w:noProof/>
          <w:kern w:val="2"/>
          <w:lang w:val="el-GR" w:eastAsia="el-GR"/>
          <w14:ligatures w14:val="standardContextual"/>
        </w:rPr>
      </w:pPr>
      <w:hyperlink w:anchor="_Toc241573731" w:history="1">
        <w:r w:rsidRPr="00661FD0">
          <w:rPr>
            <w:rStyle w:val="Hyperlink"/>
            <w:noProof/>
            <w:lang w:val="el"/>
          </w:rPr>
          <w:t>6.</w:t>
        </w:r>
        <w:r>
          <w:rPr>
            <w:rFonts w:asciiTheme="minorHAnsi" w:eastAsiaTheme="minorEastAsia" w:hAnsiTheme="minorHAnsi" w:cstheme="minorBidi"/>
            <w:noProof/>
            <w:kern w:val="2"/>
            <w:lang w:val="el-GR" w:eastAsia="el-GR"/>
            <w14:ligatures w14:val="standardContextual"/>
          </w:rPr>
          <w:tab/>
        </w:r>
        <w:r w:rsidRPr="00661FD0">
          <w:rPr>
            <w:rStyle w:val="Hyperlink"/>
            <w:bCs/>
            <w:noProof/>
            <w:lang w:val="el"/>
          </w:rPr>
          <w:t>Πιθανές διαγνωστικές ή θεραπευτικές εναλλακτικές λύσεις</w:t>
        </w:r>
        <w:r>
          <w:rPr>
            <w:noProof/>
            <w:webHidden/>
          </w:rPr>
          <w:tab/>
        </w:r>
        <w:r>
          <w:rPr>
            <w:noProof/>
            <w:webHidden/>
          </w:rPr>
          <w:fldChar w:fldCharType="begin"/>
        </w:r>
        <w:r>
          <w:rPr>
            <w:noProof/>
            <w:webHidden/>
          </w:rPr>
          <w:instrText xml:space="preserve"> PAGEREF _Toc241573731 \h </w:instrText>
        </w:r>
        <w:r>
          <w:rPr>
            <w:noProof/>
            <w:webHidden/>
          </w:rPr>
        </w:r>
        <w:r>
          <w:rPr>
            <w:noProof/>
            <w:webHidden/>
          </w:rPr>
          <w:fldChar w:fldCharType="separate"/>
        </w:r>
        <w:r>
          <w:rPr>
            <w:noProof/>
            <w:webHidden/>
          </w:rPr>
          <w:t>18</w:t>
        </w:r>
        <w:r>
          <w:rPr>
            <w:noProof/>
            <w:webHidden/>
          </w:rPr>
          <w:fldChar w:fldCharType="end"/>
        </w:r>
      </w:hyperlink>
    </w:p>
    <w:p w14:paraId="159800D3" w14:textId="16D67E24" w:rsidR="00426947" w:rsidRDefault="00426947">
      <w:pPr>
        <w:pStyle w:val="TOC1"/>
        <w:rPr>
          <w:rFonts w:asciiTheme="minorHAnsi" w:eastAsiaTheme="minorEastAsia" w:hAnsiTheme="minorHAnsi" w:cstheme="minorBidi"/>
          <w:noProof/>
          <w:kern w:val="2"/>
          <w:lang w:val="el-GR" w:eastAsia="el-GR"/>
          <w14:ligatures w14:val="standardContextual"/>
        </w:rPr>
      </w:pPr>
      <w:hyperlink w:anchor="_Toc241573732" w:history="1">
        <w:r w:rsidRPr="00661FD0">
          <w:rPr>
            <w:rStyle w:val="Hyperlink"/>
            <w:noProof/>
          </w:rPr>
          <w:t>7.</w:t>
        </w:r>
        <w:r>
          <w:rPr>
            <w:rFonts w:asciiTheme="minorHAnsi" w:eastAsiaTheme="minorEastAsia" w:hAnsiTheme="minorHAnsi" w:cstheme="minorBidi"/>
            <w:noProof/>
            <w:kern w:val="2"/>
            <w:lang w:val="el-GR" w:eastAsia="el-GR"/>
            <w14:ligatures w14:val="standardContextual"/>
          </w:rPr>
          <w:tab/>
        </w:r>
        <w:r w:rsidRPr="00661FD0">
          <w:rPr>
            <w:rStyle w:val="Hyperlink"/>
            <w:bCs/>
            <w:noProof/>
            <w:lang w:val="el"/>
          </w:rPr>
          <w:t>Προτεινόμενο προφίλ και εκπαίδευση χρηστών</w:t>
        </w:r>
        <w:r>
          <w:rPr>
            <w:noProof/>
            <w:webHidden/>
          </w:rPr>
          <w:tab/>
        </w:r>
        <w:r>
          <w:rPr>
            <w:noProof/>
            <w:webHidden/>
          </w:rPr>
          <w:fldChar w:fldCharType="begin"/>
        </w:r>
        <w:r>
          <w:rPr>
            <w:noProof/>
            <w:webHidden/>
          </w:rPr>
          <w:instrText xml:space="preserve"> PAGEREF _Toc241573732 \h </w:instrText>
        </w:r>
        <w:r>
          <w:rPr>
            <w:noProof/>
            <w:webHidden/>
          </w:rPr>
        </w:r>
        <w:r>
          <w:rPr>
            <w:noProof/>
            <w:webHidden/>
          </w:rPr>
          <w:fldChar w:fldCharType="separate"/>
        </w:r>
        <w:r>
          <w:rPr>
            <w:noProof/>
            <w:webHidden/>
          </w:rPr>
          <w:t>19</w:t>
        </w:r>
        <w:r>
          <w:rPr>
            <w:noProof/>
            <w:webHidden/>
          </w:rPr>
          <w:fldChar w:fldCharType="end"/>
        </w:r>
      </w:hyperlink>
    </w:p>
    <w:p w14:paraId="03646D55" w14:textId="6BCABE39" w:rsidR="00426947" w:rsidRDefault="00426947">
      <w:pPr>
        <w:pStyle w:val="TOC1"/>
        <w:rPr>
          <w:rFonts w:asciiTheme="minorHAnsi" w:eastAsiaTheme="minorEastAsia" w:hAnsiTheme="minorHAnsi" w:cstheme="minorBidi"/>
          <w:noProof/>
          <w:kern w:val="2"/>
          <w:lang w:val="el-GR" w:eastAsia="el-GR"/>
          <w14:ligatures w14:val="standardContextual"/>
        </w:rPr>
      </w:pPr>
      <w:hyperlink w:anchor="_Toc241573733" w:history="1">
        <w:r w:rsidRPr="00661FD0">
          <w:rPr>
            <w:rStyle w:val="Hyperlink"/>
            <w:noProof/>
          </w:rPr>
          <w:t>8.</w:t>
        </w:r>
        <w:r>
          <w:rPr>
            <w:rFonts w:asciiTheme="minorHAnsi" w:eastAsiaTheme="minorEastAsia" w:hAnsiTheme="minorHAnsi" w:cstheme="minorBidi"/>
            <w:noProof/>
            <w:kern w:val="2"/>
            <w:lang w:val="el-GR" w:eastAsia="el-GR"/>
            <w14:ligatures w14:val="standardContextual"/>
          </w:rPr>
          <w:tab/>
        </w:r>
        <w:r w:rsidRPr="00661FD0">
          <w:rPr>
            <w:rStyle w:val="Hyperlink"/>
            <w:bCs/>
            <w:noProof/>
            <w:lang w:val="el"/>
          </w:rPr>
          <w:t>Εναρμονισμένα πρότυπα / Κοινές προδιαγραφές</w:t>
        </w:r>
        <w:r>
          <w:rPr>
            <w:noProof/>
            <w:webHidden/>
          </w:rPr>
          <w:tab/>
        </w:r>
        <w:r>
          <w:rPr>
            <w:noProof/>
            <w:webHidden/>
          </w:rPr>
          <w:fldChar w:fldCharType="begin"/>
        </w:r>
        <w:r>
          <w:rPr>
            <w:noProof/>
            <w:webHidden/>
          </w:rPr>
          <w:instrText xml:space="preserve"> PAGEREF _Toc241573733 \h </w:instrText>
        </w:r>
        <w:r>
          <w:rPr>
            <w:noProof/>
            <w:webHidden/>
          </w:rPr>
        </w:r>
        <w:r>
          <w:rPr>
            <w:noProof/>
            <w:webHidden/>
          </w:rPr>
          <w:fldChar w:fldCharType="separate"/>
        </w:r>
        <w:r>
          <w:rPr>
            <w:noProof/>
            <w:webHidden/>
          </w:rPr>
          <w:t>19</w:t>
        </w:r>
        <w:r>
          <w:rPr>
            <w:noProof/>
            <w:webHidden/>
          </w:rPr>
          <w:fldChar w:fldCharType="end"/>
        </w:r>
      </w:hyperlink>
    </w:p>
    <w:p w14:paraId="3EC2FEB7" w14:textId="31F20612" w:rsidR="00426947" w:rsidRDefault="00426947">
      <w:pPr>
        <w:pStyle w:val="TOC1"/>
        <w:rPr>
          <w:rFonts w:asciiTheme="minorHAnsi" w:eastAsiaTheme="minorEastAsia" w:hAnsiTheme="minorHAnsi" w:cstheme="minorBidi"/>
          <w:noProof/>
          <w:kern w:val="2"/>
          <w:lang w:val="el-GR" w:eastAsia="el-GR"/>
          <w14:ligatures w14:val="standardContextual"/>
        </w:rPr>
      </w:pPr>
      <w:hyperlink w:anchor="_Toc241573734" w:history="1">
        <w:r w:rsidRPr="00661FD0">
          <w:rPr>
            <w:rStyle w:val="Hyperlink"/>
            <w:noProof/>
            <w:lang w:val="el"/>
          </w:rPr>
          <w:t>9.</w:t>
        </w:r>
        <w:r>
          <w:rPr>
            <w:rFonts w:asciiTheme="minorHAnsi" w:eastAsiaTheme="minorEastAsia" w:hAnsiTheme="minorHAnsi" w:cstheme="minorBidi"/>
            <w:noProof/>
            <w:kern w:val="2"/>
            <w:lang w:val="el-GR" w:eastAsia="el-GR"/>
            <w14:ligatures w14:val="standardContextual"/>
          </w:rPr>
          <w:tab/>
        </w:r>
        <w:r w:rsidRPr="00661FD0">
          <w:rPr>
            <w:rStyle w:val="Hyperlink"/>
            <w:bCs/>
            <w:noProof/>
            <w:lang w:val="el"/>
          </w:rPr>
          <w:t>Β. Σύνοψη ασφάλειας και απόδοσης για ασθενείς/μη ειδικούς</w:t>
        </w:r>
        <w:r>
          <w:rPr>
            <w:noProof/>
            <w:webHidden/>
          </w:rPr>
          <w:tab/>
        </w:r>
        <w:r>
          <w:rPr>
            <w:noProof/>
            <w:webHidden/>
          </w:rPr>
          <w:fldChar w:fldCharType="begin"/>
        </w:r>
        <w:r>
          <w:rPr>
            <w:noProof/>
            <w:webHidden/>
          </w:rPr>
          <w:instrText xml:space="preserve"> PAGEREF _Toc241573734 \h </w:instrText>
        </w:r>
        <w:r>
          <w:rPr>
            <w:noProof/>
            <w:webHidden/>
          </w:rPr>
        </w:r>
        <w:r>
          <w:rPr>
            <w:noProof/>
            <w:webHidden/>
          </w:rPr>
          <w:fldChar w:fldCharType="separate"/>
        </w:r>
        <w:r>
          <w:rPr>
            <w:noProof/>
            <w:webHidden/>
          </w:rPr>
          <w:t>23</w:t>
        </w:r>
        <w:r>
          <w:rPr>
            <w:noProof/>
            <w:webHidden/>
          </w:rPr>
          <w:fldChar w:fldCharType="end"/>
        </w:r>
      </w:hyperlink>
    </w:p>
    <w:p w14:paraId="59B28C18" w14:textId="1E73C79C" w:rsidR="00426947" w:rsidRDefault="00426947">
      <w:pPr>
        <w:pStyle w:val="TOC1"/>
        <w:rPr>
          <w:rFonts w:asciiTheme="minorHAnsi" w:eastAsiaTheme="minorEastAsia" w:hAnsiTheme="minorHAnsi" w:cstheme="minorBidi"/>
          <w:noProof/>
          <w:kern w:val="2"/>
          <w:lang w:val="el-GR" w:eastAsia="el-GR"/>
          <w14:ligatures w14:val="standardContextual"/>
        </w:rPr>
      </w:pPr>
      <w:hyperlink w:anchor="_Toc241573735" w:history="1">
        <w:r w:rsidRPr="00661FD0">
          <w:rPr>
            <w:rStyle w:val="Hyperlink"/>
            <w:noProof/>
          </w:rPr>
          <w:t>10.</w:t>
        </w:r>
        <w:r>
          <w:rPr>
            <w:rFonts w:asciiTheme="minorHAnsi" w:eastAsiaTheme="minorEastAsia" w:hAnsiTheme="minorHAnsi" w:cstheme="minorBidi"/>
            <w:noProof/>
            <w:kern w:val="2"/>
            <w:lang w:val="el-GR" w:eastAsia="el-GR"/>
            <w14:ligatures w14:val="standardContextual"/>
          </w:rPr>
          <w:tab/>
        </w:r>
        <w:r w:rsidRPr="00661FD0">
          <w:rPr>
            <w:rStyle w:val="Hyperlink"/>
            <w:bCs/>
            <w:noProof/>
            <w:lang w:val="el"/>
          </w:rPr>
          <w:t>Ιστορικό αναθεωρήσεων</w:t>
        </w:r>
        <w:r>
          <w:rPr>
            <w:noProof/>
            <w:webHidden/>
          </w:rPr>
          <w:tab/>
        </w:r>
        <w:r>
          <w:rPr>
            <w:noProof/>
            <w:webHidden/>
          </w:rPr>
          <w:fldChar w:fldCharType="begin"/>
        </w:r>
        <w:r>
          <w:rPr>
            <w:noProof/>
            <w:webHidden/>
          </w:rPr>
          <w:instrText xml:space="preserve"> PAGEREF _Toc241573735 \h </w:instrText>
        </w:r>
        <w:r>
          <w:rPr>
            <w:noProof/>
            <w:webHidden/>
          </w:rPr>
        </w:r>
        <w:r>
          <w:rPr>
            <w:noProof/>
            <w:webHidden/>
          </w:rPr>
          <w:fldChar w:fldCharType="separate"/>
        </w:r>
        <w:r>
          <w:rPr>
            <w:noProof/>
            <w:webHidden/>
          </w:rPr>
          <w:t>27</w:t>
        </w:r>
        <w:r>
          <w:rPr>
            <w:noProof/>
            <w:webHidden/>
          </w:rPr>
          <w:fldChar w:fldCharType="end"/>
        </w:r>
      </w:hyperlink>
    </w:p>
    <w:p w14:paraId="29D6E5E3" w14:textId="31B557DA" w:rsidR="006F0810" w:rsidRPr="00F57728" w:rsidRDefault="006F0810" w:rsidP="00042B91">
      <w:pPr>
        <w:spacing w:after="0" w:afterAutospacing="0" w:line="240" w:lineRule="auto"/>
        <w:rPr>
          <w:rFonts w:cs="Times New Roman"/>
        </w:rPr>
      </w:pPr>
      <w:r w:rsidRPr="00F57728">
        <w:rPr>
          <w:rFonts w:cs="Times New Roman"/>
        </w:rPr>
        <w:fldChar w:fldCharType="end"/>
      </w:r>
    </w:p>
    <w:p w14:paraId="343DF155" w14:textId="77777777" w:rsidR="006F0810" w:rsidRPr="00F57728" w:rsidRDefault="006F0810" w:rsidP="00042B91">
      <w:pPr>
        <w:spacing w:after="0" w:afterAutospacing="0" w:line="240" w:lineRule="auto"/>
        <w:rPr>
          <w:rFonts w:cs="Times New Roman"/>
        </w:rPr>
      </w:pPr>
      <w:r w:rsidRPr="00F57728">
        <w:rPr>
          <w:rFonts w:cs="Times New Roman"/>
          <w:lang w:val="el"/>
        </w:rPr>
        <w:br w:type="page"/>
      </w:r>
    </w:p>
    <w:p w14:paraId="453DC774" w14:textId="77777777" w:rsidR="00221CEF" w:rsidRPr="00F57728" w:rsidRDefault="00221CEF" w:rsidP="00042B91">
      <w:pPr>
        <w:pStyle w:val="Heading7"/>
        <w:spacing w:after="0" w:afterAutospacing="0"/>
        <w:rPr>
          <w:lang w:val="el-GR"/>
        </w:rPr>
      </w:pPr>
      <w:r w:rsidRPr="00F57728">
        <w:rPr>
          <w:bCs/>
          <w:lang w:val="el"/>
        </w:rPr>
        <w:lastRenderedPageBreak/>
        <w:t>Σύνοψη ασφάλειας και κλινικής απόδοσης</w:t>
      </w:r>
    </w:p>
    <w:p w14:paraId="17C8E0D2" w14:textId="77777777" w:rsidR="00F21D73" w:rsidRPr="00F57728" w:rsidRDefault="00F21D73" w:rsidP="00042B91">
      <w:pPr>
        <w:spacing w:after="0" w:afterAutospacing="0" w:line="240" w:lineRule="auto"/>
        <w:rPr>
          <w:rFonts w:cs="Times New Roman"/>
          <w:lang w:val="el-GR"/>
        </w:rPr>
      </w:pPr>
    </w:p>
    <w:p w14:paraId="3B0AAAED" w14:textId="77777777" w:rsidR="00193762" w:rsidRPr="00F57728" w:rsidRDefault="00193762" w:rsidP="00193762">
      <w:pPr>
        <w:spacing w:after="0" w:afterAutospacing="0" w:line="240" w:lineRule="auto"/>
        <w:rPr>
          <w:rFonts w:cs="Times New Roman"/>
          <w:lang w:val="el-GR"/>
        </w:rPr>
      </w:pPr>
      <w:r w:rsidRPr="00F57728">
        <w:rPr>
          <w:rFonts w:cs="Times New Roman"/>
          <w:lang w:val="el"/>
        </w:rPr>
        <w:t>Η παρούσα Σύνοψη ασφάλειας και κλινικής απόδοσης παρέχει πρόσβαση στο κοινό σε μια επισκόπηση της ασφάλειας και της κλινικής απόδοσης της συσκευής, σύμφωνα με το Άρθρο 32 του Κανονισμού (ΕΕ) 2017/745.</w:t>
      </w:r>
    </w:p>
    <w:p w14:paraId="234C0E2E" w14:textId="77777777" w:rsidR="00193762" w:rsidRPr="00F57728" w:rsidRDefault="00193762" w:rsidP="00193762">
      <w:pPr>
        <w:spacing w:after="0" w:afterAutospacing="0" w:line="240" w:lineRule="auto"/>
        <w:rPr>
          <w:rFonts w:cs="Times New Roman"/>
          <w:lang w:val="el-GR"/>
        </w:rPr>
      </w:pPr>
    </w:p>
    <w:p w14:paraId="37C8CA83" w14:textId="77777777" w:rsidR="00193762" w:rsidRPr="00F57728" w:rsidRDefault="00193762" w:rsidP="00193762">
      <w:pPr>
        <w:spacing w:after="0" w:afterAutospacing="0" w:line="240" w:lineRule="auto"/>
        <w:rPr>
          <w:rFonts w:cs="Times New Roman"/>
          <w:lang w:val="el-GR"/>
        </w:rPr>
      </w:pPr>
      <w:r w:rsidRPr="00F57728">
        <w:rPr>
          <w:rFonts w:cs="Times New Roman"/>
          <w:lang w:val="el"/>
        </w:rPr>
        <w:t>Η Σύνοψη ασφάλειας και κλινικής απόδοσης δεν υποκαθιστά τις οδηγίες χρήσης ή άλλες πληροφορίες που παρέχονται από τον κατασκευαστή, ούτε αποσκοπεί στην παροχή διαγνωστικών ή θεραπευτικών συμβουλών.</w:t>
      </w:r>
    </w:p>
    <w:p w14:paraId="2D0DC83A" w14:textId="77777777" w:rsidR="00193762" w:rsidRPr="00F57728" w:rsidRDefault="00193762" w:rsidP="00193762">
      <w:pPr>
        <w:spacing w:after="0" w:afterAutospacing="0" w:line="240" w:lineRule="auto"/>
        <w:rPr>
          <w:rFonts w:cs="Times New Roman"/>
          <w:lang w:val="el-GR"/>
        </w:rPr>
      </w:pPr>
    </w:p>
    <w:p w14:paraId="57958E5A" w14:textId="39C2A980" w:rsidR="00221CEF" w:rsidRPr="00F57728" w:rsidRDefault="00193762" w:rsidP="006B1B2D">
      <w:pPr>
        <w:spacing w:after="0" w:afterAutospacing="0" w:line="240" w:lineRule="auto"/>
        <w:rPr>
          <w:rFonts w:cs="Times New Roman"/>
          <w:lang w:val="el-GR"/>
        </w:rPr>
      </w:pPr>
      <w:r w:rsidRPr="00F57728">
        <w:rPr>
          <w:rFonts w:cs="Times New Roman"/>
          <w:lang w:val="el"/>
        </w:rPr>
        <w:t xml:space="preserve">Η παρούσα Σύνοψη ασφάλειας και κλινικής απόδοσης περιλαμβάνει πληροφορίες που απευθύνονται σε επαγγελματίες υγείας, καθώς και μια ειδική ενότητα γραμμένη για ασθενείς και μη ειδικούς. </w:t>
      </w:r>
    </w:p>
    <w:p w14:paraId="18A77BED" w14:textId="77777777" w:rsidR="00042B91" w:rsidRPr="00F57728" w:rsidRDefault="00042B91" w:rsidP="00042B91">
      <w:pPr>
        <w:spacing w:after="0" w:afterAutospacing="0" w:line="240" w:lineRule="auto"/>
        <w:rPr>
          <w:rFonts w:cs="Times New Roman"/>
          <w:lang w:val="el-GR"/>
        </w:rPr>
      </w:pPr>
    </w:p>
    <w:p w14:paraId="6E5276B4" w14:textId="2AFD9220" w:rsidR="00042B91" w:rsidRPr="00F57728" w:rsidRDefault="006F0810" w:rsidP="00170FE5">
      <w:pPr>
        <w:pStyle w:val="Heading1"/>
        <w:numPr>
          <w:ilvl w:val="0"/>
          <w:numId w:val="2"/>
        </w:numPr>
        <w:rPr>
          <w:rFonts w:cs="Times New Roman"/>
          <w:color w:val="auto"/>
          <w:lang w:val="el-GR"/>
        </w:rPr>
      </w:pPr>
      <w:bookmarkStart w:id="0" w:name="_Toc241573704"/>
      <w:r w:rsidRPr="00F57728">
        <w:rPr>
          <w:rFonts w:cs="Times New Roman"/>
          <w:bCs/>
          <w:color w:val="auto"/>
          <w:lang w:val="el"/>
        </w:rPr>
        <w:t>Πεδίο εφαρμογής της παρούσας Σύνοψης ασφάλειας και κλινικής απόδοσης:</w:t>
      </w:r>
      <w:bookmarkEnd w:id="0"/>
    </w:p>
    <w:p w14:paraId="5CDBAEA3" w14:textId="77777777" w:rsidR="00042B91" w:rsidRPr="00F57728" w:rsidRDefault="00042B91" w:rsidP="00042B91">
      <w:pPr>
        <w:spacing w:after="0" w:afterAutospacing="0" w:line="240" w:lineRule="auto"/>
        <w:rPr>
          <w:rFonts w:cs="Times New Roman"/>
          <w:lang w:val="el-GR"/>
        </w:rPr>
      </w:pPr>
    </w:p>
    <w:p w14:paraId="45E5BCB2" w14:textId="6E901CD2" w:rsidR="00AA2E04" w:rsidRPr="00F57728" w:rsidRDefault="00221CEF" w:rsidP="00042B91">
      <w:pPr>
        <w:pStyle w:val="Heading1"/>
        <w:rPr>
          <w:rFonts w:cs="Times New Roman"/>
          <w:color w:val="auto"/>
        </w:rPr>
      </w:pPr>
      <w:bookmarkStart w:id="1" w:name="_Toc241573705"/>
      <w:r w:rsidRPr="00F57728">
        <w:rPr>
          <w:rFonts w:cs="Times New Roman"/>
          <w:bCs/>
          <w:color w:val="auto"/>
          <w:lang w:val="el"/>
        </w:rPr>
        <w:t>Εμπορικό όνομα συσκευής:</w:t>
      </w:r>
      <w:bookmarkEnd w:id="1"/>
      <w:r w:rsidRPr="00F57728">
        <w:rPr>
          <w:rFonts w:cs="Times New Roman"/>
          <w:bCs/>
          <w:color w:val="auto"/>
          <w:lang w:val="el"/>
        </w:rPr>
        <w:t xml:space="preserve"> </w:t>
      </w:r>
    </w:p>
    <w:p w14:paraId="0DCE76AD" w14:textId="77777777" w:rsidR="00810EBB" w:rsidRPr="00F57728" w:rsidRDefault="00810EBB">
      <w:pPr>
        <w:rPr>
          <w:rFonts w:cs="Times New Roman"/>
          <w:kern w:val="2"/>
          <w:szCs w:val="24"/>
          <w:lang w:val="el-GR"/>
          <w14:ligatures w14:val="standardContextual"/>
        </w:rPr>
      </w:pPr>
      <w:r w:rsidRPr="00F57728">
        <w:rPr>
          <w:rFonts w:cs="Times New Roman"/>
          <w:lang w:val="el"/>
        </w:rPr>
        <w:t>Σύστημα αφαιρούμενου φίλτρου κοίλης φλέβας Option™ ELITE</w:t>
      </w:r>
    </w:p>
    <w:p w14:paraId="7E6E8DB0" w14:textId="23280863" w:rsidR="00221CEF" w:rsidRPr="00F57728" w:rsidRDefault="00221CEF" w:rsidP="00042B91">
      <w:pPr>
        <w:pStyle w:val="Heading1"/>
        <w:rPr>
          <w:rFonts w:cs="Times New Roman"/>
          <w:color w:val="auto"/>
          <w:lang w:val="el-GR"/>
        </w:rPr>
      </w:pPr>
      <w:bookmarkStart w:id="2" w:name="_Toc241573706"/>
      <w:r w:rsidRPr="00F57728">
        <w:rPr>
          <w:rFonts w:cs="Times New Roman"/>
          <w:bCs/>
          <w:color w:val="auto"/>
          <w:lang w:val="el"/>
        </w:rPr>
        <w:t>Περιγραφή συσκευής, βασικό UDI-DI και ταξινόμηση ΕΕ:</w:t>
      </w:r>
      <w:bookmarkEnd w:id="2"/>
    </w:p>
    <w:tbl>
      <w:tblPr>
        <w:tblStyle w:val="TableGrid60004231"/>
        <w:tblW w:w="5181" w:type="pct"/>
        <w:jc w:val="left"/>
        <w:tblInd w:w="0" w:type="dxa"/>
        <w:tblLayout w:type="fixed"/>
        <w:tblLook w:val="04A0" w:firstRow="1" w:lastRow="0" w:firstColumn="1" w:lastColumn="0" w:noHBand="0" w:noVBand="1"/>
      </w:tblPr>
      <w:tblGrid>
        <w:gridCol w:w="2063"/>
        <w:gridCol w:w="1568"/>
        <w:gridCol w:w="1045"/>
        <w:gridCol w:w="1191"/>
        <w:gridCol w:w="1418"/>
        <w:gridCol w:w="1660"/>
        <w:gridCol w:w="1863"/>
      </w:tblGrid>
      <w:tr w:rsidR="0056502C" w:rsidRPr="00F57728" w14:paraId="7A6A7407" w14:textId="77777777" w:rsidTr="00C36006">
        <w:trPr>
          <w:cnfStyle w:val="100000000000" w:firstRow="1" w:lastRow="0" w:firstColumn="0" w:lastColumn="0" w:oddVBand="0" w:evenVBand="0" w:oddHBand="0" w:evenHBand="0" w:firstRowFirstColumn="0" w:firstRowLastColumn="0" w:lastRowFirstColumn="0" w:lastRowLastColumn="0"/>
          <w:tblHeader/>
          <w:jc w:val="left"/>
        </w:trPr>
        <w:tc>
          <w:tcPr>
            <w:tcW w:w="954" w:type="pct"/>
            <w:shd w:val="clear" w:color="auto" w:fill="D9D9D9" w:themeFill="background1" w:themeFillShade="D9"/>
            <w:vAlign w:val="center"/>
          </w:tcPr>
          <w:p w14:paraId="1B96BED2" w14:textId="77777777" w:rsidR="007C1BDC" w:rsidRPr="00F57728" w:rsidRDefault="007C1BDC" w:rsidP="001D5C82">
            <w:pPr>
              <w:pStyle w:val="TableHeader"/>
              <w:spacing w:before="0" w:after="0"/>
              <w:rPr>
                <w:rFonts w:ascii="Times New Roman" w:hAnsi="Times New Roman"/>
                <w:sz w:val="20"/>
                <w:szCs w:val="20"/>
              </w:rPr>
            </w:pPr>
            <w:bookmarkStart w:id="3" w:name="_Hlk196921546"/>
            <w:r w:rsidRPr="00F57728">
              <w:rPr>
                <w:rFonts w:ascii="Times New Roman" w:hAnsi="Times New Roman"/>
                <w:bCs/>
                <w:sz w:val="20"/>
                <w:szCs w:val="20"/>
                <w:lang w:val="el"/>
              </w:rPr>
              <w:t>Όνομα / Περιγραφή συσκευής</w:t>
            </w:r>
          </w:p>
        </w:tc>
        <w:tc>
          <w:tcPr>
            <w:tcW w:w="725" w:type="pct"/>
            <w:shd w:val="clear" w:color="auto" w:fill="D9D9D9" w:themeFill="background1" w:themeFillShade="D9"/>
            <w:vAlign w:val="center"/>
          </w:tcPr>
          <w:p w14:paraId="01233CDC" w14:textId="77777777" w:rsidR="007C1BDC" w:rsidRPr="00F57728" w:rsidRDefault="007C1BDC" w:rsidP="001D5C82">
            <w:pPr>
              <w:pStyle w:val="TableHeader"/>
              <w:spacing w:before="0" w:after="0"/>
              <w:rPr>
                <w:rFonts w:ascii="Times New Roman" w:hAnsi="Times New Roman"/>
                <w:sz w:val="20"/>
                <w:szCs w:val="20"/>
              </w:rPr>
            </w:pPr>
            <w:r w:rsidRPr="00F57728">
              <w:rPr>
                <w:rFonts w:ascii="Times New Roman" w:hAnsi="Times New Roman"/>
                <w:bCs/>
                <w:sz w:val="20"/>
                <w:szCs w:val="20"/>
                <w:lang w:val="el"/>
              </w:rPr>
              <w:t>Αριθμός μοντέλου / καταλόγου</w:t>
            </w:r>
          </w:p>
        </w:tc>
        <w:tc>
          <w:tcPr>
            <w:tcW w:w="483" w:type="pct"/>
            <w:shd w:val="clear" w:color="auto" w:fill="D9D9D9" w:themeFill="background1" w:themeFillShade="D9"/>
            <w:vAlign w:val="center"/>
          </w:tcPr>
          <w:p w14:paraId="3FE26ABC" w14:textId="77777777" w:rsidR="007C1BDC" w:rsidRPr="00F57728" w:rsidRDefault="007C1BDC" w:rsidP="001D5C82">
            <w:pPr>
              <w:pStyle w:val="TableHeader"/>
              <w:spacing w:before="0" w:after="0"/>
              <w:rPr>
                <w:rFonts w:ascii="Times New Roman" w:hAnsi="Times New Roman"/>
                <w:sz w:val="20"/>
                <w:szCs w:val="20"/>
              </w:rPr>
            </w:pPr>
            <w:r w:rsidRPr="00F57728">
              <w:rPr>
                <w:rFonts w:ascii="Times New Roman" w:hAnsi="Times New Roman"/>
                <w:bCs/>
                <w:sz w:val="20"/>
                <w:szCs w:val="20"/>
                <w:lang w:val="el"/>
              </w:rPr>
              <w:t>Κωδικός GMDN</w:t>
            </w:r>
          </w:p>
        </w:tc>
        <w:tc>
          <w:tcPr>
            <w:tcW w:w="551" w:type="pct"/>
            <w:shd w:val="clear" w:color="auto" w:fill="D9D9D9" w:themeFill="background1" w:themeFillShade="D9"/>
            <w:vAlign w:val="center"/>
          </w:tcPr>
          <w:p w14:paraId="6C258B95" w14:textId="77777777" w:rsidR="007C1BDC" w:rsidRPr="00F57728" w:rsidRDefault="007C1BDC" w:rsidP="001D5C82">
            <w:pPr>
              <w:pStyle w:val="TableHeader"/>
              <w:spacing w:before="0" w:after="0"/>
              <w:rPr>
                <w:rFonts w:ascii="Times New Roman" w:hAnsi="Times New Roman"/>
                <w:sz w:val="20"/>
                <w:szCs w:val="20"/>
              </w:rPr>
            </w:pPr>
            <w:r w:rsidRPr="00F57728">
              <w:rPr>
                <w:rFonts w:ascii="Times New Roman" w:hAnsi="Times New Roman"/>
                <w:bCs/>
                <w:sz w:val="20"/>
                <w:szCs w:val="20"/>
                <w:lang w:val="el"/>
              </w:rPr>
              <w:t>Κωδικός EMDN</w:t>
            </w:r>
          </w:p>
        </w:tc>
        <w:tc>
          <w:tcPr>
            <w:tcW w:w="656" w:type="pct"/>
            <w:shd w:val="clear" w:color="auto" w:fill="D9D9D9" w:themeFill="background1" w:themeFillShade="D9"/>
            <w:vAlign w:val="center"/>
          </w:tcPr>
          <w:p w14:paraId="7768BDE6" w14:textId="77777777" w:rsidR="007C1BDC" w:rsidRPr="00F57728" w:rsidRDefault="007C1BDC" w:rsidP="001D5C82">
            <w:pPr>
              <w:pStyle w:val="TableHeader"/>
              <w:spacing w:before="0" w:after="0"/>
              <w:rPr>
                <w:rFonts w:ascii="Times New Roman" w:hAnsi="Times New Roman"/>
                <w:sz w:val="20"/>
                <w:szCs w:val="20"/>
                <w:lang w:val="el-GR"/>
              </w:rPr>
            </w:pPr>
            <w:r w:rsidRPr="00F57728">
              <w:rPr>
                <w:rFonts w:ascii="Times New Roman" w:hAnsi="Times New Roman"/>
                <w:bCs/>
                <w:sz w:val="20"/>
                <w:szCs w:val="20"/>
                <w:lang w:val="el"/>
              </w:rPr>
              <w:t>Κλάση συσκευής / Κανόνας με βάση τον ευρωπαϊκό κανονισμό MDR</w:t>
            </w:r>
          </w:p>
        </w:tc>
        <w:tc>
          <w:tcPr>
            <w:tcW w:w="768" w:type="pct"/>
            <w:shd w:val="clear" w:color="auto" w:fill="D9D9D9" w:themeFill="background1" w:themeFillShade="D9"/>
            <w:vAlign w:val="center"/>
          </w:tcPr>
          <w:p w14:paraId="084A1A9E" w14:textId="77777777" w:rsidR="007C1BDC" w:rsidRPr="00F57728" w:rsidRDefault="007C1BDC" w:rsidP="001D5C82">
            <w:pPr>
              <w:pStyle w:val="TableHeader"/>
              <w:spacing w:before="0" w:after="0"/>
              <w:rPr>
                <w:rFonts w:ascii="Times New Roman" w:hAnsi="Times New Roman"/>
                <w:sz w:val="20"/>
                <w:szCs w:val="20"/>
              </w:rPr>
            </w:pPr>
            <w:r w:rsidRPr="00F57728">
              <w:rPr>
                <w:rFonts w:ascii="Times New Roman" w:hAnsi="Times New Roman"/>
                <w:bCs/>
                <w:sz w:val="20"/>
                <w:szCs w:val="20"/>
                <w:lang w:val="el"/>
              </w:rPr>
              <w:t>Βασικό UDI-DI</w:t>
            </w:r>
          </w:p>
        </w:tc>
        <w:tc>
          <w:tcPr>
            <w:tcW w:w="862" w:type="pct"/>
            <w:shd w:val="clear" w:color="auto" w:fill="D9D9D9" w:themeFill="background1" w:themeFillShade="D9"/>
          </w:tcPr>
          <w:p w14:paraId="1DEBCED5" w14:textId="77777777" w:rsidR="007C1BDC" w:rsidRPr="00F57728" w:rsidRDefault="007C1BDC" w:rsidP="001D5C82">
            <w:pPr>
              <w:pStyle w:val="TableHeader"/>
              <w:spacing w:before="0" w:after="0"/>
              <w:rPr>
                <w:rFonts w:ascii="Times New Roman" w:hAnsi="Times New Roman"/>
                <w:sz w:val="20"/>
                <w:szCs w:val="20"/>
              </w:rPr>
            </w:pPr>
            <w:r w:rsidRPr="00F57728">
              <w:rPr>
                <w:rFonts w:ascii="Times New Roman" w:hAnsi="Times New Roman"/>
                <w:bCs/>
                <w:sz w:val="20"/>
                <w:szCs w:val="20"/>
                <w:lang w:val="el"/>
              </w:rPr>
              <w:t>UDI-DI</w:t>
            </w:r>
          </w:p>
        </w:tc>
      </w:tr>
      <w:tr w:rsidR="007C1BDC" w:rsidRPr="00F57728" w14:paraId="364F5B01" w14:textId="77777777" w:rsidTr="00C36006">
        <w:trPr>
          <w:trHeight w:val="908"/>
          <w:jc w:val="left"/>
        </w:trPr>
        <w:tc>
          <w:tcPr>
            <w:tcW w:w="954" w:type="pct"/>
            <w:vAlign w:val="center"/>
          </w:tcPr>
          <w:p w14:paraId="4671C265" w14:textId="6A892602" w:rsidR="00810EBB" w:rsidRPr="00F57728" w:rsidRDefault="00810EBB">
            <w:pPr>
              <w:pStyle w:val="TableEntry"/>
              <w:keepNext/>
              <w:spacing w:before="0" w:after="0"/>
              <w:jc w:val="center"/>
              <w:rPr>
                <w:rFonts w:ascii="Times New Roman" w:hAnsi="Times New Roman"/>
                <w:kern w:val="2"/>
                <w:szCs w:val="20"/>
                <w:lang w:val="el-GR"/>
                <w14:ligatures w14:val="standardContextual"/>
              </w:rPr>
            </w:pPr>
            <w:bookmarkStart w:id="4" w:name="_Hlk531895722"/>
            <w:r w:rsidRPr="00F57728">
              <w:rPr>
                <w:rFonts w:ascii="Times New Roman" w:hAnsi="Times New Roman"/>
                <w:lang w:val="el"/>
              </w:rPr>
              <w:t>Σύστημα αφαιρούμενου φίλτρου κοίλης φλέβας Option ELITE</w:t>
            </w:r>
          </w:p>
          <w:p w14:paraId="450E6F1A" w14:textId="77777777" w:rsidR="007C1BDC" w:rsidRPr="00F57728" w:rsidRDefault="007C1BDC" w:rsidP="001D5C82">
            <w:pPr>
              <w:pStyle w:val="TableEntry"/>
              <w:keepNext/>
              <w:spacing w:before="0" w:after="0"/>
              <w:jc w:val="center"/>
              <w:rPr>
                <w:rFonts w:ascii="Times New Roman" w:hAnsi="Times New Roman"/>
                <w:szCs w:val="20"/>
              </w:rPr>
            </w:pPr>
            <w:r w:rsidRPr="00F57728">
              <w:rPr>
                <w:rFonts w:ascii="Times New Roman" w:hAnsi="Times New Roman"/>
                <w:szCs w:val="20"/>
                <w:lang w:val="el"/>
              </w:rPr>
              <w:t>(70 cm)</w:t>
            </w:r>
          </w:p>
        </w:tc>
        <w:tc>
          <w:tcPr>
            <w:tcW w:w="725" w:type="pct"/>
            <w:vAlign w:val="center"/>
          </w:tcPr>
          <w:p w14:paraId="55C90984" w14:textId="77777777" w:rsidR="007C1BDC" w:rsidRPr="00F57728" w:rsidRDefault="007C1BDC" w:rsidP="001D5C82">
            <w:pPr>
              <w:pStyle w:val="TableEntry"/>
              <w:keepNext/>
              <w:spacing w:before="0" w:after="0"/>
              <w:jc w:val="center"/>
              <w:rPr>
                <w:rFonts w:ascii="Times New Roman" w:hAnsi="Times New Roman"/>
                <w:szCs w:val="20"/>
              </w:rPr>
            </w:pPr>
            <w:r w:rsidRPr="00F57728">
              <w:rPr>
                <w:rFonts w:ascii="Times New Roman" w:hAnsi="Times New Roman"/>
                <w:szCs w:val="20"/>
              </w:rPr>
              <w:t>352506070E</w:t>
            </w:r>
          </w:p>
        </w:tc>
        <w:tc>
          <w:tcPr>
            <w:tcW w:w="483" w:type="pct"/>
            <w:vMerge w:val="restart"/>
            <w:vAlign w:val="center"/>
          </w:tcPr>
          <w:p w14:paraId="1C7EFB53" w14:textId="77777777" w:rsidR="007C1BDC" w:rsidRPr="00F57728" w:rsidRDefault="007C1BDC" w:rsidP="001D5C82">
            <w:pPr>
              <w:pStyle w:val="TableEntry"/>
              <w:keepNext/>
              <w:spacing w:before="0" w:after="0"/>
              <w:jc w:val="center"/>
              <w:rPr>
                <w:rFonts w:ascii="Times New Roman" w:hAnsi="Times New Roman"/>
                <w:szCs w:val="20"/>
              </w:rPr>
            </w:pPr>
          </w:p>
          <w:p w14:paraId="4E7C67FB" w14:textId="77777777" w:rsidR="007C1BDC" w:rsidRPr="00F57728" w:rsidRDefault="007C1BDC" w:rsidP="001D5C82">
            <w:pPr>
              <w:pStyle w:val="TableEntry"/>
              <w:keepNext/>
              <w:spacing w:before="0" w:after="0"/>
              <w:jc w:val="center"/>
              <w:rPr>
                <w:rFonts w:ascii="Times New Roman" w:hAnsi="Times New Roman"/>
                <w:szCs w:val="20"/>
              </w:rPr>
            </w:pPr>
            <w:r w:rsidRPr="00F57728">
              <w:rPr>
                <w:rFonts w:ascii="Times New Roman" w:hAnsi="Times New Roman"/>
                <w:szCs w:val="20"/>
              </w:rPr>
              <w:t>44864</w:t>
            </w:r>
          </w:p>
          <w:p w14:paraId="15ADF74E" w14:textId="77777777" w:rsidR="007C1BDC" w:rsidRPr="00F57728" w:rsidRDefault="007C1BDC" w:rsidP="001D5C82">
            <w:pPr>
              <w:pStyle w:val="TableEntry"/>
              <w:keepNext/>
              <w:spacing w:before="0" w:after="0"/>
              <w:jc w:val="center"/>
              <w:rPr>
                <w:rFonts w:ascii="Times New Roman" w:hAnsi="Times New Roman"/>
                <w:szCs w:val="20"/>
              </w:rPr>
            </w:pPr>
          </w:p>
          <w:p w14:paraId="4DF52D1F" w14:textId="77777777" w:rsidR="007C1BDC" w:rsidRPr="00F57728" w:rsidRDefault="007C1BDC" w:rsidP="001D5C82">
            <w:pPr>
              <w:pStyle w:val="TableEntry"/>
              <w:keepNext/>
              <w:spacing w:before="0" w:after="0"/>
              <w:jc w:val="center"/>
              <w:rPr>
                <w:rFonts w:ascii="Times New Roman" w:hAnsi="Times New Roman"/>
                <w:szCs w:val="20"/>
              </w:rPr>
            </w:pPr>
          </w:p>
        </w:tc>
        <w:tc>
          <w:tcPr>
            <w:tcW w:w="551" w:type="pct"/>
            <w:vMerge w:val="restart"/>
            <w:vAlign w:val="center"/>
          </w:tcPr>
          <w:p w14:paraId="51D0EA88" w14:textId="77777777" w:rsidR="007C1BDC" w:rsidRPr="00F57728" w:rsidRDefault="007C1BDC" w:rsidP="001D5C82">
            <w:pPr>
              <w:pStyle w:val="TableEntry"/>
              <w:keepNext/>
              <w:spacing w:before="0" w:after="0"/>
              <w:jc w:val="center"/>
              <w:rPr>
                <w:rFonts w:ascii="Times New Roman" w:hAnsi="Times New Roman"/>
                <w:szCs w:val="20"/>
              </w:rPr>
            </w:pPr>
          </w:p>
          <w:p w14:paraId="56C24F4D" w14:textId="77777777" w:rsidR="007C1BDC" w:rsidRPr="00F57728" w:rsidRDefault="007C1BDC" w:rsidP="001D5C82">
            <w:pPr>
              <w:pStyle w:val="TableEntry"/>
              <w:keepNext/>
              <w:spacing w:before="0" w:after="0"/>
              <w:jc w:val="center"/>
              <w:rPr>
                <w:rFonts w:ascii="Times New Roman" w:hAnsi="Times New Roman"/>
                <w:szCs w:val="20"/>
              </w:rPr>
            </w:pPr>
            <w:r w:rsidRPr="00F57728">
              <w:rPr>
                <w:rFonts w:ascii="Times New Roman" w:hAnsi="Times New Roman"/>
                <w:szCs w:val="20"/>
              </w:rPr>
              <w:t>C01050101</w:t>
            </w:r>
          </w:p>
          <w:p w14:paraId="77692C63" w14:textId="77777777" w:rsidR="007C1BDC" w:rsidRPr="00F57728" w:rsidRDefault="007C1BDC" w:rsidP="001D5C82">
            <w:pPr>
              <w:pStyle w:val="TableEntry"/>
              <w:keepNext/>
              <w:spacing w:before="0" w:after="0"/>
              <w:jc w:val="center"/>
              <w:rPr>
                <w:rFonts w:ascii="Times New Roman" w:hAnsi="Times New Roman"/>
                <w:szCs w:val="20"/>
              </w:rPr>
            </w:pPr>
          </w:p>
          <w:p w14:paraId="18D8D5FE" w14:textId="77777777" w:rsidR="007C1BDC" w:rsidRPr="00F57728" w:rsidRDefault="007C1BDC" w:rsidP="001D5C82">
            <w:pPr>
              <w:pStyle w:val="TableEntry"/>
              <w:keepNext/>
              <w:spacing w:before="0" w:after="0"/>
              <w:jc w:val="center"/>
              <w:rPr>
                <w:rFonts w:ascii="Times New Roman" w:hAnsi="Times New Roman"/>
                <w:szCs w:val="20"/>
              </w:rPr>
            </w:pPr>
          </w:p>
        </w:tc>
        <w:tc>
          <w:tcPr>
            <w:tcW w:w="656" w:type="pct"/>
            <w:vMerge w:val="restart"/>
            <w:vAlign w:val="center"/>
          </w:tcPr>
          <w:p w14:paraId="519626D9" w14:textId="77777777" w:rsidR="007C1BDC" w:rsidRPr="00F57728" w:rsidRDefault="007C1BDC" w:rsidP="001D5C82">
            <w:pPr>
              <w:pStyle w:val="TableEntry"/>
              <w:keepNext/>
              <w:spacing w:before="0" w:after="0"/>
              <w:jc w:val="center"/>
              <w:rPr>
                <w:rFonts w:ascii="Times New Roman" w:hAnsi="Times New Roman"/>
                <w:szCs w:val="20"/>
              </w:rPr>
            </w:pPr>
            <w:r w:rsidRPr="00F57728">
              <w:rPr>
                <w:rFonts w:ascii="Times New Roman" w:hAnsi="Times New Roman"/>
                <w:szCs w:val="20"/>
                <w:lang w:val="el"/>
              </w:rPr>
              <w:t xml:space="preserve">III/Κανόνας 8 </w:t>
            </w:r>
          </w:p>
          <w:p w14:paraId="085D27CE" w14:textId="77777777" w:rsidR="007C1BDC" w:rsidRPr="00F57728" w:rsidRDefault="007C1BDC" w:rsidP="001D5C82">
            <w:pPr>
              <w:pStyle w:val="TableEntry"/>
              <w:keepNext/>
              <w:spacing w:before="0" w:after="0"/>
              <w:jc w:val="center"/>
              <w:rPr>
                <w:rFonts w:ascii="Times New Roman" w:hAnsi="Times New Roman"/>
                <w:szCs w:val="20"/>
              </w:rPr>
            </w:pPr>
          </w:p>
        </w:tc>
        <w:tc>
          <w:tcPr>
            <w:tcW w:w="768" w:type="pct"/>
            <w:vMerge w:val="restart"/>
            <w:vAlign w:val="center"/>
          </w:tcPr>
          <w:p w14:paraId="78CCBC8F" w14:textId="77777777" w:rsidR="007C1BDC" w:rsidRPr="00F57728" w:rsidRDefault="007C1BDC" w:rsidP="001D5C82">
            <w:pPr>
              <w:pStyle w:val="TableEntry"/>
              <w:keepNext/>
              <w:spacing w:before="0" w:after="0"/>
              <w:ind w:left="-104" w:right="-105"/>
              <w:jc w:val="center"/>
              <w:rPr>
                <w:rFonts w:ascii="Times New Roman" w:hAnsi="Times New Roman"/>
                <w:szCs w:val="20"/>
              </w:rPr>
            </w:pPr>
            <w:r w:rsidRPr="00F57728">
              <w:rPr>
                <w:rFonts w:ascii="Times New Roman" w:hAnsi="Times New Roman"/>
                <w:szCs w:val="20"/>
              </w:rPr>
              <w:t>08863332800012P</w:t>
            </w:r>
          </w:p>
          <w:p w14:paraId="616AB907" w14:textId="77777777" w:rsidR="007C1BDC" w:rsidRPr="00F57728" w:rsidRDefault="007C1BDC" w:rsidP="001D5C82">
            <w:pPr>
              <w:pStyle w:val="TableEntry"/>
              <w:keepNext/>
              <w:spacing w:before="0" w:after="0"/>
              <w:rPr>
                <w:rFonts w:ascii="Times New Roman" w:hAnsi="Times New Roman"/>
                <w:szCs w:val="20"/>
              </w:rPr>
            </w:pPr>
          </w:p>
        </w:tc>
        <w:tc>
          <w:tcPr>
            <w:tcW w:w="862" w:type="pct"/>
          </w:tcPr>
          <w:p w14:paraId="56491DC7" w14:textId="77777777" w:rsidR="007C1BDC" w:rsidRPr="00F57728" w:rsidRDefault="007C1BDC" w:rsidP="001D5C82">
            <w:pPr>
              <w:pStyle w:val="TableEntry"/>
              <w:keepNext/>
              <w:tabs>
                <w:tab w:val="left" w:pos="90"/>
              </w:tabs>
              <w:spacing w:before="0" w:after="0"/>
              <w:ind w:right="-90"/>
              <w:rPr>
                <w:rFonts w:ascii="Times New Roman" w:hAnsi="Times New Roman"/>
                <w:szCs w:val="20"/>
              </w:rPr>
            </w:pPr>
          </w:p>
          <w:p w14:paraId="4E084C22" w14:textId="77777777" w:rsidR="007C1BDC" w:rsidRPr="00F57728" w:rsidRDefault="007C1BDC" w:rsidP="001D5C82">
            <w:pPr>
              <w:pStyle w:val="TableEntry"/>
              <w:keepNext/>
              <w:tabs>
                <w:tab w:val="left" w:pos="90"/>
              </w:tabs>
              <w:spacing w:before="0" w:after="0"/>
              <w:ind w:right="-90"/>
              <w:rPr>
                <w:rFonts w:ascii="Times New Roman" w:hAnsi="Times New Roman"/>
                <w:szCs w:val="20"/>
              </w:rPr>
            </w:pPr>
            <w:r w:rsidRPr="00F57728">
              <w:rPr>
                <w:rFonts w:ascii="Times New Roman" w:hAnsi="Times New Roman"/>
                <w:szCs w:val="20"/>
              </w:rPr>
              <w:t>00886333217151</w:t>
            </w:r>
          </w:p>
          <w:p w14:paraId="2F5DA352" w14:textId="77777777" w:rsidR="007C1BDC" w:rsidRPr="00F57728" w:rsidRDefault="007C1BDC" w:rsidP="001D5C82">
            <w:pPr>
              <w:spacing w:after="0" w:afterAutospacing="0"/>
              <w:jc w:val="center"/>
              <w:rPr>
                <w:rFonts w:cs="Times New Roman"/>
                <w:sz w:val="20"/>
                <w:szCs w:val="20"/>
              </w:rPr>
            </w:pPr>
          </w:p>
        </w:tc>
      </w:tr>
      <w:tr w:rsidR="007C1BDC" w:rsidRPr="00F57728" w14:paraId="1BE3C70F" w14:textId="77777777" w:rsidTr="00C36006">
        <w:trPr>
          <w:jc w:val="left"/>
        </w:trPr>
        <w:tc>
          <w:tcPr>
            <w:tcW w:w="954" w:type="pct"/>
            <w:vAlign w:val="center"/>
          </w:tcPr>
          <w:p w14:paraId="1D630384" w14:textId="77777777" w:rsidR="007C1BDC" w:rsidRPr="00F57728" w:rsidRDefault="007C1BDC" w:rsidP="001D5C82">
            <w:pPr>
              <w:pStyle w:val="TableEntry"/>
              <w:keepNext/>
              <w:spacing w:before="0" w:after="0"/>
              <w:jc w:val="center"/>
              <w:rPr>
                <w:rFonts w:ascii="Times New Roman" w:hAnsi="Times New Roman"/>
                <w:szCs w:val="20"/>
                <w:lang w:val="el-GR"/>
              </w:rPr>
            </w:pPr>
            <w:r w:rsidRPr="00F57728">
              <w:rPr>
                <w:rFonts w:ascii="Times New Roman" w:hAnsi="Times New Roman"/>
                <w:szCs w:val="20"/>
                <w:lang w:val="el"/>
              </w:rPr>
              <w:t>Σύστημα αφαιρούμενου φίλτρου κοίλης φλέβας Option Elite (100 cm)</w:t>
            </w:r>
          </w:p>
        </w:tc>
        <w:tc>
          <w:tcPr>
            <w:tcW w:w="725" w:type="pct"/>
            <w:vAlign w:val="center"/>
          </w:tcPr>
          <w:p w14:paraId="7A8AA3BC" w14:textId="77777777" w:rsidR="007C1BDC" w:rsidRPr="00F57728" w:rsidRDefault="007C1BDC" w:rsidP="001D5C82">
            <w:pPr>
              <w:pStyle w:val="TableEntry"/>
              <w:keepNext/>
              <w:spacing w:before="0" w:after="0"/>
              <w:jc w:val="center"/>
              <w:rPr>
                <w:rFonts w:ascii="Times New Roman" w:hAnsi="Times New Roman"/>
                <w:szCs w:val="20"/>
              </w:rPr>
            </w:pPr>
            <w:r w:rsidRPr="00F57728">
              <w:rPr>
                <w:rFonts w:ascii="Times New Roman" w:hAnsi="Times New Roman"/>
                <w:szCs w:val="20"/>
              </w:rPr>
              <w:t>352506100E</w:t>
            </w:r>
          </w:p>
        </w:tc>
        <w:tc>
          <w:tcPr>
            <w:tcW w:w="483" w:type="pct"/>
            <w:vMerge/>
            <w:vAlign w:val="center"/>
          </w:tcPr>
          <w:p w14:paraId="33B859C2" w14:textId="77777777" w:rsidR="007C1BDC" w:rsidRPr="00F57728" w:rsidRDefault="007C1BDC" w:rsidP="001D5C82">
            <w:pPr>
              <w:pStyle w:val="TableEntry"/>
              <w:keepNext/>
              <w:spacing w:before="0" w:after="0"/>
              <w:jc w:val="center"/>
              <w:rPr>
                <w:rFonts w:ascii="Times New Roman" w:hAnsi="Times New Roman"/>
                <w:szCs w:val="20"/>
              </w:rPr>
            </w:pPr>
          </w:p>
        </w:tc>
        <w:tc>
          <w:tcPr>
            <w:tcW w:w="551" w:type="pct"/>
            <w:vMerge/>
            <w:vAlign w:val="center"/>
          </w:tcPr>
          <w:p w14:paraId="4258480F" w14:textId="77777777" w:rsidR="007C1BDC" w:rsidRPr="00F57728" w:rsidRDefault="007C1BDC" w:rsidP="001D5C82">
            <w:pPr>
              <w:pStyle w:val="TableEntry"/>
              <w:keepNext/>
              <w:spacing w:before="0" w:after="0"/>
              <w:jc w:val="center"/>
              <w:rPr>
                <w:rFonts w:ascii="Times New Roman" w:hAnsi="Times New Roman"/>
                <w:szCs w:val="20"/>
              </w:rPr>
            </w:pPr>
          </w:p>
        </w:tc>
        <w:tc>
          <w:tcPr>
            <w:tcW w:w="656" w:type="pct"/>
            <w:vMerge/>
            <w:vAlign w:val="center"/>
          </w:tcPr>
          <w:p w14:paraId="4FD14675" w14:textId="77777777" w:rsidR="007C1BDC" w:rsidRPr="00F57728" w:rsidRDefault="007C1BDC" w:rsidP="001D5C82">
            <w:pPr>
              <w:pStyle w:val="TableEntry"/>
              <w:keepNext/>
              <w:spacing w:before="0" w:after="0"/>
              <w:jc w:val="center"/>
              <w:rPr>
                <w:rFonts w:ascii="Times New Roman" w:hAnsi="Times New Roman"/>
                <w:szCs w:val="20"/>
              </w:rPr>
            </w:pPr>
          </w:p>
        </w:tc>
        <w:tc>
          <w:tcPr>
            <w:tcW w:w="768" w:type="pct"/>
            <w:vMerge/>
            <w:vAlign w:val="center"/>
          </w:tcPr>
          <w:p w14:paraId="2A88DCA2" w14:textId="77777777" w:rsidR="007C1BDC" w:rsidRPr="00F57728" w:rsidRDefault="007C1BDC" w:rsidP="001D5C82">
            <w:pPr>
              <w:pStyle w:val="TableEntry"/>
              <w:keepNext/>
              <w:spacing w:before="0" w:after="0"/>
              <w:jc w:val="center"/>
              <w:rPr>
                <w:rFonts w:ascii="Times New Roman" w:hAnsi="Times New Roman"/>
                <w:szCs w:val="20"/>
              </w:rPr>
            </w:pPr>
          </w:p>
        </w:tc>
        <w:tc>
          <w:tcPr>
            <w:tcW w:w="862" w:type="pct"/>
          </w:tcPr>
          <w:p w14:paraId="5F84FC6E" w14:textId="77777777" w:rsidR="007C1BDC" w:rsidRPr="00F57728" w:rsidRDefault="007C1BDC" w:rsidP="001D5C82">
            <w:pPr>
              <w:spacing w:after="0" w:afterAutospacing="0"/>
              <w:jc w:val="center"/>
              <w:rPr>
                <w:rFonts w:cs="Times New Roman"/>
                <w:sz w:val="20"/>
                <w:szCs w:val="20"/>
              </w:rPr>
            </w:pPr>
          </w:p>
          <w:p w14:paraId="0BD4F00A" w14:textId="77777777" w:rsidR="007C1BDC" w:rsidRPr="00F57728" w:rsidRDefault="007C1BDC" w:rsidP="001D5C82">
            <w:pPr>
              <w:spacing w:after="0" w:afterAutospacing="0"/>
              <w:jc w:val="center"/>
              <w:rPr>
                <w:rFonts w:cs="Times New Roman"/>
                <w:sz w:val="20"/>
                <w:szCs w:val="20"/>
              </w:rPr>
            </w:pPr>
            <w:r w:rsidRPr="00F57728">
              <w:rPr>
                <w:rFonts w:cs="Times New Roman"/>
                <w:sz w:val="20"/>
                <w:szCs w:val="20"/>
              </w:rPr>
              <w:t>00886333222346</w:t>
            </w:r>
          </w:p>
          <w:p w14:paraId="03096E94" w14:textId="77777777" w:rsidR="007C1BDC" w:rsidRPr="00F57728" w:rsidRDefault="007C1BDC" w:rsidP="001D5C82">
            <w:pPr>
              <w:pStyle w:val="TableEntry"/>
              <w:keepNext/>
              <w:spacing w:before="0" w:after="0"/>
              <w:jc w:val="center"/>
              <w:rPr>
                <w:rFonts w:ascii="Times New Roman" w:hAnsi="Times New Roman"/>
                <w:szCs w:val="20"/>
              </w:rPr>
            </w:pPr>
          </w:p>
        </w:tc>
      </w:tr>
      <w:bookmarkEnd w:id="3"/>
      <w:bookmarkEnd w:id="4"/>
    </w:tbl>
    <w:p w14:paraId="2DAE4D4B" w14:textId="77777777" w:rsidR="00AA2E04" w:rsidRPr="00F57728" w:rsidRDefault="00AA2E04" w:rsidP="007C1BDC">
      <w:pPr>
        <w:pStyle w:val="Heading1"/>
        <w:numPr>
          <w:ilvl w:val="0"/>
          <w:numId w:val="0"/>
        </w:numPr>
        <w:rPr>
          <w:rFonts w:cs="Times New Roman"/>
          <w:color w:val="auto"/>
        </w:rPr>
      </w:pPr>
    </w:p>
    <w:p w14:paraId="4B18C73D" w14:textId="72C79B52" w:rsidR="009855C3" w:rsidRPr="00F57728" w:rsidRDefault="009855C3" w:rsidP="00042B91">
      <w:pPr>
        <w:pStyle w:val="Heading1"/>
        <w:rPr>
          <w:rFonts w:cs="Times New Roman"/>
          <w:color w:val="auto"/>
          <w:lang w:val="el-GR"/>
        </w:rPr>
      </w:pPr>
      <w:bookmarkStart w:id="5" w:name="_Toc241573707"/>
      <w:r w:rsidRPr="00F57728">
        <w:rPr>
          <w:rFonts w:cs="Times New Roman"/>
          <w:bCs/>
          <w:color w:val="auto"/>
          <w:lang w:val="el"/>
        </w:rPr>
        <w:t>Έτος έκδοσης του πρώτου πιστοποιητικού (CE) που καλύπτει τη συσκευή:</w:t>
      </w:r>
      <w:bookmarkEnd w:id="5"/>
      <w:r w:rsidRPr="00F57728">
        <w:rPr>
          <w:rFonts w:cs="Times New Roman"/>
          <w:bCs/>
          <w:color w:val="auto"/>
          <w:lang w:val="el"/>
        </w:rPr>
        <w:t xml:space="preserve"> </w:t>
      </w:r>
    </w:p>
    <w:p w14:paraId="57C04B49" w14:textId="77777777" w:rsidR="001E7BAC" w:rsidRPr="00F57728" w:rsidRDefault="001E7BAC">
      <w:pPr>
        <w:spacing w:after="0" w:afterAutospacing="0"/>
        <w:rPr>
          <w:rFonts w:cs="Times New Roman"/>
          <w:kern w:val="2"/>
          <w:szCs w:val="24"/>
          <w:lang w:val="el-GR"/>
          <w14:ligatures w14:val="standardContextual"/>
        </w:rPr>
      </w:pPr>
      <w:r w:rsidRPr="00F57728">
        <w:rPr>
          <w:rFonts w:cs="Times New Roman"/>
          <w:lang w:val="el"/>
        </w:rPr>
        <w:t>Το σύστημα αφαιρούμενου φίλτρου κοίλης φλέβας Option ELITE έλαβε για πρώτη φορά σήμανση CE στην Ευρώπη τον Ιούνιο του 2016, σύμφωνα με την Οδηγία 93/42/ΕΟΚ, και θεωρείται συσκευή παλαιού τύπου.</w:t>
      </w:r>
    </w:p>
    <w:p w14:paraId="4A54B62E" w14:textId="77777777" w:rsidR="00ED2AD5" w:rsidRPr="00F57728" w:rsidRDefault="00ED2AD5" w:rsidP="00042B91">
      <w:pPr>
        <w:spacing w:after="0" w:afterAutospacing="0" w:line="240" w:lineRule="auto"/>
        <w:rPr>
          <w:rFonts w:cs="Times New Roman"/>
          <w:lang w:val="el-GR"/>
        </w:rPr>
      </w:pPr>
    </w:p>
    <w:p w14:paraId="10A04209" w14:textId="6B8CB816" w:rsidR="009855C3" w:rsidRPr="00F57728" w:rsidRDefault="009855C3" w:rsidP="00042B91">
      <w:pPr>
        <w:pStyle w:val="Heading1"/>
        <w:rPr>
          <w:rFonts w:cs="Times New Roman"/>
          <w:color w:val="auto"/>
          <w:lang w:val="el-GR"/>
        </w:rPr>
      </w:pPr>
      <w:r w:rsidRPr="00F57728">
        <w:rPr>
          <w:rFonts w:cs="Times New Roman"/>
          <w:bCs/>
          <w:color w:val="auto"/>
          <w:lang w:val="el"/>
        </w:rPr>
        <w:t xml:space="preserve"> </w:t>
      </w:r>
      <w:bookmarkStart w:id="6" w:name="_Toc241573708"/>
      <w:r w:rsidRPr="00F57728">
        <w:rPr>
          <w:rFonts w:cs="Times New Roman"/>
          <w:bCs/>
          <w:color w:val="auto"/>
          <w:lang w:val="el"/>
        </w:rPr>
        <w:t xml:space="preserve">Όνομα κατασκευαστή, διεύθυνση και </w:t>
      </w:r>
      <w:r w:rsidR="00A07B12">
        <w:rPr>
          <w:rFonts w:cs="Times New Roman"/>
          <w:bCs/>
          <w:color w:val="auto"/>
          <w:lang w:val="el"/>
        </w:rPr>
        <w:t>ενιαίος αριθμός καταχώρισης (</w:t>
      </w:r>
      <w:r w:rsidR="00A07B12">
        <w:rPr>
          <w:rFonts w:cs="Times New Roman"/>
          <w:bCs/>
          <w:color w:val="auto"/>
        </w:rPr>
        <w:t>SRN</w:t>
      </w:r>
      <w:r w:rsidR="00A07B12" w:rsidRPr="004451F7">
        <w:rPr>
          <w:rFonts w:cs="Times New Roman"/>
          <w:bCs/>
          <w:color w:val="auto"/>
          <w:lang w:val="el"/>
        </w:rPr>
        <w:t>)</w:t>
      </w:r>
      <w:r w:rsidRPr="00F57728">
        <w:rPr>
          <w:rFonts w:cs="Times New Roman"/>
          <w:bCs/>
          <w:color w:val="auto"/>
          <w:lang w:val="el"/>
        </w:rPr>
        <w:t>:</w:t>
      </w:r>
      <w:bookmarkEnd w:id="6"/>
    </w:p>
    <w:tbl>
      <w:tblPr>
        <w:tblStyle w:val="TableGrid1"/>
        <w:tblW w:w="5000" w:type="pct"/>
        <w:tblLook w:val="04A0" w:firstRow="1" w:lastRow="0" w:firstColumn="1" w:lastColumn="0" w:noHBand="0" w:noVBand="1"/>
      </w:tblPr>
      <w:tblGrid>
        <w:gridCol w:w="4675"/>
        <w:gridCol w:w="5755"/>
      </w:tblGrid>
      <w:tr w:rsidR="00073095" w:rsidRPr="00F57728" w14:paraId="72727275" w14:textId="77777777" w:rsidTr="00673978">
        <w:tc>
          <w:tcPr>
            <w:tcW w:w="5000" w:type="pct"/>
            <w:gridSpan w:val="2"/>
            <w:shd w:val="clear" w:color="auto" w:fill="D9D9D9" w:themeFill="background1" w:themeFillShade="D9"/>
          </w:tcPr>
          <w:p w14:paraId="20839186" w14:textId="77777777" w:rsidR="00073095" w:rsidRPr="00F57728" w:rsidRDefault="00073095" w:rsidP="00673978">
            <w:pPr>
              <w:spacing w:after="0" w:afterAutospacing="0"/>
              <w:jc w:val="center"/>
              <w:rPr>
                <w:b/>
                <w:bCs/>
                <w:szCs w:val="24"/>
              </w:rPr>
            </w:pPr>
            <w:r w:rsidRPr="00F57728">
              <w:rPr>
                <w:b/>
                <w:bCs/>
                <w:szCs w:val="24"/>
                <w:lang w:val="el"/>
              </w:rPr>
              <w:t>Πληροφορίες κατασκευαστή</w:t>
            </w:r>
          </w:p>
        </w:tc>
      </w:tr>
      <w:tr w:rsidR="00073095" w:rsidRPr="00F57728" w14:paraId="77333DD2" w14:textId="77777777" w:rsidTr="00673978">
        <w:trPr>
          <w:trHeight w:val="489"/>
        </w:trPr>
        <w:tc>
          <w:tcPr>
            <w:tcW w:w="2241" w:type="pct"/>
          </w:tcPr>
          <w:p w14:paraId="2B9DD5DC" w14:textId="107F20FA" w:rsidR="00073095" w:rsidRPr="00F57728" w:rsidRDefault="00A07B12" w:rsidP="00673978">
            <w:pPr>
              <w:spacing w:after="0" w:afterAutospacing="0"/>
              <w:jc w:val="both"/>
              <w:rPr>
                <w:spacing w:val="-5"/>
                <w:szCs w:val="24"/>
                <w:lang w:val="el-GR"/>
              </w:rPr>
            </w:pPr>
            <w:r>
              <w:rPr>
                <w:szCs w:val="24"/>
                <w:lang w:val="el"/>
              </w:rPr>
              <w:t>Ενιαίος αριθμός καταχώρισης (</w:t>
            </w:r>
            <w:r>
              <w:rPr>
                <w:szCs w:val="24"/>
              </w:rPr>
              <w:t>SRN)</w:t>
            </w:r>
            <w:r w:rsidR="00073095" w:rsidRPr="00F57728">
              <w:rPr>
                <w:szCs w:val="24"/>
                <w:lang w:val="el"/>
              </w:rPr>
              <w:t xml:space="preserve"> κατασκευαστή: US-MF-000002324</w:t>
            </w:r>
          </w:p>
        </w:tc>
        <w:tc>
          <w:tcPr>
            <w:tcW w:w="2759" w:type="pct"/>
          </w:tcPr>
          <w:p w14:paraId="61222D5D" w14:textId="77777777" w:rsidR="00073095" w:rsidRPr="00F57728" w:rsidRDefault="00073095" w:rsidP="00673978">
            <w:pPr>
              <w:spacing w:after="0" w:afterAutospacing="0"/>
              <w:rPr>
                <w:szCs w:val="24"/>
              </w:rPr>
            </w:pPr>
            <w:r w:rsidRPr="00F57728">
              <w:rPr>
                <w:szCs w:val="24"/>
                <w:lang w:val="el"/>
              </w:rPr>
              <w:t>Όνομα</w:t>
            </w:r>
            <w:r w:rsidRPr="00F57728">
              <w:rPr>
                <w:szCs w:val="24"/>
              </w:rPr>
              <w:t xml:space="preserve"> </w:t>
            </w:r>
            <w:r w:rsidRPr="00F57728">
              <w:rPr>
                <w:szCs w:val="24"/>
                <w:lang w:val="el"/>
              </w:rPr>
              <w:t>κατασκευαστή</w:t>
            </w:r>
            <w:r w:rsidRPr="00F57728">
              <w:rPr>
                <w:szCs w:val="24"/>
              </w:rPr>
              <w:t>: Argon Medical Devices, Inc.</w:t>
            </w:r>
          </w:p>
        </w:tc>
      </w:tr>
      <w:tr w:rsidR="00073095" w:rsidRPr="00F57728" w14:paraId="7C59C028" w14:textId="77777777" w:rsidTr="00673978">
        <w:trPr>
          <w:trHeight w:val="525"/>
        </w:trPr>
        <w:tc>
          <w:tcPr>
            <w:tcW w:w="2241" w:type="pct"/>
          </w:tcPr>
          <w:p w14:paraId="03D796DB" w14:textId="77777777" w:rsidR="00073095" w:rsidRPr="00F57728" w:rsidRDefault="00073095" w:rsidP="00673978">
            <w:pPr>
              <w:spacing w:after="0" w:afterAutospacing="0"/>
              <w:jc w:val="both"/>
              <w:rPr>
                <w:spacing w:val="-2"/>
                <w:szCs w:val="24"/>
                <w:lang w:val="el-GR"/>
              </w:rPr>
            </w:pPr>
            <w:r w:rsidRPr="00F57728">
              <w:rPr>
                <w:szCs w:val="24"/>
                <w:lang w:val="el"/>
              </w:rPr>
              <w:t>Όνομα και επώνυμο υπεύθυνου επικοινωνίας: Scott Bishop</w:t>
            </w:r>
          </w:p>
        </w:tc>
        <w:tc>
          <w:tcPr>
            <w:tcW w:w="2759" w:type="pct"/>
          </w:tcPr>
          <w:p w14:paraId="00C302E3" w14:textId="77777777" w:rsidR="00073095" w:rsidRPr="00F57728" w:rsidRDefault="00073095" w:rsidP="00673978">
            <w:pPr>
              <w:widowControl w:val="0"/>
              <w:autoSpaceDE w:val="0"/>
              <w:autoSpaceDN w:val="0"/>
              <w:spacing w:before="42" w:after="0" w:afterAutospacing="0"/>
              <w:rPr>
                <w:spacing w:val="-2"/>
                <w:szCs w:val="24"/>
              </w:rPr>
            </w:pPr>
            <w:r w:rsidRPr="00F57728">
              <w:rPr>
                <w:szCs w:val="24"/>
                <w:lang w:val="el"/>
              </w:rPr>
              <w:t>Email:</w:t>
            </w:r>
            <w:r w:rsidRPr="00F57728">
              <w:rPr>
                <w:sz w:val="22"/>
                <w:lang w:val="el"/>
              </w:rPr>
              <w:t xml:space="preserve"> </w:t>
            </w:r>
            <w:hyperlink r:id="rId7" w:history="1">
              <w:r w:rsidRPr="00F57728">
                <w:rPr>
                  <w:szCs w:val="24"/>
                  <w:u w:val="single"/>
                  <w:lang w:val="el"/>
                </w:rPr>
                <w:t>RegCompliance@argonmedical.com</w:t>
              </w:r>
            </w:hyperlink>
          </w:p>
          <w:p w14:paraId="54528233" w14:textId="77777777" w:rsidR="00073095" w:rsidRPr="00F57728" w:rsidRDefault="00073095" w:rsidP="00673978">
            <w:pPr>
              <w:spacing w:after="0" w:afterAutospacing="0"/>
              <w:rPr>
                <w:szCs w:val="24"/>
              </w:rPr>
            </w:pPr>
          </w:p>
        </w:tc>
      </w:tr>
      <w:tr w:rsidR="00073095" w:rsidRPr="00F57728" w14:paraId="33682D6A" w14:textId="77777777" w:rsidTr="00673978">
        <w:trPr>
          <w:trHeight w:val="525"/>
        </w:trPr>
        <w:tc>
          <w:tcPr>
            <w:tcW w:w="2241" w:type="pct"/>
          </w:tcPr>
          <w:p w14:paraId="1A2DBDD6" w14:textId="77777777" w:rsidR="00073095" w:rsidRPr="00F57728" w:rsidRDefault="00073095" w:rsidP="00673978">
            <w:pPr>
              <w:widowControl w:val="0"/>
              <w:autoSpaceDE w:val="0"/>
              <w:autoSpaceDN w:val="0"/>
              <w:spacing w:before="42" w:after="0" w:afterAutospacing="0"/>
              <w:rPr>
                <w:spacing w:val="-2"/>
                <w:szCs w:val="24"/>
              </w:rPr>
            </w:pPr>
            <w:r w:rsidRPr="00F57728">
              <w:rPr>
                <w:szCs w:val="24"/>
                <w:lang w:val="el"/>
              </w:rPr>
              <w:lastRenderedPageBreak/>
              <w:t>Αριθμός τηλεφώνου: 903.675.9321</w:t>
            </w:r>
          </w:p>
        </w:tc>
        <w:tc>
          <w:tcPr>
            <w:tcW w:w="2759" w:type="pct"/>
          </w:tcPr>
          <w:p w14:paraId="67D88598" w14:textId="77777777" w:rsidR="00073095" w:rsidRPr="00F57728" w:rsidRDefault="00073095" w:rsidP="00673978">
            <w:pPr>
              <w:widowControl w:val="0"/>
              <w:autoSpaceDE w:val="0"/>
              <w:autoSpaceDN w:val="0"/>
              <w:spacing w:after="0" w:afterAutospacing="0"/>
              <w:rPr>
                <w:spacing w:val="-2"/>
                <w:szCs w:val="24"/>
              </w:rPr>
            </w:pPr>
            <w:r w:rsidRPr="00F57728">
              <w:rPr>
                <w:szCs w:val="24"/>
                <w:lang w:val="el"/>
              </w:rPr>
              <w:t>Διεύθυνση</w:t>
            </w:r>
            <w:r w:rsidRPr="00F57728">
              <w:rPr>
                <w:szCs w:val="24"/>
              </w:rPr>
              <w:t>:</w:t>
            </w:r>
          </w:p>
          <w:p w14:paraId="788A03AA" w14:textId="77777777" w:rsidR="00073095" w:rsidRPr="00F57728" w:rsidRDefault="00073095" w:rsidP="00673978">
            <w:pPr>
              <w:widowControl w:val="0"/>
              <w:autoSpaceDE w:val="0"/>
              <w:autoSpaceDN w:val="0"/>
              <w:spacing w:after="0" w:afterAutospacing="0"/>
              <w:rPr>
                <w:spacing w:val="-2"/>
                <w:szCs w:val="24"/>
              </w:rPr>
            </w:pPr>
            <w:r w:rsidRPr="00F57728">
              <w:rPr>
                <w:szCs w:val="24"/>
              </w:rPr>
              <w:t>1445 Flat Creek Rd.</w:t>
            </w:r>
          </w:p>
          <w:p w14:paraId="61BB7CBA" w14:textId="77777777" w:rsidR="00073095" w:rsidRPr="00F57728" w:rsidRDefault="00073095" w:rsidP="00673978">
            <w:pPr>
              <w:widowControl w:val="0"/>
              <w:autoSpaceDE w:val="0"/>
              <w:autoSpaceDN w:val="0"/>
              <w:spacing w:after="0" w:afterAutospacing="0"/>
              <w:rPr>
                <w:spacing w:val="-2"/>
                <w:szCs w:val="24"/>
              </w:rPr>
            </w:pPr>
            <w:r w:rsidRPr="00F57728">
              <w:rPr>
                <w:szCs w:val="24"/>
              </w:rPr>
              <w:t>Athens, Texas 75751</w:t>
            </w:r>
          </w:p>
          <w:p w14:paraId="70ACE207" w14:textId="77777777" w:rsidR="00073095" w:rsidRPr="00F57728" w:rsidRDefault="00073095" w:rsidP="00673978">
            <w:pPr>
              <w:widowControl w:val="0"/>
              <w:autoSpaceDE w:val="0"/>
              <w:autoSpaceDN w:val="0"/>
              <w:spacing w:after="0" w:afterAutospacing="0"/>
              <w:rPr>
                <w:spacing w:val="-2"/>
                <w:szCs w:val="24"/>
              </w:rPr>
            </w:pPr>
            <w:r w:rsidRPr="00F57728">
              <w:rPr>
                <w:szCs w:val="24"/>
                <w:lang w:val="el"/>
              </w:rPr>
              <w:t>USA</w:t>
            </w:r>
          </w:p>
        </w:tc>
      </w:tr>
    </w:tbl>
    <w:p w14:paraId="4632F76F" w14:textId="77777777" w:rsidR="00073095" w:rsidRPr="00F57728" w:rsidRDefault="00073095" w:rsidP="00073095">
      <w:pPr>
        <w:rPr>
          <w:rFonts w:cs="Times New Roman"/>
        </w:rPr>
      </w:pPr>
    </w:p>
    <w:p w14:paraId="2E5002E8" w14:textId="77777777" w:rsidR="00D20FA4" w:rsidRPr="00F57728" w:rsidRDefault="00D20FA4" w:rsidP="00042B91">
      <w:pPr>
        <w:spacing w:after="0" w:afterAutospacing="0" w:line="240" w:lineRule="auto"/>
        <w:ind w:left="1440"/>
        <w:rPr>
          <w:rFonts w:cs="Times New Roman"/>
        </w:rPr>
      </w:pPr>
    </w:p>
    <w:p w14:paraId="6EA52BDE" w14:textId="7820C965" w:rsidR="009855C3" w:rsidRPr="00F57728" w:rsidRDefault="00887E5D" w:rsidP="00042B91">
      <w:pPr>
        <w:pStyle w:val="Heading1"/>
        <w:rPr>
          <w:rFonts w:cs="Times New Roman"/>
          <w:color w:val="auto"/>
          <w:lang w:val="el-GR"/>
        </w:rPr>
      </w:pPr>
      <w:bookmarkStart w:id="7" w:name="_Toc241573709"/>
      <w:r w:rsidRPr="00F57728">
        <w:rPr>
          <w:rFonts w:cs="Times New Roman"/>
          <w:bCs/>
          <w:color w:val="auto"/>
          <w:lang w:val="el"/>
        </w:rPr>
        <w:t xml:space="preserve">Όνομα εξουσιοδοτημένου αντιπροσώπου και </w:t>
      </w:r>
      <w:r w:rsidR="00CA353C">
        <w:rPr>
          <w:rFonts w:cs="Times New Roman"/>
          <w:bCs/>
          <w:color w:val="auto"/>
          <w:lang w:val="el-GR"/>
        </w:rPr>
        <w:t>ενιαίος αριθμός καταχώρισης (</w:t>
      </w:r>
      <w:r w:rsidR="00CA353C">
        <w:rPr>
          <w:rFonts w:cs="Times New Roman"/>
          <w:bCs/>
          <w:color w:val="auto"/>
        </w:rPr>
        <w:t>SRN)</w:t>
      </w:r>
      <w:r w:rsidRPr="00F57728">
        <w:rPr>
          <w:rFonts w:cs="Times New Roman"/>
          <w:bCs/>
          <w:color w:val="auto"/>
          <w:lang w:val="el"/>
        </w:rPr>
        <w:t>:</w:t>
      </w:r>
      <w:bookmarkEnd w:id="7"/>
    </w:p>
    <w:tbl>
      <w:tblPr>
        <w:tblStyle w:val="TableGrid2"/>
        <w:tblW w:w="5000" w:type="pct"/>
        <w:tblLook w:val="04A0" w:firstRow="1" w:lastRow="0" w:firstColumn="1" w:lastColumn="0" w:noHBand="0" w:noVBand="1"/>
      </w:tblPr>
      <w:tblGrid>
        <w:gridCol w:w="4675"/>
        <w:gridCol w:w="5755"/>
      </w:tblGrid>
      <w:tr w:rsidR="00822A60" w:rsidRPr="00F57728" w14:paraId="3DBDEBA3" w14:textId="77777777" w:rsidTr="00673978">
        <w:tc>
          <w:tcPr>
            <w:tcW w:w="5000" w:type="pct"/>
            <w:gridSpan w:val="2"/>
            <w:shd w:val="clear" w:color="auto" w:fill="D9D9D9" w:themeFill="background1" w:themeFillShade="D9"/>
          </w:tcPr>
          <w:p w14:paraId="171FE5C1" w14:textId="77777777" w:rsidR="00822A60" w:rsidRPr="00F57728" w:rsidRDefault="00822A60" w:rsidP="00673978">
            <w:pPr>
              <w:spacing w:after="0" w:afterAutospacing="0"/>
              <w:jc w:val="center"/>
              <w:rPr>
                <w:b/>
                <w:bCs/>
                <w:szCs w:val="24"/>
              </w:rPr>
            </w:pPr>
            <w:r w:rsidRPr="00F57728">
              <w:rPr>
                <w:b/>
                <w:bCs/>
                <w:szCs w:val="24"/>
                <w:lang w:val="el"/>
              </w:rPr>
              <w:t>Στοιχεία εξουσιοδοτημένου αντιπροσώπου</w:t>
            </w:r>
          </w:p>
        </w:tc>
      </w:tr>
      <w:tr w:rsidR="00822A60" w:rsidRPr="00F57728" w14:paraId="46680F2F" w14:textId="77777777" w:rsidTr="00673978">
        <w:trPr>
          <w:trHeight w:val="489"/>
        </w:trPr>
        <w:tc>
          <w:tcPr>
            <w:tcW w:w="2241" w:type="pct"/>
          </w:tcPr>
          <w:p w14:paraId="3A05B3D7" w14:textId="1CDB18D6" w:rsidR="00822A60" w:rsidRPr="00F57728" w:rsidRDefault="00CA353C" w:rsidP="00673978">
            <w:pPr>
              <w:spacing w:after="0" w:afterAutospacing="0"/>
              <w:jc w:val="both"/>
              <w:rPr>
                <w:spacing w:val="-5"/>
                <w:szCs w:val="24"/>
              </w:rPr>
            </w:pPr>
            <w:r>
              <w:rPr>
                <w:szCs w:val="24"/>
                <w:lang w:val="el"/>
              </w:rPr>
              <w:t>Ενιαίος αριθμός καταχώρισης (</w:t>
            </w:r>
            <w:r>
              <w:rPr>
                <w:szCs w:val="24"/>
              </w:rPr>
              <w:t>SRN)</w:t>
            </w:r>
            <w:r w:rsidR="00822A60" w:rsidRPr="00F57728">
              <w:rPr>
                <w:szCs w:val="24"/>
                <w:lang w:val="el"/>
              </w:rPr>
              <w:t>: NL-AR-000000116</w:t>
            </w:r>
          </w:p>
        </w:tc>
        <w:tc>
          <w:tcPr>
            <w:tcW w:w="2759" w:type="pct"/>
          </w:tcPr>
          <w:p w14:paraId="07D120F7" w14:textId="77777777" w:rsidR="00822A60" w:rsidRPr="00F57728" w:rsidRDefault="00822A60" w:rsidP="00673978">
            <w:pPr>
              <w:widowControl w:val="0"/>
              <w:autoSpaceDE w:val="0"/>
              <w:autoSpaceDN w:val="0"/>
              <w:spacing w:before="119" w:after="0" w:afterAutospacing="0"/>
              <w:rPr>
                <w:bCs/>
                <w:szCs w:val="24"/>
                <w:lang w:val="el-GR"/>
              </w:rPr>
            </w:pPr>
            <w:r w:rsidRPr="00F57728">
              <w:rPr>
                <w:szCs w:val="24"/>
                <w:lang w:val="el"/>
              </w:rPr>
              <w:t>Όνομα οργανισμού εξουσιοδοτημένου αντιπροσώπου:</w:t>
            </w:r>
          </w:p>
          <w:p w14:paraId="7CEA5FBF" w14:textId="77777777" w:rsidR="00822A60" w:rsidRPr="00F57728" w:rsidRDefault="00822A60" w:rsidP="00673978">
            <w:pPr>
              <w:spacing w:after="0" w:afterAutospacing="0"/>
              <w:rPr>
                <w:szCs w:val="24"/>
                <w:lang w:val="el-GR"/>
              </w:rPr>
            </w:pPr>
            <w:r w:rsidRPr="00F57728">
              <w:rPr>
                <w:szCs w:val="24"/>
                <w:lang w:val="el"/>
              </w:rPr>
              <w:t>Emergo Europe</w:t>
            </w:r>
          </w:p>
        </w:tc>
      </w:tr>
      <w:tr w:rsidR="00822A60" w:rsidRPr="00F57728" w14:paraId="517BBC08" w14:textId="77777777" w:rsidTr="00673978">
        <w:trPr>
          <w:trHeight w:val="525"/>
        </w:trPr>
        <w:tc>
          <w:tcPr>
            <w:tcW w:w="2241" w:type="pct"/>
          </w:tcPr>
          <w:p w14:paraId="211B4E06" w14:textId="77777777" w:rsidR="00822A60" w:rsidRPr="00F57728" w:rsidRDefault="00822A60" w:rsidP="00673978">
            <w:pPr>
              <w:spacing w:after="0" w:afterAutospacing="0"/>
              <w:jc w:val="both"/>
              <w:rPr>
                <w:spacing w:val="-2"/>
                <w:szCs w:val="24"/>
                <w:lang w:val="el-GR"/>
              </w:rPr>
            </w:pPr>
            <w:r w:rsidRPr="00F57728">
              <w:rPr>
                <w:szCs w:val="24"/>
                <w:lang w:val="el"/>
              </w:rPr>
              <w:t>Στοιχεία επικοινωνίας: Ομάδα Επιτήρησης Ασφάλειας Προϊόντος</w:t>
            </w:r>
          </w:p>
        </w:tc>
        <w:tc>
          <w:tcPr>
            <w:tcW w:w="2759" w:type="pct"/>
          </w:tcPr>
          <w:p w14:paraId="2F8D0EC1" w14:textId="77777777" w:rsidR="00822A60" w:rsidRPr="00F57728" w:rsidRDefault="00822A60" w:rsidP="00673978">
            <w:pPr>
              <w:widowControl w:val="0"/>
              <w:autoSpaceDE w:val="0"/>
              <w:autoSpaceDN w:val="0"/>
              <w:spacing w:before="39" w:after="0" w:afterAutospacing="0"/>
              <w:rPr>
                <w:spacing w:val="-2"/>
                <w:szCs w:val="24"/>
              </w:rPr>
            </w:pPr>
            <w:r w:rsidRPr="00F57728">
              <w:rPr>
                <w:szCs w:val="24"/>
                <w:lang w:val="el"/>
              </w:rPr>
              <w:t xml:space="preserve">Email: </w:t>
            </w:r>
            <w:hyperlink r:id="rId8" w:history="1">
              <w:r w:rsidRPr="00F57728">
                <w:rPr>
                  <w:szCs w:val="24"/>
                  <w:u w:val="single"/>
                  <w:lang w:val="el"/>
                </w:rPr>
                <w:t>EmergoVigilance@ul.com</w:t>
              </w:r>
            </w:hyperlink>
          </w:p>
        </w:tc>
      </w:tr>
      <w:tr w:rsidR="00822A60" w:rsidRPr="00A46770" w14:paraId="2B0FE335" w14:textId="77777777" w:rsidTr="00673978">
        <w:trPr>
          <w:trHeight w:val="525"/>
        </w:trPr>
        <w:tc>
          <w:tcPr>
            <w:tcW w:w="2241" w:type="pct"/>
          </w:tcPr>
          <w:p w14:paraId="12E96869" w14:textId="77777777" w:rsidR="00822A60" w:rsidRPr="00F57728" w:rsidRDefault="00822A60" w:rsidP="00673978">
            <w:pPr>
              <w:widowControl w:val="0"/>
              <w:autoSpaceDE w:val="0"/>
              <w:autoSpaceDN w:val="0"/>
              <w:spacing w:before="42" w:after="0" w:afterAutospacing="0"/>
              <w:rPr>
                <w:spacing w:val="-2"/>
                <w:szCs w:val="24"/>
              </w:rPr>
            </w:pPr>
            <w:r w:rsidRPr="00F57728">
              <w:rPr>
                <w:szCs w:val="24"/>
                <w:lang w:val="el"/>
              </w:rPr>
              <w:t>Αριθμός τηλεφώνου: +31.70.345.8570</w:t>
            </w:r>
          </w:p>
          <w:p w14:paraId="1F572E08" w14:textId="77777777" w:rsidR="00822A60" w:rsidRPr="00F57728" w:rsidRDefault="00822A60" w:rsidP="00673978">
            <w:pPr>
              <w:widowControl w:val="0"/>
              <w:autoSpaceDE w:val="0"/>
              <w:autoSpaceDN w:val="0"/>
              <w:spacing w:before="42" w:after="0" w:afterAutospacing="0"/>
              <w:rPr>
                <w:spacing w:val="-2"/>
                <w:szCs w:val="24"/>
              </w:rPr>
            </w:pPr>
            <w:r w:rsidRPr="00F57728">
              <w:rPr>
                <w:szCs w:val="24"/>
                <w:lang w:val="el"/>
              </w:rPr>
              <w:t>Φαξ: +31 (0)70 346 7299</w:t>
            </w:r>
          </w:p>
        </w:tc>
        <w:tc>
          <w:tcPr>
            <w:tcW w:w="2759" w:type="pct"/>
          </w:tcPr>
          <w:p w14:paraId="6E8DB0FC" w14:textId="77777777" w:rsidR="00822A60" w:rsidRPr="00F57728" w:rsidRDefault="00822A60" w:rsidP="00673978">
            <w:pPr>
              <w:widowControl w:val="0"/>
              <w:autoSpaceDE w:val="0"/>
              <w:autoSpaceDN w:val="0"/>
              <w:spacing w:after="0" w:afterAutospacing="0"/>
              <w:rPr>
                <w:spacing w:val="-2"/>
                <w:szCs w:val="24"/>
                <w:lang w:val="el-GR"/>
              </w:rPr>
            </w:pPr>
            <w:r w:rsidRPr="00F57728">
              <w:rPr>
                <w:szCs w:val="24"/>
                <w:lang w:val="el"/>
              </w:rPr>
              <w:t>Διεύθυνση</w:t>
            </w:r>
          </w:p>
          <w:p w14:paraId="4CCBA9B5" w14:textId="77777777" w:rsidR="00822A60" w:rsidRPr="00F57728" w:rsidRDefault="00822A60" w:rsidP="00673978">
            <w:pPr>
              <w:widowControl w:val="0"/>
              <w:autoSpaceDE w:val="0"/>
              <w:autoSpaceDN w:val="0"/>
              <w:spacing w:after="0" w:afterAutospacing="0"/>
              <w:rPr>
                <w:spacing w:val="-2"/>
                <w:szCs w:val="24"/>
                <w:lang w:val="el-GR"/>
              </w:rPr>
            </w:pPr>
            <w:r w:rsidRPr="00F57728">
              <w:rPr>
                <w:szCs w:val="24"/>
                <w:lang w:val="el"/>
              </w:rPr>
              <w:t>Οδός και αριθμός:</w:t>
            </w:r>
            <w:r w:rsidRPr="00F57728">
              <w:rPr>
                <w:sz w:val="22"/>
                <w:lang w:val="el"/>
              </w:rPr>
              <w:t xml:space="preserve"> 60 </w:t>
            </w:r>
            <w:r w:rsidRPr="00F57728">
              <w:rPr>
                <w:szCs w:val="24"/>
                <w:lang w:val="el"/>
              </w:rPr>
              <w:t>Westervoortsedijk</w:t>
            </w:r>
          </w:p>
          <w:p w14:paraId="3C3A6FD4" w14:textId="77777777" w:rsidR="00822A60" w:rsidRPr="00F57728" w:rsidRDefault="00822A60" w:rsidP="00673978">
            <w:pPr>
              <w:widowControl w:val="0"/>
              <w:autoSpaceDE w:val="0"/>
              <w:autoSpaceDN w:val="0"/>
              <w:spacing w:after="0" w:afterAutospacing="0"/>
              <w:rPr>
                <w:spacing w:val="-2"/>
                <w:szCs w:val="24"/>
                <w:lang w:val="el-GR"/>
              </w:rPr>
            </w:pPr>
            <w:r w:rsidRPr="00F57728">
              <w:rPr>
                <w:szCs w:val="24"/>
                <w:lang w:val="el"/>
              </w:rPr>
              <w:t>Πόλη: Arnhem</w:t>
            </w:r>
          </w:p>
          <w:p w14:paraId="28E0E126" w14:textId="77777777" w:rsidR="00822A60" w:rsidRPr="00F57728" w:rsidRDefault="00822A60" w:rsidP="00673978">
            <w:pPr>
              <w:widowControl w:val="0"/>
              <w:autoSpaceDE w:val="0"/>
              <w:autoSpaceDN w:val="0"/>
              <w:spacing w:after="0" w:afterAutospacing="0"/>
              <w:rPr>
                <w:spacing w:val="-2"/>
                <w:szCs w:val="24"/>
                <w:lang w:val="el-GR"/>
              </w:rPr>
            </w:pPr>
            <w:r w:rsidRPr="00F57728">
              <w:rPr>
                <w:szCs w:val="24"/>
                <w:lang w:val="el"/>
              </w:rPr>
              <w:t>Τ.Κ.: 6827 AT</w:t>
            </w:r>
          </w:p>
          <w:p w14:paraId="562A2D12" w14:textId="77777777" w:rsidR="00822A60" w:rsidRPr="00F57728" w:rsidRDefault="00822A60" w:rsidP="00673978">
            <w:pPr>
              <w:widowControl w:val="0"/>
              <w:autoSpaceDE w:val="0"/>
              <w:autoSpaceDN w:val="0"/>
              <w:spacing w:after="0" w:afterAutospacing="0"/>
              <w:rPr>
                <w:spacing w:val="-2"/>
                <w:szCs w:val="24"/>
                <w:lang w:val="el-GR"/>
              </w:rPr>
            </w:pPr>
            <w:r w:rsidRPr="00F57728">
              <w:rPr>
                <w:szCs w:val="24"/>
                <w:lang w:val="el"/>
              </w:rPr>
              <w:t>Χώρα: Ολλανδία</w:t>
            </w:r>
          </w:p>
        </w:tc>
      </w:tr>
    </w:tbl>
    <w:p w14:paraId="1624A296" w14:textId="77777777" w:rsidR="009855C3" w:rsidRPr="00F57728" w:rsidRDefault="009855C3" w:rsidP="00042B91">
      <w:pPr>
        <w:spacing w:after="0" w:afterAutospacing="0" w:line="240" w:lineRule="auto"/>
        <w:ind w:left="1440"/>
        <w:rPr>
          <w:rFonts w:cs="Times New Roman"/>
          <w:lang w:val="el-GR"/>
        </w:rPr>
      </w:pPr>
    </w:p>
    <w:p w14:paraId="1107ED26" w14:textId="53B7693C" w:rsidR="009855C3" w:rsidRPr="00F57728" w:rsidRDefault="009855C3" w:rsidP="00042B91">
      <w:pPr>
        <w:pStyle w:val="Heading1"/>
        <w:rPr>
          <w:rFonts w:cs="Times New Roman"/>
          <w:color w:val="auto"/>
          <w:lang w:val="el-GR"/>
        </w:rPr>
      </w:pPr>
      <w:bookmarkStart w:id="8" w:name="_Toc241573710"/>
      <w:r w:rsidRPr="00F57728">
        <w:rPr>
          <w:rFonts w:cs="Times New Roman"/>
          <w:bCs/>
          <w:color w:val="auto"/>
          <w:lang w:val="el"/>
        </w:rPr>
        <w:t>Όνομα και ενιαίος αριθμός αναγνώρισης κοινοποιημένου οργανισμού:</w:t>
      </w:r>
      <w:bookmarkEnd w:id="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7"/>
        <w:gridCol w:w="6613"/>
      </w:tblGrid>
      <w:tr w:rsidR="00090E96" w:rsidRPr="00F57728" w14:paraId="582F2989" w14:textId="77777777" w:rsidTr="00673978">
        <w:trPr>
          <w:trHeight w:val="260"/>
          <w:jc w:val="center"/>
        </w:trPr>
        <w:tc>
          <w:tcPr>
            <w:tcW w:w="5000" w:type="pct"/>
            <w:gridSpan w:val="2"/>
            <w:shd w:val="clear" w:color="auto" w:fill="D9D9D9" w:themeFill="background1" w:themeFillShade="D9"/>
          </w:tcPr>
          <w:p w14:paraId="45E0B290" w14:textId="77777777" w:rsidR="00090E96" w:rsidRPr="00F57728" w:rsidRDefault="00090E96" w:rsidP="00673978">
            <w:pPr>
              <w:suppressAutoHyphens/>
              <w:spacing w:after="0" w:afterAutospacing="0" w:line="240" w:lineRule="exact"/>
              <w:jc w:val="center"/>
              <w:rPr>
                <w:rFonts w:cs="Times New Roman"/>
                <w:szCs w:val="24"/>
              </w:rPr>
            </w:pPr>
            <w:r w:rsidRPr="00F57728">
              <w:rPr>
                <w:rFonts w:eastAsia="Times New Roman" w:cs="Times New Roman"/>
                <w:b/>
                <w:bCs/>
                <w:szCs w:val="24"/>
                <w:lang w:val="el"/>
              </w:rPr>
              <w:t>Κοινοποιημένος οργανισμός</w:t>
            </w:r>
          </w:p>
        </w:tc>
      </w:tr>
      <w:tr w:rsidR="00090E96" w:rsidRPr="00F57728" w14:paraId="1344DB68" w14:textId="77777777" w:rsidTr="00673978">
        <w:trPr>
          <w:trHeight w:val="350"/>
          <w:jc w:val="center"/>
        </w:trPr>
        <w:tc>
          <w:tcPr>
            <w:tcW w:w="1830" w:type="pct"/>
          </w:tcPr>
          <w:p w14:paraId="245943D7" w14:textId="77777777" w:rsidR="00090E96" w:rsidRPr="00F57728" w:rsidRDefault="00090E96" w:rsidP="00673978">
            <w:pPr>
              <w:suppressAutoHyphens/>
              <w:spacing w:after="0" w:afterAutospacing="0" w:line="240" w:lineRule="exact"/>
              <w:ind w:left="150"/>
              <w:rPr>
                <w:rFonts w:eastAsia="Times New Roman" w:cs="Times New Roman"/>
                <w:bCs/>
                <w:szCs w:val="24"/>
              </w:rPr>
            </w:pPr>
            <w:r w:rsidRPr="00F57728">
              <w:rPr>
                <w:rFonts w:eastAsia="Times New Roman" w:cs="Times New Roman"/>
                <w:szCs w:val="24"/>
                <w:lang w:val="el"/>
              </w:rPr>
              <w:t>Όνομα:</w:t>
            </w:r>
          </w:p>
        </w:tc>
        <w:tc>
          <w:tcPr>
            <w:tcW w:w="3170" w:type="pct"/>
          </w:tcPr>
          <w:p w14:paraId="0F8C4522" w14:textId="77777777" w:rsidR="00090E96" w:rsidRPr="00F57728" w:rsidRDefault="00090E96" w:rsidP="00673978">
            <w:pPr>
              <w:suppressAutoHyphens/>
              <w:spacing w:after="0" w:afterAutospacing="0" w:line="240" w:lineRule="exact"/>
              <w:rPr>
                <w:rFonts w:eastAsia="Times New Roman" w:cs="Times New Roman"/>
                <w:bCs/>
                <w:szCs w:val="24"/>
              </w:rPr>
            </w:pPr>
            <w:r w:rsidRPr="00F57728">
              <w:rPr>
                <w:rFonts w:cs="Times New Roman"/>
                <w:szCs w:val="24"/>
              </w:rPr>
              <w:t>The British Standards Institution (BSI) Group the Netherlands B.V.</w:t>
            </w:r>
          </w:p>
        </w:tc>
      </w:tr>
      <w:tr w:rsidR="00090E96" w:rsidRPr="00F57728" w14:paraId="52C91E0C" w14:textId="77777777" w:rsidTr="00673978">
        <w:trPr>
          <w:trHeight w:val="728"/>
          <w:jc w:val="center"/>
        </w:trPr>
        <w:tc>
          <w:tcPr>
            <w:tcW w:w="1830" w:type="pct"/>
          </w:tcPr>
          <w:p w14:paraId="53A1E525" w14:textId="77777777" w:rsidR="00090E96" w:rsidRPr="00F57728" w:rsidRDefault="00090E96" w:rsidP="00673978">
            <w:pPr>
              <w:suppressAutoHyphens/>
              <w:spacing w:after="0" w:afterAutospacing="0" w:line="240" w:lineRule="exact"/>
              <w:ind w:left="150"/>
              <w:contextualSpacing/>
              <w:rPr>
                <w:rFonts w:eastAsia="Times New Roman" w:cs="Times New Roman"/>
                <w:bCs/>
                <w:szCs w:val="24"/>
              </w:rPr>
            </w:pPr>
            <w:r w:rsidRPr="00F57728">
              <w:rPr>
                <w:rFonts w:eastAsia="Times New Roman" w:cs="Times New Roman"/>
                <w:szCs w:val="24"/>
                <w:lang w:val="el"/>
              </w:rPr>
              <w:t>Διεύθυνση:</w:t>
            </w:r>
          </w:p>
        </w:tc>
        <w:tc>
          <w:tcPr>
            <w:tcW w:w="3170" w:type="pct"/>
          </w:tcPr>
          <w:p w14:paraId="04E09769" w14:textId="77777777" w:rsidR="00090E96" w:rsidRPr="00F57728" w:rsidRDefault="00090E96" w:rsidP="00673978">
            <w:pPr>
              <w:suppressAutoHyphens/>
              <w:spacing w:after="0" w:afterAutospacing="0" w:line="240" w:lineRule="exact"/>
              <w:contextualSpacing/>
              <w:rPr>
                <w:rFonts w:eastAsia="Times New Roman" w:cs="Times New Roman"/>
                <w:bCs/>
                <w:szCs w:val="24"/>
              </w:rPr>
            </w:pPr>
            <w:r w:rsidRPr="00F57728">
              <w:rPr>
                <w:rFonts w:eastAsia="Times New Roman" w:cs="Times New Roman"/>
                <w:szCs w:val="24"/>
              </w:rPr>
              <w:t xml:space="preserve">John M. </w:t>
            </w:r>
            <w:proofErr w:type="spellStart"/>
            <w:r w:rsidRPr="00F57728">
              <w:rPr>
                <w:rFonts w:eastAsia="Times New Roman" w:cs="Times New Roman"/>
                <w:szCs w:val="24"/>
              </w:rPr>
              <w:t>Keynesplein</w:t>
            </w:r>
            <w:proofErr w:type="spellEnd"/>
            <w:r w:rsidRPr="00F57728">
              <w:rPr>
                <w:rFonts w:eastAsia="Times New Roman" w:cs="Times New Roman"/>
                <w:szCs w:val="24"/>
              </w:rPr>
              <w:t xml:space="preserve"> 9</w:t>
            </w:r>
          </w:p>
          <w:p w14:paraId="371D37E4" w14:textId="77777777" w:rsidR="00090E96" w:rsidRPr="00F57728" w:rsidRDefault="00090E96" w:rsidP="00673978">
            <w:pPr>
              <w:suppressAutoHyphens/>
              <w:spacing w:after="0" w:afterAutospacing="0" w:line="240" w:lineRule="exact"/>
              <w:contextualSpacing/>
              <w:rPr>
                <w:rFonts w:eastAsia="Times New Roman" w:cs="Times New Roman"/>
                <w:bCs/>
                <w:szCs w:val="24"/>
              </w:rPr>
            </w:pPr>
            <w:r w:rsidRPr="00F57728">
              <w:rPr>
                <w:rFonts w:eastAsia="Times New Roman" w:cs="Times New Roman"/>
                <w:szCs w:val="24"/>
              </w:rPr>
              <w:t>1066 EP Amsterdam</w:t>
            </w:r>
          </w:p>
          <w:p w14:paraId="76F5E7C3" w14:textId="77777777" w:rsidR="00090E96" w:rsidRPr="00F57728" w:rsidRDefault="00090E96" w:rsidP="00673978">
            <w:pPr>
              <w:suppressAutoHyphens/>
              <w:spacing w:after="0" w:afterAutospacing="0" w:line="240" w:lineRule="exact"/>
              <w:contextualSpacing/>
              <w:rPr>
                <w:rFonts w:eastAsia="Times New Roman" w:cs="Times New Roman"/>
                <w:bCs/>
                <w:szCs w:val="24"/>
              </w:rPr>
            </w:pPr>
            <w:r w:rsidRPr="00F57728">
              <w:rPr>
                <w:rFonts w:eastAsia="Times New Roman" w:cs="Times New Roman"/>
                <w:szCs w:val="24"/>
              </w:rPr>
              <w:t xml:space="preserve"> The Netherlands</w:t>
            </w:r>
          </w:p>
        </w:tc>
      </w:tr>
      <w:tr w:rsidR="00090E96" w:rsidRPr="00F57728" w14:paraId="37C1E17C" w14:textId="77777777" w:rsidTr="00673978">
        <w:trPr>
          <w:trHeight w:val="351"/>
          <w:jc w:val="center"/>
        </w:trPr>
        <w:tc>
          <w:tcPr>
            <w:tcW w:w="1830" w:type="pct"/>
          </w:tcPr>
          <w:p w14:paraId="08929618" w14:textId="77777777" w:rsidR="00090E96" w:rsidRPr="00F57728" w:rsidRDefault="00090E96" w:rsidP="00673978">
            <w:pPr>
              <w:suppressAutoHyphens/>
              <w:spacing w:after="0" w:afterAutospacing="0" w:line="240" w:lineRule="exact"/>
              <w:ind w:left="150"/>
              <w:contextualSpacing/>
              <w:rPr>
                <w:rFonts w:eastAsia="Times New Roman" w:cs="Times New Roman"/>
                <w:bCs/>
                <w:szCs w:val="24"/>
              </w:rPr>
            </w:pPr>
            <w:r w:rsidRPr="00F57728">
              <w:rPr>
                <w:rFonts w:eastAsia="Times New Roman" w:cs="Times New Roman"/>
                <w:szCs w:val="24"/>
                <w:lang w:val="el"/>
              </w:rPr>
              <w:t>Ιστότοπος:</w:t>
            </w:r>
          </w:p>
        </w:tc>
        <w:tc>
          <w:tcPr>
            <w:tcW w:w="3170" w:type="pct"/>
          </w:tcPr>
          <w:p w14:paraId="7A94C120" w14:textId="77777777" w:rsidR="00090E96" w:rsidRPr="00F57728" w:rsidRDefault="00090E96" w:rsidP="00673978">
            <w:pPr>
              <w:suppressAutoHyphens/>
              <w:spacing w:after="0" w:afterAutospacing="0" w:line="240" w:lineRule="exact"/>
              <w:contextualSpacing/>
              <w:rPr>
                <w:rFonts w:eastAsia="Times New Roman" w:cs="Times New Roman"/>
                <w:bCs/>
                <w:szCs w:val="24"/>
              </w:rPr>
            </w:pPr>
            <w:hyperlink r:id="rId9" w:history="1">
              <w:r w:rsidRPr="00F57728">
                <w:rPr>
                  <w:rFonts w:eastAsia="Times New Roman" w:cs="Times New Roman"/>
                  <w:szCs w:val="24"/>
                  <w:u w:val="single"/>
                  <w:lang w:val="el"/>
                </w:rPr>
                <w:t>www.bsigroup.com</w:t>
              </w:r>
            </w:hyperlink>
            <w:r w:rsidRPr="00F57728">
              <w:rPr>
                <w:rFonts w:eastAsia="Times New Roman" w:cs="Times New Roman"/>
                <w:szCs w:val="24"/>
                <w:lang w:val="el"/>
              </w:rPr>
              <w:t xml:space="preserve"> </w:t>
            </w:r>
          </w:p>
        </w:tc>
      </w:tr>
      <w:tr w:rsidR="00090E96" w:rsidRPr="00F57728" w14:paraId="6CA81DC2" w14:textId="77777777" w:rsidTr="00673978">
        <w:trPr>
          <w:trHeight w:val="355"/>
          <w:jc w:val="center"/>
        </w:trPr>
        <w:tc>
          <w:tcPr>
            <w:tcW w:w="1830" w:type="pct"/>
          </w:tcPr>
          <w:p w14:paraId="23F42B70" w14:textId="77777777" w:rsidR="00090E96" w:rsidRPr="00F57728" w:rsidRDefault="00090E96" w:rsidP="00673978">
            <w:pPr>
              <w:suppressAutoHyphens/>
              <w:spacing w:after="0" w:afterAutospacing="0" w:line="240" w:lineRule="exact"/>
              <w:ind w:left="150"/>
              <w:rPr>
                <w:rFonts w:eastAsia="Times New Roman" w:cs="Times New Roman"/>
                <w:bCs/>
                <w:szCs w:val="24"/>
              </w:rPr>
            </w:pPr>
            <w:r w:rsidRPr="00F57728">
              <w:rPr>
                <w:rFonts w:eastAsia="Times New Roman" w:cs="Times New Roman"/>
                <w:szCs w:val="24"/>
                <w:lang w:val="el"/>
              </w:rPr>
              <w:t>Τηλέφωνο:</w:t>
            </w:r>
          </w:p>
        </w:tc>
        <w:tc>
          <w:tcPr>
            <w:tcW w:w="3170" w:type="pct"/>
          </w:tcPr>
          <w:p w14:paraId="693335E9" w14:textId="77777777" w:rsidR="00090E96" w:rsidRPr="00F57728" w:rsidRDefault="00090E96" w:rsidP="00673978">
            <w:pPr>
              <w:suppressAutoHyphens/>
              <w:spacing w:after="0" w:afterAutospacing="0" w:line="240" w:lineRule="exact"/>
              <w:rPr>
                <w:rFonts w:eastAsia="Times New Roman" w:cs="Times New Roman"/>
                <w:bCs/>
                <w:szCs w:val="24"/>
              </w:rPr>
            </w:pPr>
            <w:r w:rsidRPr="00F57728">
              <w:rPr>
                <w:rFonts w:eastAsia="Times New Roman" w:cs="Times New Roman"/>
                <w:szCs w:val="24"/>
              </w:rPr>
              <w:t>+31 (0)20 346 07 80</w:t>
            </w:r>
          </w:p>
        </w:tc>
      </w:tr>
      <w:tr w:rsidR="00090E96" w:rsidRPr="00F57728" w14:paraId="3B8D7876" w14:textId="77777777" w:rsidTr="00673978">
        <w:trPr>
          <w:trHeight w:val="355"/>
          <w:jc w:val="center"/>
        </w:trPr>
        <w:tc>
          <w:tcPr>
            <w:tcW w:w="1830" w:type="pct"/>
          </w:tcPr>
          <w:p w14:paraId="088A8DD2" w14:textId="77777777" w:rsidR="00090E96" w:rsidRPr="00F57728" w:rsidRDefault="00090E96" w:rsidP="00673978">
            <w:pPr>
              <w:suppressAutoHyphens/>
              <w:spacing w:after="0" w:afterAutospacing="0" w:line="240" w:lineRule="exact"/>
              <w:ind w:left="150"/>
              <w:rPr>
                <w:rFonts w:eastAsia="Times New Roman" w:cs="Times New Roman"/>
                <w:bCs/>
                <w:szCs w:val="24"/>
              </w:rPr>
            </w:pPr>
            <w:r w:rsidRPr="00F57728">
              <w:rPr>
                <w:rFonts w:eastAsia="Times New Roman" w:cs="Times New Roman"/>
                <w:szCs w:val="24"/>
                <w:lang w:val="el"/>
              </w:rPr>
              <w:t>Φαξ:</w:t>
            </w:r>
          </w:p>
        </w:tc>
        <w:tc>
          <w:tcPr>
            <w:tcW w:w="3170" w:type="pct"/>
          </w:tcPr>
          <w:p w14:paraId="466F6BF5" w14:textId="77777777" w:rsidR="00090E96" w:rsidRPr="00F57728" w:rsidRDefault="00090E96" w:rsidP="00673978">
            <w:pPr>
              <w:suppressAutoHyphens/>
              <w:spacing w:after="0" w:afterAutospacing="0" w:line="240" w:lineRule="exact"/>
              <w:rPr>
                <w:rFonts w:eastAsia="Times New Roman" w:cs="Times New Roman"/>
                <w:bCs/>
                <w:szCs w:val="24"/>
              </w:rPr>
            </w:pPr>
            <w:r w:rsidRPr="00F57728">
              <w:rPr>
                <w:rFonts w:eastAsia="Times New Roman" w:cs="Times New Roman"/>
                <w:szCs w:val="24"/>
              </w:rPr>
              <w:t>+31 (0)20 346 07 81</w:t>
            </w:r>
          </w:p>
        </w:tc>
      </w:tr>
      <w:tr w:rsidR="00090E96" w:rsidRPr="00F57728" w14:paraId="49A13223" w14:textId="77777777" w:rsidTr="00673978">
        <w:trPr>
          <w:trHeight w:val="323"/>
          <w:jc w:val="center"/>
        </w:trPr>
        <w:tc>
          <w:tcPr>
            <w:tcW w:w="1830" w:type="pct"/>
          </w:tcPr>
          <w:p w14:paraId="3D531445" w14:textId="77777777" w:rsidR="00090E96" w:rsidRPr="00F57728" w:rsidRDefault="00090E96" w:rsidP="00673978">
            <w:pPr>
              <w:tabs>
                <w:tab w:val="left" w:pos="3150"/>
              </w:tabs>
              <w:suppressAutoHyphens/>
              <w:spacing w:after="0" w:afterAutospacing="0" w:line="240" w:lineRule="exact"/>
              <w:rPr>
                <w:rFonts w:eastAsia="Times New Roman" w:cs="Times New Roman"/>
                <w:bCs/>
                <w:szCs w:val="24"/>
              </w:rPr>
            </w:pPr>
            <w:r w:rsidRPr="00F57728">
              <w:rPr>
                <w:rFonts w:eastAsia="Times New Roman" w:cs="Times New Roman"/>
                <w:szCs w:val="24"/>
                <w:lang w:val="el"/>
              </w:rPr>
              <w:t>Αριθμός κοινοποιημένου οργανισμού:</w:t>
            </w:r>
            <w:r w:rsidRPr="00F57728">
              <w:rPr>
                <w:rFonts w:eastAsia="Times New Roman" w:cs="Times New Roman"/>
                <w:szCs w:val="24"/>
                <w:lang w:val="el"/>
              </w:rPr>
              <w:tab/>
            </w:r>
          </w:p>
        </w:tc>
        <w:tc>
          <w:tcPr>
            <w:tcW w:w="3170" w:type="pct"/>
          </w:tcPr>
          <w:p w14:paraId="373D66E5" w14:textId="77777777" w:rsidR="00090E96" w:rsidRPr="00F57728" w:rsidRDefault="00090E96" w:rsidP="00673978">
            <w:pPr>
              <w:tabs>
                <w:tab w:val="left" w:pos="3150"/>
              </w:tabs>
              <w:suppressAutoHyphens/>
              <w:spacing w:after="0" w:afterAutospacing="0" w:line="240" w:lineRule="exact"/>
              <w:ind w:left="150"/>
              <w:rPr>
                <w:rFonts w:eastAsia="Times New Roman" w:cs="Times New Roman"/>
                <w:bCs/>
                <w:szCs w:val="24"/>
              </w:rPr>
            </w:pPr>
            <w:r w:rsidRPr="00F57728">
              <w:rPr>
                <w:rFonts w:eastAsia="Times New Roman" w:cs="Times New Roman"/>
                <w:szCs w:val="24"/>
              </w:rPr>
              <w:t>2797</w:t>
            </w:r>
          </w:p>
        </w:tc>
      </w:tr>
    </w:tbl>
    <w:p w14:paraId="2F66D247" w14:textId="77777777" w:rsidR="008D0B21" w:rsidRPr="00F57728" w:rsidRDefault="008D0B21" w:rsidP="00042B91">
      <w:pPr>
        <w:spacing w:after="0" w:afterAutospacing="0" w:line="240" w:lineRule="auto"/>
        <w:rPr>
          <w:rFonts w:cs="Times New Roman"/>
        </w:rPr>
      </w:pPr>
    </w:p>
    <w:p w14:paraId="708F564C" w14:textId="77777777" w:rsidR="00AA2E04" w:rsidRPr="00F57728" w:rsidRDefault="00AA2E04" w:rsidP="00170FE5">
      <w:pPr>
        <w:pStyle w:val="Heading1"/>
        <w:numPr>
          <w:ilvl w:val="0"/>
          <w:numId w:val="2"/>
        </w:numPr>
        <w:rPr>
          <w:rFonts w:cs="Times New Roman"/>
          <w:color w:val="auto"/>
        </w:rPr>
      </w:pPr>
      <w:bookmarkStart w:id="9" w:name="_Toc241573711"/>
      <w:r w:rsidRPr="00F57728">
        <w:rPr>
          <w:rFonts w:cs="Times New Roman"/>
          <w:bCs/>
          <w:color w:val="auto"/>
          <w:lang w:val="el"/>
        </w:rPr>
        <w:t>Προβλεπόμενη χρήση της συσκευής</w:t>
      </w:r>
      <w:bookmarkEnd w:id="9"/>
      <w:r w:rsidRPr="00F57728">
        <w:rPr>
          <w:rFonts w:cs="Times New Roman"/>
          <w:bCs/>
          <w:color w:val="auto"/>
          <w:lang w:val="el"/>
        </w:rPr>
        <w:t xml:space="preserve"> </w:t>
      </w:r>
    </w:p>
    <w:p w14:paraId="6E6725A9" w14:textId="77777777" w:rsidR="003C58E5" w:rsidRPr="00F57728" w:rsidRDefault="003C58E5" w:rsidP="003C58E5">
      <w:pPr>
        <w:spacing w:after="0" w:afterAutospacing="0" w:line="240" w:lineRule="auto"/>
        <w:rPr>
          <w:rFonts w:cs="Times New Roman"/>
        </w:rPr>
      </w:pPr>
      <w:r w:rsidRPr="00F57728">
        <w:rPr>
          <w:rFonts w:cs="Times New Roman"/>
          <w:lang w:val="el"/>
        </w:rPr>
        <w:t xml:space="preserve">Αριθμοί αναφοράς οδηγιών χρήσης: </w:t>
      </w:r>
    </w:p>
    <w:p w14:paraId="5CC3EE9B" w14:textId="7FF16F6A" w:rsidR="00042B91" w:rsidRPr="00F57728" w:rsidRDefault="003C58E5" w:rsidP="003C58E5">
      <w:pPr>
        <w:spacing w:after="0" w:afterAutospacing="0" w:line="240" w:lineRule="auto"/>
        <w:rPr>
          <w:rFonts w:cs="Times New Roman"/>
        </w:rPr>
      </w:pPr>
      <w:r w:rsidRPr="00F57728">
        <w:rPr>
          <w:rFonts w:cs="Times New Roman"/>
        </w:rPr>
        <w:t xml:space="preserve">P-2017-0205-00 M </w:t>
      </w:r>
      <w:r w:rsidR="00A926E6" w:rsidRPr="00F57728">
        <w:rPr>
          <w:rFonts w:cs="Times New Roman"/>
        </w:rPr>
        <w:t>Rev</w:t>
      </w:r>
      <w:r w:rsidRPr="00F57728">
        <w:rPr>
          <w:rFonts w:cs="Times New Roman"/>
        </w:rPr>
        <w:t xml:space="preserve"> A (</w:t>
      </w:r>
      <w:r w:rsidRPr="00F57728">
        <w:rPr>
          <w:rFonts w:cs="Times New Roman"/>
          <w:lang w:val="el"/>
        </w:rPr>
        <w:t>Αφαιρούμενο</w:t>
      </w:r>
      <w:r w:rsidRPr="00F57728">
        <w:rPr>
          <w:rFonts w:cs="Times New Roman"/>
        </w:rPr>
        <w:t xml:space="preserve"> </w:t>
      </w:r>
      <w:r w:rsidRPr="00F57728">
        <w:rPr>
          <w:rFonts w:cs="Times New Roman"/>
          <w:lang w:val="el"/>
        </w:rPr>
        <w:t>φίλτρο</w:t>
      </w:r>
      <w:r w:rsidRPr="00F57728">
        <w:rPr>
          <w:rFonts w:cs="Times New Roman"/>
        </w:rPr>
        <w:t xml:space="preserve"> </w:t>
      </w:r>
      <w:r w:rsidRPr="00F57728">
        <w:rPr>
          <w:rFonts w:cs="Times New Roman"/>
          <w:lang w:val="el"/>
        </w:rPr>
        <w:t>κοίλης</w:t>
      </w:r>
      <w:r w:rsidRPr="00F57728">
        <w:rPr>
          <w:rFonts w:cs="Times New Roman"/>
        </w:rPr>
        <w:t xml:space="preserve"> </w:t>
      </w:r>
      <w:r w:rsidRPr="00F57728">
        <w:rPr>
          <w:rFonts w:cs="Times New Roman"/>
          <w:lang w:val="el"/>
        </w:rPr>
        <w:t>φλέβας</w:t>
      </w:r>
      <w:r w:rsidRPr="00F57728">
        <w:rPr>
          <w:rFonts w:cs="Times New Roman"/>
        </w:rPr>
        <w:t xml:space="preserve"> Option ELITE 100 cm)</w:t>
      </w:r>
    </w:p>
    <w:p w14:paraId="77553003" w14:textId="40653381" w:rsidR="003C58E5" w:rsidRPr="00F57728" w:rsidRDefault="005102F2" w:rsidP="005102F2">
      <w:pPr>
        <w:spacing w:after="0" w:afterAutospacing="0" w:line="240" w:lineRule="auto"/>
        <w:rPr>
          <w:rFonts w:cs="Times New Roman"/>
        </w:rPr>
      </w:pPr>
      <w:r w:rsidRPr="00F57728">
        <w:rPr>
          <w:rFonts w:cs="Times New Roman"/>
        </w:rPr>
        <w:t xml:space="preserve">P-2017-0184-00 M </w:t>
      </w:r>
      <w:r w:rsidR="00A926E6" w:rsidRPr="00F57728">
        <w:rPr>
          <w:rFonts w:cs="Times New Roman"/>
        </w:rPr>
        <w:t>Rev</w:t>
      </w:r>
      <w:r w:rsidRPr="00F57728">
        <w:rPr>
          <w:rFonts w:cs="Times New Roman"/>
        </w:rPr>
        <w:t xml:space="preserve"> A (</w:t>
      </w:r>
      <w:r w:rsidRPr="00F57728">
        <w:rPr>
          <w:rFonts w:cs="Times New Roman"/>
          <w:lang w:val="el"/>
        </w:rPr>
        <w:t>Αφαιρούμενο</w:t>
      </w:r>
      <w:r w:rsidRPr="00F57728">
        <w:rPr>
          <w:rFonts w:cs="Times New Roman"/>
        </w:rPr>
        <w:t xml:space="preserve"> </w:t>
      </w:r>
      <w:r w:rsidRPr="00F57728">
        <w:rPr>
          <w:rFonts w:cs="Times New Roman"/>
          <w:lang w:val="el"/>
        </w:rPr>
        <w:t>φίλτρο</w:t>
      </w:r>
      <w:r w:rsidRPr="00F57728">
        <w:rPr>
          <w:rFonts w:cs="Times New Roman"/>
        </w:rPr>
        <w:t xml:space="preserve"> </w:t>
      </w:r>
      <w:r w:rsidRPr="00F57728">
        <w:rPr>
          <w:rFonts w:cs="Times New Roman"/>
          <w:lang w:val="el"/>
        </w:rPr>
        <w:t>κοίλης</w:t>
      </w:r>
      <w:r w:rsidRPr="00F57728">
        <w:rPr>
          <w:rFonts w:cs="Times New Roman"/>
        </w:rPr>
        <w:t xml:space="preserve"> </w:t>
      </w:r>
      <w:r w:rsidRPr="00F57728">
        <w:rPr>
          <w:rFonts w:cs="Times New Roman"/>
          <w:lang w:val="el"/>
        </w:rPr>
        <w:t>φλέβας</w:t>
      </w:r>
      <w:r w:rsidRPr="00F57728">
        <w:rPr>
          <w:rFonts w:cs="Times New Roman"/>
        </w:rPr>
        <w:t xml:space="preserve"> Option ELITE 70 cm)</w:t>
      </w:r>
    </w:p>
    <w:p w14:paraId="57845318" w14:textId="77777777" w:rsidR="005102F2" w:rsidRPr="00F57728" w:rsidRDefault="005102F2" w:rsidP="005102F2">
      <w:pPr>
        <w:spacing w:after="0" w:afterAutospacing="0" w:line="240" w:lineRule="auto"/>
        <w:rPr>
          <w:rFonts w:cs="Times New Roman"/>
        </w:rPr>
      </w:pPr>
    </w:p>
    <w:p w14:paraId="39A6DB15" w14:textId="1BFF7896" w:rsidR="006F0810" w:rsidRPr="00F57728" w:rsidRDefault="00B7112F" w:rsidP="00042B91">
      <w:pPr>
        <w:pStyle w:val="Heading1"/>
        <w:rPr>
          <w:rFonts w:cs="Times New Roman"/>
          <w:color w:val="auto"/>
        </w:rPr>
      </w:pPr>
      <w:r w:rsidRPr="00F57728">
        <w:rPr>
          <w:rFonts w:cs="Times New Roman"/>
          <w:bCs/>
          <w:color w:val="auto"/>
        </w:rPr>
        <w:t xml:space="preserve"> </w:t>
      </w:r>
      <w:bookmarkStart w:id="10" w:name="_Toc241573712"/>
      <w:r w:rsidRPr="00F57728">
        <w:rPr>
          <w:rFonts w:cs="Times New Roman"/>
          <w:bCs/>
          <w:color w:val="auto"/>
          <w:lang w:val="el"/>
        </w:rPr>
        <w:t>Προβλεπόμενος σκοπός / Προβλεπόμενη χρήση</w:t>
      </w:r>
      <w:bookmarkEnd w:id="10"/>
    </w:p>
    <w:p w14:paraId="093AAF84" w14:textId="6BB0E4BC" w:rsidR="00B3395E" w:rsidRPr="00F57728" w:rsidRDefault="00B3395E">
      <w:pPr>
        <w:spacing w:after="0" w:afterAutospacing="0"/>
        <w:rPr>
          <w:rFonts w:cs="Times New Roman"/>
          <w:kern w:val="2"/>
          <w:szCs w:val="24"/>
          <w:lang w:val="el-GR"/>
          <w14:ligatures w14:val="standardContextual"/>
        </w:rPr>
      </w:pPr>
      <w:r w:rsidRPr="00F57728">
        <w:rPr>
          <w:rFonts w:cs="Times New Roman"/>
          <w:lang w:val="el"/>
        </w:rPr>
        <w:t>Το σύστημα αφαιρούμενου φίλτρου κάτω κοίλης φλέβας Option ELITE προορίζεται για την πρόληψη της πνευμονικής εμβολής μέσω διαδερμικής τοποθέτησης στην κάτω κοίλη φλέβα.</w:t>
      </w:r>
    </w:p>
    <w:p w14:paraId="75F63BFA" w14:textId="77777777" w:rsidR="00E9108A" w:rsidRPr="00F57728" w:rsidRDefault="00E9108A" w:rsidP="00042B91">
      <w:pPr>
        <w:spacing w:after="0" w:afterAutospacing="0" w:line="240" w:lineRule="auto"/>
        <w:rPr>
          <w:rFonts w:cs="Times New Roman"/>
          <w:iCs/>
          <w:lang w:val="el-GR"/>
        </w:rPr>
      </w:pPr>
    </w:p>
    <w:p w14:paraId="0540FB4C" w14:textId="46686191" w:rsidR="006F0810" w:rsidRPr="00F57728" w:rsidRDefault="006F0810" w:rsidP="00042B91">
      <w:pPr>
        <w:pStyle w:val="Heading1"/>
        <w:rPr>
          <w:rFonts w:cs="Times New Roman"/>
          <w:color w:val="auto"/>
        </w:rPr>
      </w:pPr>
      <w:bookmarkStart w:id="11" w:name="_Toc241573713"/>
      <w:r w:rsidRPr="00F57728">
        <w:rPr>
          <w:rFonts w:cs="Times New Roman"/>
          <w:bCs/>
          <w:color w:val="auto"/>
          <w:lang w:val="el"/>
        </w:rPr>
        <w:t>Ενδείξεις / Ένδειξη χρήσης</w:t>
      </w:r>
      <w:bookmarkEnd w:id="11"/>
    </w:p>
    <w:p w14:paraId="56CCFFAC" w14:textId="30B2DC55" w:rsidR="00B3395E" w:rsidRPr="00F57728" w:rsidRDefault="00B3395E">
      <w:pPr>
        <w:spacing w:after="0" w:afterAutospacing="0"/>
        <w:rPr>
          <w:rFonts w:cs="Times New Roman"/>
          <w:kern w:val="2"/>
          <w:szCs w:val="24"/>
          <w:lang w:val="el-GR"/>
          <w14:ligatures w14:val="standardContextual"/>
        </w:rPr>
      </w:pPr>
      <w:r w:rsidRPr="00F57728">
        <w:rPr>
          <w:rFonts w:cs="Times New Roman"/>
          <w:lang w:val="el"/>
        </w:rPr>
        <w:lastRenderedPageBreak/>
        <w:t>Το σύστημα αφαιρούμενου φίλτρου κάτω κοίλης φλέβας Option ELITE ενδείκνυται για την πρόληψη της πνευμονικής εμβολής μέσω διαδερμικής τοποθέτησης στην κάτω κοίλη φλέβα στις ακόλουθες περιπτώσεις:</w:t>
      </w:r>
    </w:p>
    <w:p w14:paraId="3FE5B12C" w14:textId="77777777" w:rsidR="00B3395E" w:rsidRPr="00F57728" w:rsidRDefault="00B3395E">
      <w:pPr>
        <w:pStyle w:val="ListParagraph"/>
        <w:numPr>
          <w:ilvl w:val="0"/>
          <w:numId w:val="18"/>
        </w:numPr>
        <w:rPr>
          <w:rFonts w:cs="Times New Roman"/>
          <w:kern w:val="2"/>
          <w:szCs w:val="24"/>
          <w:lang w:val="el-GR"/>
          <w14:ligatures w14:val="standardContextual"/>
        </w:rPr>
      </w:pPr>
      <w:r w:rsidRPr="00F57728">
        <w:rPr>
          <w:rFonts w:cs="Times New Roman"/>
          <w:lang w:val="el"/>
        </w:rPr>
        <w:t>Πνευμονική θρομβοεμβολή, όταν αντενδείκνυνται τα αντιπηκτικά</w:t>
      </w:r>
    </w:p>
    <w:p w14:paraId="2DFBF3E2" w14:textId="77777777" w:rsidR="00B3395E" w:rsidRPr="00F57728" w:rsidRDefault="00B3395E">
      <w:pPr>
        <w:pStyle w:val="ListParagraph"/>
        <w:numPr>
          <w:ilvl w:val="0"/>
          <w:numId w:val="18"/>
        </w:numPr>
        <w:rPr>
          <w:rFonts w:cs="Times New Roman"/>
          <w:kern w:val="2"/>
          <w:szCs w:val="24"/>
          <w:lang w:val="el-GR"/>
          <w14:ligatures w14:val="standardContextual"/>
        </w:rPr>
      </w:pPr>
      <w:r w:rsidRPr="00F57728">
        <w:rPr>
          <w:rFonts w:cs="Times New Roman"/>
          <w:lang w:val="el"/>
        </w:rPr>
        <w:t>Αποτυχία αντιπηκτικής θεραπείας σε θρομβοεμβολική νόσο</w:t>
      </w:r>
    </w:p>
    <w:p w14:paraId="5982E51F" w14:textId="77777777" w:rsidR="00B3395E" w:rsidRPr="00F57728" w:rsidRDefault="00B3395E">
      <w:pPr>
        <w:pStyle w:val="ListParagraph"/>
        <w:numPr>
          <w:ilvl w:val="0"/>
          <w:numId w:val="18"/>
        </w:numPr>
        <w:rPr>
          <w:rFonts w:cs="Times New Roman"/>
          <w:kern w:val="2"/>
          <w:szCs w:val="24"/>
          <w:lang w:val="el-GR"/>
          <w14:ligatures w14:val="standardContextual"/>
        </w:rPr>
      </w:pPr>
      <w:r w:rsidRPr="00F57728">
        <w:rPr>
          <w:rFonts w:cs="Times New Roman"/>
          <w:lang w:val="el"/>
        </w:rPr>
        <w:t>Επείγουσα θεραπεία μετά από μαζική πνευμονική εμβολή όπου τα αναμενόμενα οφέλη της συμβατικής θεραπείας είναι περιορισμένα</w:t>
      </w:r>
    </w:p>
    <w:p w14:paraId="23D3A8CD" w14:textId="77777777" w:rsidR="00B3395E" w:rsidRPr="00F57728" w:rsidRDefault="00B3395E">
      <w:pPr>
        <w:pStyle w:val="ListParagraph"/>
        <w:numPr>
          <w:ilvl w:val="0"/>
          <w:numId w:val="18"/>
        </w:numPr>
        <w:rPr>
          <w:rFonts w:cs="Times New Roman"/>
          <w:kern w:val="2"/>
          <w:szCs w:val="24"/>
          <w:lang w:val="el-GR"/>
          <w14:ligatures w14:val="standardContextual"/>
        </w:rPr>
      </w:pPr>
      <w:r w:rsidRPr="00F57728">
        <w:rPr>
          <w:rFonts w:cs="Times New Roman"/>
          <w:lang w:val="el"/>
        </w:rPr>
        <w:t>Χρόνια, υποτροπιάζουσα πνευμονική εμβολή όπου η αντιπηκτική αγωγή έχει αποτύχει ή αντενδείκνυται</w:t>
      </w:r>
    </w:p>
    <w:p w14:paraId="480F4934" w14:textId="4C24BAF7" w:rsidR="00B3395E" w:rsidRPr="00F57728" w:rsidRDefault="00B3395E">
      <w:pPr>
        <w:spacing w:after="0" w:afterAutospacing="0"/>
        <w:rPr>
          <w:rFonts w:cs="Times New Roman"/>
          <w:kern w:val="2"/>
          <w:szCs w:val="24"/>
          <w:lang w:val="el-GR"/>
          <w14:ligatures w14:val="standardContextual"/>
        </w:rPr>
      </w:pPr>
      <w:r w:rsidRPr="00F57728">
        <w:rPr>
          <w:rFonts w:cs="Times New Roman"/>
          <w:lang w:val="el"/>
        </w:rPr>
        <w:t>Στους ασθενείς που δεν χρειάζονται πλέον φίλτρο, το σύστημα αφαιρούμενου φίλτρου κάτω κοίλης φλέβας Option ELITE μπορεί να αφαιρεθεί σύμφωνα με τις παρεχόμενες οδηγίες. Η ανάκτηση του φίλτρου μπορεί να πραγματοποιηθεί μόνο με σφαγιτιδική προσπέλαση.</w:t>
      </w:r>
    </w:p>
    <w:p w14:paraId="5A3613A1" w14:textId="77777777" w:rsidR="00B3395E" w:rsidRPr="00F57728" w:rsidRDefault="00B3395E">
      <w:pPr>
        <w:spacing w:after="0" w:afterAutospacing="0"/>
        <w:rPr>
          <w:rFonts w:cs="Times New Roman"/>
          <w:kern w:val="2"/>
          <w:szCs w:val="24"/>
          <w:lang w:val="el-GR"/>
          <w14:ligatures w14:val="standardContextual"/>
        </w:rPr>
      </w:pPr>
      <w:r w:rsidRPr="00F57728">
        <w:rPr>
          <w:rFonts w:cs="Times New Roman"/>
          <w:lang w:val="el"/>
        </w:rPr>
        <w:t>Ο αγγειογραφικός διαστολέας αγγείων έχει σχεδιαστεί για να παρέχει αγγειογραφική απεικόνιση και γραμμική μέτρηση του αγγειακού συστήματος, όταν χρησιμοποιείται σε συνδυασμό με τη χορήγηση ακτινοσκιερού σκιαγραφικού μέσου στην κοίλη φλέβα.</w:t>
      </w:r>
    </w:p>
    <w:p w14:paraId="250F03AC" w14:textId="77777777" w:rsidR="00042B91" w:rsidRPr="00F57728" w:rsidRDefault="00042B91" w:rsidP="00042B91">
      <w:pPr>
        <w:spacing w:after="0" w:afterAutospacing="0" w:line="240" w:lineRule="auto"/>
        <w:rPr>
          <w:rFonts w:cs="Times New Roman"/>
          <w:i/>
          <w:lang w:val="el-GR"/>
        </w:rPr>
      </w:pPr>
    </w:p>
    <w:p w14:paraId="498EAE44" w14:textId="02C55BE1" w:rsidR="00D20FA4" w:rsidRPr="00F57728" w:rsidRDefault="00DC675B" w:rsidP="00042B91">
      <w:pPr>
        <w:pStyle w:val="Heading1"/>
        <w:rPr>
          <w:rFonts w:cs="Times New Roman"/>
          <w:color w:val="auto"/>
        </w:rPr>
      </w:pPr>
      <w:bookmarkStart w:id="12" w:name="_Toc241573714"/>
      <w:r w:rsidRPr="00F57728">
        <w:rPr>
          <w:rFonts w:cs="Times New Roman"/>
          <w:bCs/>
          <w:color w:val="auto"/>
          <w:lang w:val="el"/>
        </w:rPr>
        <w:t>Προβλεπόμενος πληθυσμός ασθενών</w:t>
      </w:r>
      <w:bookmarkEnd w:id="12"/>
      <w:r w:rsidRPr="00F57728">
        <w:rPr>
          <w:rFonts w:cs="Times New Roman"/>
          <w:bCs/>
          <w:color w:val="auto"/>
          <w:lang w:val="el"/>
        </w:rPr>
        <w:t xml:space="preserve">   </w:t>
      </w:r>
    </w:p>
    <w:p w14:paraId="6DC618E8" w14:textId="0B796BAE" w:rsidR="00B3395E" w:rsidRPr="00F57728" w:rsidRDefault="00B3395E">
      <w:pPr>
        <w:spacing w:after="0" w:afterAutospacing="0"/>
        <w:rPr>
          <w:rFonts w:cs="Times New Roman"/>
          <w:kern w:val="2"/>
          <w:szCs w:val="24"/>
          <w:lang w:val="el-GR"/>
          <w14:ligatures w14:val="standardContextual"/>
        </w:rPr>
      </w:pPr>
      <w:r w:rsidRPr="00F57728">
        <w:rPr>
          <w:rFonts w:cs="Times New Roman"/>
          <w:lang w:val="el"/>
        </w:rPr>
        <w:t>Το σύστημα αφαιρούμενου φίλτρου κάτω κοίλης φλέβας Option ELITE προορίζεται για άτομα με ιστορικό χρόνιας ή υποτροπιάζουσας πνευμονικής θρομβοεμβολής για τα οποία η αντιπηκτική αγωγή αντενδείκνυται ή έχει αποτύχει, καθώς και για άτομα που χρειάζονται επείγουσα θεραπεία μετά από μαζική πνευμονική εμβολή όπου τα αναμενόμενα οφέλη της συμβατικής θεραπείας είναι περιορισμένα.</w:t>
      </w:r>
    </w:p>
    <w:p w14:paraId="6240E34C" w14:textId="77777777" w:rsidR="00042B91" w:rsidRPr="00F57728" w:rsidRDefault="00042B91" w:rsidP="00042B91">
      <w:pPr>
        <w:spacing w:after="0" w:afterAutospacing="0" w:line="240" w:lineRule="auto"/>
        <w:rPr>
          <w:rFonts w:cs="Times New Roman"/>
          <w:i/>
          <w:lang w:val="el-GR"/>
        </w:rPr>
      </w:pPr>
    </w:p>
    <w:p w14:paraId="28F544BD" w14:textId="4F93A450" w:rsidR="006F0810" w:rsidRPr="00F57728" w:rsidRDefault="006F0810" w:rsidP="00042B91">
      <w:pPr>
        <w:pStyle w:val="Heading1"/>
        <w:rPr>
          <w:rFonts w:cs="Times New Roman"/>
          <w:color w:val="auto"/>
        </w:rPr>
      </w:pPr>
      <w:bookmarkStart w:id="13" w:name="_Toc241573715"/>
      <w:r w:rsidRPr="00F57728">
        <w:rPr>
          <w:rFonts w:cs="Times New Roman"/>
          <w:bCs/>
          <w:color w:val="auto"/>
          <w:lang w:val="el"/>
        </w:rPr>
        <w:t>Αντενδείξεις</w:t>
      </w:r>
      <w:bookmarkEnd w:id="13"/>
    </w:p>
    <w:p w14:paraId="778D710E" w14:textId="7AED5F45" w:rsidR="00B3395E" w:rsidRPr="00F57728" w:rsidRDefault="00B3395E">
      <w:pPr>
        <w:spacing w:after="0" w:afterAutospacing="0"/>
        <w:rPr>
          <w:rFonts w:cs="Times New Roman"/>
          <w:kern w:val="2"/>
          <w:szCs w:val="24"/>
          <w:lang w:val="el-GR"/>
          <w14:ligatures w14:val="standardContextual"/>
        </w:rPr>
      </w:pPr>
      <w:r w:rsidRPr="00F57728">
        <w:rPr>
          <w:rFonts w:cs="Times New Roman"/>
          <w:lang w:val="el"/>
        </w:rPr>
        <w:t>Το σύστημα αφαιρούμενου φίλτρου κάτω κοίλης φλέβας Option ELITE δεν θα πρέπει να εμφυτεύεται, εφόσον συντρέχει οποιαδήποτε από τις ακόλουθες συνθήκες:</w:t>
      </w:r>
    </w:p>
    <w:p w14:paraId="42D3D80B" w14:textId="77777777" w:rsidR="00B3395E" w:rsidRPr="00F57728" w:rsidRDefault="00B3395E" w:rsidP="00B3395E">
      <w:pPr>
        <w:pStyle w:val="ListParagraph"/>
        <w:numPr>
          <w:ilvl w:val="0"/>
          <w:numId w:val="6"/>
        </w:numPr>
        <w:rPr>
          <w:rFonts w:cs="Times New Roman"/>
          <w:kern w:val="2"/>
          <w:szCs w:val="24"/>
          <w:lang w:val="el-GR"/>
          <w14:ligatures w14:val="standardContextual"/>
        </w:rPr>
      </w:pPr>
      <w:r w:rsidRPr="00F57728">
        <w:rPr>
          <w:rFonts w:cs="Times New Roman"/>
          <w:lang w:val="el"/>
        </w:rPr>
        <w:t>Ο ασθενής έχει διάμετρο κάτω κοίλης φλέβας μεγαλύτερη από 32 mm.</w:t>
      </w:r>
    </w:p>
    <w:p w14:paraId="25F60FD3" w14:textId="77777777" w:rsidR="00B3395E" w:rsidRPr="00F57728" w:rsidRDefault="00B3395E" w:rsidP="00B3395E">
      <w:pPr>
        <w:pStyle w:val="ListParagraph"/>
        <w:numPr>
          <w:ilvl w:val="0"/>
          <w:numId w:val="6"/>
        </w:numPr>
        <w:rPr>
          <w:rFonts w:cs="Times New Roman"/>
          <w:kern w:val="2"/>
          <w:szCs w:val="24"/>
          <w:lang w:val="el-GR"/>
          <w14:ligatures w14:val="standardContextual"/>
        </w:rPr>
      </w:pPr>
      <w:r w:rsidRPr="00F57728">
        <w:rPr>
          <w:rFonts w:cs="Times New Roman"/>
          <w:lang w:val="el"/>
        </w:rPr>
        <w:t>Ο ασθενής διατρέχει κίνδυνο σηπτικής εμβολής.</w:t>
      </w:r>
    </w:p>
    <w:p w14:paraId="082E970E" w14:textId="77777777" w:rsidR="00B3395E" w:rsidRPr="00F57728" w:rsidRDefault="00B3395E" w:rsidP="00B3395E">
      <w:pPr>
        <w:pStyle w:val="ListParagraph"/>
        <w:numPr>
          <w:ilvl w:val="0"/>
          <w:numId w:val="6"/>
        </w:numPr>
        <w:rPr>
          <w:rFonts w:cs="Times New Roman"/>
          <w:kern w:val="2"/>
          <w:szCs w:val="24"/>
          <w:lang w:val="el-GR"/>
          <w14:ligatures w14:val="standardContextual"/>
        </w:rPr>
      </w:pPr>
      <w:r w:rsidRPr="00F57728">
        <w:rPr>
          <w:rFonts w:cs="Times New Roman"/>
          <w:lang w:val="el"/>
        </w:rPr>
        <w:t>Ο ασθενής έχει επιβεβαιωμένη βακτηριαιμία.</w:t>
      </w:r>
    </w:p>
    <w:p w14:paraId="34390526" w14:textId="77777777" w:rsidR="00B3395E" w:rsidRPr="00F57728" w:rsidRDefault="00B3395E" w:rsidP="00B3395E">
      <w:pPr>
        <w:pStyle w:val="ListParagraph"/>
        <w:numPr>
          <w:ilvl w:val="0"/>
          <w:numId w:val="6"/>
        </w:numPr>
        <w:rPr>
          <w:rFonts w:cs="Times New Roman"/>
          <w:kern w:val="2"/>
          <w:szCs w:val="24"/>
          <w:lang w:val="el-GR"/>
          <w14:ligatures w14:val="standardContextual"/>
        </w:rPr>
      </w:pPr>
      <w:r w:rsidRPr="00F57728">
        <w:rPr>
          <w:rFonts w:cs="Times New Roman"/>
          <w:lang w:val="el"/>
        </w:rPr>
        <w:t>Ο ασθενής έχει γνωστή υπερευαισθησία στα κράματα νικελίου ή τιτανίου.</w:t>
      </w:r>
    </w:p>
    <w:p w14:paraId="57782400" w14:textId="77777777" w:rsidR="00B3395E" w:rsidRPr="00F57728" w:rsidRDefault="00B3395E" w:rsidP="00B3395E">
      <w:pPr>
        <w:pStyle w:val="ListParagraph"/>
        <w:numPr>
          <w:ilvl w:val="0"/>
          <w:numId w:val="6"/>
        </w:numPr>
        <w:rPr>
          <w:rFonts w:cs="Times New Roman"/>
          <w:kern w:val="2"/>
          <w:szCs w:val="24"/>
          <w14:ligatures w14:val="standardContextual"/>
        </w:rPr>
      </w:pPr>
      <w:r w:rsidRPr="00F57728">
        <w:rPr>
          <w:rFonts w:cs="Times New Roman"/>
          <w:lang w:val="el"/>
        </w:rPr>
        <w:t>Η ασθενής είναι έγκυος και η ακτινοβολία από τη φθοροσκόπηση μπορεί να θέσει σε κίνδυνο το έμβρυο. Οι κίνδυνοι και τα οφέλη πρέπει να αξιολογούνται προσεκτικά.</w:t>
      </w:r>
    </w:p>
    <w:p w14:paraId="15CBF9BA" w14:textId="2539FC5B" w:rsidR="00457931" w:rsidRPr="00F57728" w:rsidRDefault="00B3395E" w:rsidP="00181ED5">
      <w:pPr>
        <w:pStyle w:val="ListParagraph"/>
        <w:numPr>
          <w:ilvl w:val="0"/>
          <w:numId w:val="6"/>
        </w:numPr>
        <w:rPr>
          <w:rFonts w:cs="Times New Roman"/>
          <w:kern w:val="2"/>
          <w:szCs w:val="24"/>
          <w:lang w:val="el-GR"/>
          <w14:ligatures w14:val="standardContextual"/>
        </w:rPr>
      </w:pPr>
      <w:r w:rsidRPr="00F57728">
        <w:rPr>
          <w:rFonts w:cs="Times New Roman"/>
          <w:lang w:val="el"/>
        </w:rPr>
        <w:t>Για το σύστημα των 100 cm, δεν θα πρέπει να χρησιμοποιείται σφαγιτιδικός προσανατολισμός για την ιγνυακή προσπέλαση και μηριαίος προσανατολισμός για την προσπέλαση μέσω της πρόσθιας αγκωνιαίας χώρας. Χρησιμοποιήστε μόνο τον κατάλληλο προσανατολισμό φυσιγγίου για την προβλεπόμενη προσπέλαση. Η χρήση λανθασμένου προσανατολισμού του φυσιγγίου σε οποιαδήποτε από τις δύο επιλογές προσπέλασης μπορεί να οδηγήσει σε ανεστραμμένη ανάπτυξη, η οποία με τη σειρά της μπορεί να προκαλέσει σοβαρά ανεπιθύμητα συμβάντα στους ασθενείς.</w:t>
      </w:r>
    </w:p>
    <w:p w14:paraId="74820815" w14:textId="77777777" w:rsidR="00B3395E" w:rsidRPr="00F57728" w:rsidRDefault="00B3395E">
      <w:pPr>
        <w:spacing w:after="0" w:afterAutospacing="0"/>
        <w:rPr>
          <w:rFonts w:cs="Times New Roman"/>
          <w:kern w:val="2"/>
          <w:szCs w:val="24"/>
          <w:lang w:val="el-GR"/>
          <w14:ligatures w14:val="standardContextual"/>
        </w:rPr>
      </w:pPr>
      <w:r w:rsidRPr="00F57728">
        <w:rPr>
          <w:rFonts w:cs="Times New Roman"/>
          <w:lang w:val="el"/>
        </w:rPr>
        <w:t>Δεν υπάρχουν γνωστές αντενδείξεις για τη χρήση του αγγειογραφικού διαστολέα αγγείων.</w:t>
      </w:r>
    </w:p>
    <w:p w14:paraId="645ACDFD" w14:textId="77777777" w:rsidR="00760400" w:rsidRPr="00F57728" w:rsidRDefault="00760400" w:rsidP="00042B91">
      <w:pPr>
        <w:pStyle w:val="ListParagraph"/>
        <w:spacing w:after="0" w:afterAutospacing="0" w:line="240" w:lineRule="auto"/>
        <w:rPr>
          <w:rFonts w:cs="Times New Roman"/>
          <w:lang w:val="el-GR"/>
        </w:rPr>
      </w:pPr>
    </w:p>
    <w:p w14:paraId="0A9D601E" w14:textId="53FB771D" w:rsidR="00760400" w:rsidRPr="00F57728" w:rsidRDefault="00D20FA4" w:rsidP="00170FE5">
      <w:pPr>
        <w:pStyle w:val="Heading1"/>
        <w:numPr>
          <w:ilvl w:val="0"/>
          <w:numId w:val="2"/>
        </w:numPr>
        <w:rPr>
          <w:rFonts w:cs="Times New Roman"/>
          <w:color w:val="auto"/>
        </w:rPr>
      </w:pPr>
      <w:bookmarkStart w:id="14" w:name="_Toc241573716"/>
      <w:r w:rsidRPr="00F57728">
        <w:rPr>
          <w:rFonts w:cs="Times New Roman"/>
          <w:bCs/>
          <w:color w:val="auto"/>
          <w:lang w:val="el"/>
        </w:rPr>
        <w:t>Περιγραφή συσκευής</w:t>
      </w:r>
      <w:bookmarkEnd w:id="14"/>
    </w:p>
    <w:p w14:paraId="7115673A" w14:textId="77777777" w:rsidR="00042B91" w:rsidRPr="00F57728" w:rsidRDefault="00042B91" w:rsidP="00042B91">
      <w:pPr>
        <w:spacing w:after="0" w:afterAutospacing="0" w:line="240" w:lineRule="auto"/>
        <w:rPr>
          <w:rFonts w:cs="Times New Roman"/>
        </w:rPr>
      </w:pPr>
    </w:p>
    <w:p w14:paraId="33649869" w14:textId="52085753" w:rsidR="00D20FA4" w:rsidRPr="00F57728" w:rsidRDefault="00D20FA4" w:rsidP="00042B91">
      <w:pPr>
        <w:pStyle w:val="Heading1"/>
        <w:rPr>
          <w:rFonts w:cs="Times New Roman"/>
          <w:color w:val="auto"/>
        </w:rPr>
      </w:pPr>
      <w:bookmarkStart w:id="15" w:name="_Toc241573717"/>
      <w:r w:rsidRPr="00F57728">
        <w:rPr>
          <w:rFonts w:cs="Times New Roman"/>
          <w:bCs/>
          <w:color w:val="auto"/>
          <w:lang w:val="el"/>
        </w:rPr>
        <w:lastRenderedPageBreak/>
        <w:t>Περιγραφή της συσκευής</w:t>
      </w:r>
      <w:bookmarkEnd w:id="15"/>
      <w:r w:rsidRPr="00F57728">
        <w:rPr>
          <w:rFonts w:cs="Times New Roman"/>
          <w:bCs/>
          <w:color w:val="auto"/>
          <w:lang w:val="el"/>
        </w:rPr>
        <w:t xml:space="preserve"> </w:t>
      </w:r>
    </w:p>
    <w:p w14:paraId="4E6984B9" w14:textId="77777777" w:rsidR="004A3746" w:rsidRPr="00F57728" w:rsidRDefault="004A3746" w:rsidP="00042B91">
      <w:pPr>
        <w:spacing w:after="0" w:afterAutospacing="0" w:line="240" w:lineRule="auto"/>
        <w:rPr>
          <w:rFonts w:cs="Times New Roman"/>
          <w:i/>
        </w:rPr>
      </w:pPr>
    </w:p>
    <w:p w14:paraId="7EFEB1CF" w14:textId="06E78531" w:rsidR="00B3395E" w:rsidRPr="00F57728" w:rsidRDefault="00B3395E">
      <w:pPr>
        <w:spacing w:after="0" w:afterAutospacing="0"/>
        <w:rPr>
          <w:rFonts w:cs="Times New Roman"/>
          <w:kern w:val="2"/>
          <w:szCs w:val="24"/>
          <w:lang w:val="el-GR"/>
          <w14:ligatures w14:val="standardContextual"/>
        </w:rPr>
      </w:pPr>
      <w:r w:rsidRPr="00F57728">
        <w:rPr>
          <w:rFonts w:cs="Times New Roman"/>
          <w:lang w:val="el"/>
        </w:rPr>
        <w:t>Το φίλτρο κάτω κοίλης φλέβας Option ELITE έχει σχεδιαστεί για διαδερμική τοποθέτηση στην κάτω κοίλη φλέβα. Το αφαιρούμενο φίλτρο κάτω κοίλης φλέβας Option ELITE προορίζεται για την πρόληψη της πνευμονικής εμβολής και είναι για μία χρήση μόνο. Τα περιεχόμενα της συσκευασίας έχουν αποστειρωθεί με χρήση αιθυλενοξειδίου. Αυτή η συσκευή έχει επιβεβαιωθεί ότι δεν είναι πυρετογόνα, γεγονός που διασφαλίζει ότι δεν παράγει επιβλαβείς πυρετογόνες ουσίες κατά τη χρήση της. Το φίλτρο είναι ακτινοσκιερό, επιτρέποντας την καθαρή απεικόνιση της συσκευής κατά τη διάρκεια απεικονιστικών διαδικασιών.</w:t>
      </w:r>
    </w:p>
    <w:p w14:paraId="3C0B7C35" w14:textId="77777777" w:rsidR="00EB4F95" w:rsidRPr="00F57728" w:rsidRDefault="00EB4F95">
      <w:pPr>
        <w:spacing w:after="0" w:afterAutospacing="0"/>
        <w:rPr>
          <w:rFonts w:cs="Times New Roman"/>
          <w:kern w:val="2"/>
          <w:szCs w:val="24"/>
          <w:lang w:val="el-GR"/>
          <w14:ligatures w14:val="standardContextual"/>
        </w:rPr>
      </w:pPr>
      <w:r w:rsidRPr="00F57728">
        <w:rPr>
          <w:rFonts w:cs="Times New Roman"/>
          <w:lang w:val="el"/>
        </w:rPr>
        <w:t>Το σύστημα των 70 cm προορίζεται για τοποθέτηση μέσω σφαγιτιδικής ή μηριαίας προσπέλασης, ενώ το σύστημα των 100 cm προορίζεται για τοποθέτηση με προσπέλαση μέσω της πρόσθιας αγκωνιαίας χώρας ή ιγνυακή προσπέλαση.</w:t>
      </w:r>
    </w:p>
    <w:p w14:paraId="2E546626" w14:textId="77777777" w:rsidR="004A3746" w:rsidRPr="00F57728" w:rsidRDefault="004A3746" w:rsidP="004A3746">
      <w:pPr>
        <w:spacing w:after="0" w:afterAutospacing="0" w:line="240" w:lineRule="auto"/>
        <w:rPr>
          <w:rFonts w:cs="Times New Roman"/>
          <w:iCs/>
          <w:lang w:val="el-GR"/>
        </w:rPr>
      </w:pPr>
    </w:p>
    <w:p w14:paraId="37EF38C1" w14:textId="28263D1F" w:rsidR="00B3395E" w:rsidRPr="00F57728" w:rsidRDefault="00B3395E">
      <w:pPr>
        <w:spacing w:after="0" w:afterAutospacing="0"/>
        <w:rPr>
          <w:rFonts w:cs="Times New Roman"/>
          <w:kern w:val="2"/>
          <w:szCs w:val="24"/>
          <w:lang w:val="el-GR"/>
          <w14:ligatures w14:val="standardContextual"/>
        </w:rPr>
      </w:pPr>
      <w:r w:rsidRPr="00F57728">
        <w:rPr>
          <w:rFonts w:cs="Times New Roman"/>
          <w:lang w:val="el"/>
        </w:rPr>
        <w:t>Το αυτοκεντραριζόμενο αφαιρούμενο φίλτρο κάτω κοίλης φλέβας Option ELITE παράγεται με κοπή σωλήνα κράματος νικελίου-τιτανίου (νιτινόλη) με χρήση λέιζερ. Το αφαιρούμενο φίλτρο κάτω κοίλης φλέβας Option ELITE αποτελείται από σύρματα νιτινόλης με μνήμη σχήματος που ξεκινάνε από μια κεντρική θέση και έxει σχεδιαστεί για τη βέλτιστη δυνατή σύλληψη των θρόμβων. Στο ουραίο τμήμα του φίλτρου υπάρχουν έξι (6) άγκιστρα συγκράτησης. Αυτά τα άγκιστρα προορίζονται για τη στερέωση του φίλτρου στο αγγειακό τοίχωμα. Το αφαιρούμενο φίλτρο κάτω κοίλης φλέβας Option ELITE προορίζεται για χρήση σε κοίλες φλέβες με διάμετρο έως 32 mm. Στο κέντρο του ακραίου κεφαλικού τμήματος βρίσκεται ένα άγκιστρο ανάκτησης.</w:t>
      </w:r>
    </w:p>
    <w:p w14:paraId="78A65CAD" w14:textId="77777777" w:rsidR="004A3746" w:rsidRPr="00F57728" w:rsidRDefault="004A3746" w:rsidP="004A3746">
      <w:pPr>
        <w:spacing w:after="0" w:afterAutospacing="0" w:line="240" w:lineRule="auto"/>
        <w:rPr>
          <w:rFonts w:cs="Times New Roman"/>
          <w:iCs/>
          <w:lang w:val="el-GR"/>
        </w:rPr>
      </w:pPr>
    </w:p>
    <w:p w14:paraId="63979F2E" w14:textId="3EBA5D8D" w:rsidR="00B3395E" w:rsidRPr="00F57728" w:rsidRDefault="00B3395E">
      <w:pPr>
        <w:spacing w:after="0" w:afterAutospacing="0"/>
        <w:rPr>
          <w:rFonts w:cs="Times New Roman"/>
          <w:kern w:val="2"/>
          <w:szCs w:val="24"/>
          <w:lang w:val="el-GR"/>
          <w14:ligatures w14:val="standardContextual"/>
        </w:rPr>
      </w:pPr>
      <w:r w:rsidRPr="00F57728">
        <w:rPr>
          <w:rFonts w:cs="Times New Roman"/>
          <w:lang w:val="el"/>
        </w:rPr>
        <w:t>Το συμπτυγμένο αφαιρούμενο φίλτρο κάτω κοίλης φλέβας Option ELITE είναι εύκαμπτο και επεκτείνεται στην εσωτερική διάμετρο της κάτω κοίλης φλέβας κατά την ανάπτυξή του. Το φίλτρο ασκεί ακτινική δύναμη προς τα έξω στην αυλική επιφάνεια της κοίλης φλέβας για τη διασφάλιση της σωστής τοποθέτησης και σταθερότητας.</w:t>
      </w:r>
    </w:p>
    <w:p w14:paraId="6BE607C4" w14:textId="77777777" w:rsidR="004A3746" w:rsidRPr="00F57728" w:rsidRDefault="004A3746" w:rsidP="004A3746">
      <w:pPr>
        <w:spacing w:after="0" w:afterAutospacing="0" w:line="240" w:lineRule="auto"/>
        <w:rPr>
          <w:rFonts w:cs="Times New Roman"/>
          <w:iCs/>
          <w:lang w:val="el-GR"/>
        </w:rPr>
      </w:pPr>
    </w:p>
    <w:p w14:paraId="1A396849" w14:textId="77777777" w:rsidR="00B3395E" w:rsidRPr="00F57728" w:rsidRDefault="00B3395E">
      <w:pPr>
        <w:spacing w:after="0" w:afterAutospacing="0"/>
        <w:rPr>
          <w:rFonts w:cs="Times New Roman"/>
          <w:kern w:val="2"/>
          <w:szCs w:val="24"/>
          <w:lang w:val="el-GR"/>
          <w14:ligatures w14:val="standardContextual"/>
        </w:rPr>
      </w:pPr>
      <w:r w:rsidRPr="00F57728">
        <w:rPr>
          <w:rFonts w:cs="Times New Roman"/>
          <w:lang w:val="el"/>
        </w:rPr>
        <w:t>Το σύστημα περιλαμβάνει τα ακόλουθα εξαρτήματα:</w:t>
      </w:r>
    </w:p>
    <w:p w14:paraId="6BF3C09B" w14:textId="77777777" w:rsidR="00B3395E" w:rsidRPr="00F57728" w:rsidRDefault="00B3395E">
      <w:pPr>
        <w:spacing w:after="0" w:afterAutospacing="0"/>
        <w:rPr>
          <w:rFonts w:cs="Times New Roman"/>
          <w:kern w:val="2"/>
          <w:szCs w:val="24"/>
          <w:lang w:val="el-GR"/>
          <w14:ligatures w14:val="standardContextual"/>
        </w:rPr>
      </w:pPr>
      <w:r w:rsidRPr="00F57728">
        <w:rPr>
          <w:rFonts w:cs="Times New Roman"/>
          <w:lang w:val="el"/>
        </w:rPr>
        <w:t>Α. Εισαγωγέας θηκαριού καθετήρα</w:t>
      </w:r>
    </w:p>
    <w:p w14:paraId="2DC9F5A8" w14:textId="77777777" w:rsidR="00B3395E" w:rsidRPr="00F57728" w:rsidRDefault="00B3395E">
      <w:pPr>
        <w:spacing w:after="0" w:afterAutospacing="0"/>
        <w:rPr>
          <w:rFonts w:cs="Times New Roman"/>
          <w:kern w:val="2"/>
          <w:szCs w:val="24"/>
          <w:lang w:val="el-GR"/>
          <w14:ligatures w14:val="standardContextual"/>
        </w:rPr>
      </w:pPr>
      <w:r w:rsidRPr="00F57728">
        <w:rPr>
          <w:rFonts w:cs="Times New Roman"/>
          <w:lang w:val="el"/>
        </w:rPr>
        <w:t>Β. Αγγειογραφικός διαστολέας αγγείων</w:t>
      </w:r>
    </w:p>
    <w:p w14:paraId="27736DE0" w14:textId="77777777" w:rsidR="00B3395E" w:rsidRPr="00F57728" w:rsidRDefault="00B3395E">
      <w:pPr>
        <w:spacing w:after="0" w:afterAutospacing="0"/>
        <w:rPr>
          <w:rFonts w:cs="Times New Roman"/>
          <w:kern w:val="2"/>
          <w:szCs w:val="24"/>
          <w:lang w:val="el-GR"/>
          <w14:ligatures w14:val="standardContextual"/>
        </w:rPr>
      </w:pPr>
      <w:r w:rsidRPr="00F57728">
        <w:rPr>
          <w:rFonts w:cs="Times New Roman"/>
          <w:lang w:val="el"/>
        </w:rPr>
        <w:t>Γ. Διάταξη ώθησης με δείκτη ανάπτυξης</w:t>
      </w:r>
    </w:p>
    <w:p w14:paraId="3A66461F" w14:textId="77777777" w:rsidR="00B3395E" w:rsidRPr="00F57728" w:rsidRDefault="00B3395E">
      <w:pPr>
        <w:spacing w:after="0" w:afterAutospacing="0"/>
        <w:rPr>
          <w:rFonts w:cs="Times New Roman"/>
          <w:kern w:val="2"/>
          <w:szCs w:val="24"/>
          <w:lang w:val="el-GR"/>
          <w14:ligatures w14:val="standardContextual"/>
        </w:rPr>
      </w:pPr>
      <w:r w:rsidRPr="00F57728">
        <w:rPr>
          <w:rFonts w:cs="Times New Roman"/>
          <w:lang w:val="el"/>
        </w:rPr>
        <w:t>Δ. Σύστημα αφαιρούμενου φίλτρου κάτω κοίλης φλέβας Option™ ELITE σε φυσίγγιο</w:t>
      </w:r>
    </w:p>
    <w:p w14:paraId="295A7591" w14:textId="77777777" w:rsidR="00B3395E" w:rsidRPr="00F57728" w:rsidRDefault="00B3395E">
      <w:pPr>
        <w:spacing w:after="0" w:afterAutospacing="0"/>
        <w:rPr>
          <w:rFonts w:cs="Times New Roman"/>
          <w:kern w:val="2"/>
          <w:szCs w:val="24"/>
          <w:lang w:val="el-GR"/>
          <w14:ligatures w14:val="standardContextual"/>
        </w:rPr>
      </w:pPr>
      <w:r w:rsidRPr="00F57728">
        <w:rPr>
          <w:rFonts w:cs="Times New Roman"/>
          <w:lang w:val="el"/>
        </w:rPr>
        <w:t>Ε. Κάλυμμα θηκαριού</w:t>
      </w:r>
    </w:p>
    <w:p w14:paraId="163CBA0E" w14:textId="77777777" w:rsidR="004A3746" w:rsidRPr="00F57728" w:rsidRDefault="004A3746" w:rsidP="004A3746">
      <w:pPr>
        <w:spacing w:after="0" w:afterAutospacing="0" w:line="240" w:lineRule="auto"/>
        <w:rPr>
          <w:rFonts w:cs="Times New Roman"/>
          <w:iCs/>
          <w:lang w:val="el-GR"/>
        </w:rPr>
      </w:pPr>
    </w:p>
    <w:p w14:paraId="2791EC18" w14:textId="09652CE0" w:rsidR="00B3395E" w:rsidRPr="00F57728" w:rsidRDefault="00655670">
      <w:pPr>
        <w:spacing w:after="0" w:afterAutospacing="0"/>
        <w:rPr>
          <w:rFonts w:cs="Times New Roman"/>
          <w:kern w:val="2"/>
          <w:szCs w:val="24"/>
          <w:lang w:val="el-GR"/>
          <w14:ligatures w14:val="standardContextual"/>
        </w:rPr>
      </w:pPr>
      <w:r w:rsidRPr="00F57728">
        <w:rPr>
          <w:rFonts w:cs="Times New Roman"/>
          <w:lang w:val="el"/>
        </w:rPr>
        <w:t>Το σύστημα περιλαμβάνει το φίλτρο, το οποίο είναι τοποθετημένο σε ένα φυσίγγιο, έναν εισαγωγέα θηκαριού καθετήρα (εσωτερικής διαμέτρου 5F) με αγγειογραφικό διαστολέα αγγείων ανοικτού άκρου και μια διάταξη ώθησης με δείκτη ανάπτυξης.</w:t>
      </w:r>
    </w:p>
    <w:p w14:paraId="5C5B296D" w14:textId="77777777" w:rsidR="00A2306C" w:rsidRPr="00F57728" w:rsidRDefault="00A2306C" w:rsidP="004A3746">
      <w:pPr>
        <w:spacing w:after="0" w:afterAutospacing="0" w:line="240" w:lineRule="auto"/>
        <w:rPr>
          <w:rFonts w:cs="Times New Roman"/>
          <w:iCs/>
          <w:lang w:val="el-GR"/>
        </w:rPr>
      </w:pPr>
    </w:p>
    <w:p w14:paraId="57A699E9" w14:textId="77777777" w:rsidR="00B3395E" w:rsidRPr="00F57728" w:rsidRDefault="00B3395E">
      <w:pPr>
        <w:spacing w:after="0" w:afterAutospacing="0"/>
        <w:rPr>
          <w:rFonts w:cs="Times New Roman"/>
          <w:kern w:val="2"/>
          <w:szCs w:val="24"/>
          <w:lang w:val="el-GR"/>
          <w14:ligatures w14:val="standardContextual"/>
        </w:rPr>
      </w:pPr>
      <w:r w:rsidRPr="00F57728">
        <w:rPr>
          <w:rFonts w:cs="Times New Roman"/>
          <w:lang w:val="el"/>
        </w:rPr>
        <w:t xml:space="preserve">Ο αγγειογραφικός διαστολέας αγγείων διαθέτει πλευρικές οπές και 2 ακτινοσκιερούς δείκτες, που βρίσκονται σε απόσταση 32 mm (μεταξύ των ταινιών σήμανσης), που παρέχουν γραμμική μέτρηση της κάτω κοίλης φλέβας και βοηθούν στην αγγειογραφική απεικόνιση κατά τη χορήγηση ακτινοσκιερού σκιαγραφικού μέσου. Η διάταξη ώθησης προωθεί το φίλτρο διαμέσου του εισαγωγέα θηκαριού καθετήρα </w:t>
      </w:r>
      <w:r w:rsidRPr="00F57728">
        <w:rPr>
          <w:rFonts w:cs="Times New Roman"/>
          <w:lang w:val="el"/>
        </w:rPr>
        <w:lastRenderedPageBreak/>
        <w:t>έως τον δείκτη ανάπτυξης και, στη συνέχεια, χρησιμοποιείται για την καθήλωση του φίλτρου στη θέση του κατά τη διάρκεια της αποκάλυψης. Η θέση του περιφερικού άκρου του εισαγωγέα θηκαριού καθετήρα μπορεί να ελεγχθεί με περιστροφή ολόκληρης της συσκευής για την τοποθέτηση του εισαγωγέα θηκαριού καθετήρα στο κέντρο της κοίλης φλέβας.</w:t>
      </w:r>
    </w:p>
    <w:p w14:paraId="48C2D3C1" w14:textId="77777777" w:rsidR="003B7152" w:rsidRPr="00F57728" w:rsidRDefault="003B7152">
      <w:pPr>
        <w:spacing w:after="0" w:afterAutospacing="0"/>
        <w:rPr>
          <w:rFonts w:cs="Times New Roman"/>
          <w:lang w:val="el-GR"/>
        </w:rPr>
      </w:pPr>
    </w:p>
    <w:p w14:paraId="5B8DD9F0" w14:textId="5E03899A" w:rsidR="00B3395E" w:rsidRPr="00F57728" w:rsidRDefault="00B3395E">
      <w:pPr>
        <w:spacing w:after="0" w:afterAutospacing="0"/>
        <w:rPr>
          <w:rFonts w:cs="Times New Roman"/>
          <w:kern w:val="2"/>
          <w:szCs w:val="24"/>
          <w:lang w:val="el-GR"/>
          <w14:ligatures w14:val="standardContextual"/>
        </w:rPr>
      </w:pPr>
      <w:r w:rsidRPr="00F57728">
        <w:rPr>
          <w:rFonts w:cs="Times New Roman"/>
          <w:lang w:val="el"/>
        </w:rPr>
        <w:t>Το φυσίγγιο του φίλτρου περικλείει το αφαιρούμενο φίλτρο κάτω κοίλης φλέβας Option ELITE. Το σώμα του φυσιγγίου έχει κείμενο και έγχρωμα βέλη τυπωμένα στην επιφάνειά του, τα οποία ταυτοποιούν τον προσανατολισμό της διάταξης. Η λέξη femoral (μηριαία) είναι τυπωμένη με πράσινο χρώμα και η λέξη jugular (σφαγίτιδα) είναι τυπωμένη με μπλε χρώμα. Για το σύστημα των 70 cm, το βέλος του επιθυμητού σημείου προσπέλασης θα δείχνει προς τον ομφαλό του εισαγωγέα θηκαριού καθετήρα. Για το σύστημα των 100 cm, η μηριαία πλευρά του φυσιγγίου του φίλτρου χρησιμοποιείται για τη μηριαία και την ιγνυακή προσπέλαση και η σφαγιδιτική πλευρά του φυσιγγίου χρησιμοποιείται για τη σφαγιτιδική προσπέλαση και την προσπέλαση μέσω της πρόσθιας αγκωνιαίας χώρας. Το βέλος του επιθυμητού σημείου προσπέλασης θα είναι στραμμένο προς τον ομφαλό του εισαγωγέα θηκαριού καθετήρα.</w:t>
      </w:r>
    </w:p>
    <w:p w14:paraId="19796238" w14:textId="77777777" w:rsidR="00042B91" w:rsidRPr="00F57728" w:rsidRDefault="00042B91" w:rsidP="00042B91">
      <w:pPr>
        <w:spacing w:after="0" w:afterAutospacing="0" w:line="240" w:lineRule="auto"/>
        <w:rPr>
          <w:rFonts w:cs="Times New Roman"/>
          <w:i/>
          <w:lang w:val="el-GR"/>
        </w:rPr>
      </w:pPr>
    </w:p>
    <w:p w14:paraId="4C7769AE" w14:textId="77777777" w:rsidR="00D20FA4" w:rsidRPr="00F57728" w:rsidRDefault="00D20FA4" w:rsidP="00042B91">
      <w:pPr>
        <w:pStyle w:val="Heading1"/>
        <w:rPr>
          <w:rFonts w:cs="Times New Roman"/>
          <w:color w:val="auto"/>
          <w:lang w:val="el-GR"/>
        </w:rPr>
      </w:pPr>
      <w:bookmarkStart w:id="16" w:name="_Toc241573718"/>
      <w:r w:rsidRPr="00F57728">
        <w:rPr>
          <w:rFonts w:cs="Times New Roman"/>
          <w:bCs/>
          <w:color w:val="auto"/>
          <w:lang w:val="el"/>
        </w:rPr>
        <w:t>Προηγούμενα μοντέλα και οι διαφορές τους</w:t>
      </w:r>
      <w:bookmarkEnd w:id="16"/>
    </w:p>
    <w:p w14:paraId="1F483F2E" w14:textId="77777777" w:rsidR="0037766D" w:rsidRPr="00F57728" w:rsidRDefault="0037766D" w:rsidP="0068418E">
      <w:pPr>
        <w:spacing w:after="0" w:afterAutospacing="0" w:line="240" w:lineRule="auto"/>
        <w:rPr>
          <w:rFonts w:cs="Times New Roman"/>
          <w:iCs/>
          <w:lang w:val="el-GR"/>
        </w:rPr>
      </w:pPr>
    </w:p>
    <w:p w14:paraId="6B899DC5" w14:textId="595BDCC6" w:rsidR="0068418E" w:rsidRPr="00F57728" w:rsidRDefault="0068418E" w:rsidP="0068418E">
      <w:pPr>
        <w:spacing w:after="0" w:afterAutospacing="0" w:line="240" w:lineRule="auto"/>
        <w:rPr>
          <w:rFonts w:cs="Times New Roman"/>
          <w:iCs/>
          <w:lang w:val="el-GR"/>
        </w:rPr>
      </w:pPr>
      <w:r w:rsidRPr="00F57728">
        <w:rPr>
          <w:rFonts w:cs="Times New Roman"/>
          <w:lang w:val="el"/>
        </w:rPr>
        <w:t>Το Option ELITE είναι συσκευή δεύτερης γενιάς που αναπτύχθηκε από το αρχικό φίλτρο κοίλης φλέβας Option. Οι κύριες τροποποιήσεις στον σχεδιασμό της συσκευής περιλαμβάνουν τη μείωση του προφίλ του φίλτρου και του συστήματος τοποθέτησης για τη βελτίωση της απόδοσης σε ελικοειδή ανατομία. Συγκεκριμένα, το φίλτρο Option διέθετε τρία μικρά και τρία μεγάλα άγκιστρα συγκράτησης, ενώ το φίλτρο Option ELITE διαθέτει έξι μικρά άγκιστρα για βελτιωμένη καθήλωση. Επίσης, έχει τροποποιηθεί ο εισαγωγέας θηκαριού, ο οποίος άλλαξε από θηκάρι πλεκτής ενίσχυσης (0,071") σε θηκάρι σπειροειδούς ενίσχυσης (0,073").</w:t>
      </w:r>
    </w:p>
    <w:p w14:paraId="19766CE7" w14:textId="77777777" w:rsidR="0068418E" w:rsidRPr="00F57728" w:rsidRDefault="0068418E" w:rsidP="0068418E">
      <w:pPr>
        <w:spacing w:after="0" w:afterAutospacing="0" w:line="240" w:lineRule="auto"/>
        <w:rPr>
          <w:rFonts w:cs="Times New Roman"/>
          <w:iCs/>
          <w:lang w:val="el-GR"/>
        </w:rPr>
      </w:pPr>
    </w:p>
    <w:p w14:paraId="6F13053D" w14:textId="6F3CA7C4" w:rsidR="002B1395" w:rsidRPr="00F57728" w:rsidRDefault="0068418E" w:rsidP="0068418E">
      <w:pPr>
        <w:spacing w:after="0" w:afterAutospacing="0" w:line="240" w:lineRule="auto"/>
        <w:rPr>
          <w:rFonts w:cs="Times New Roman"/>
          <w:iCs/>
          <w:lang w:val="el-GR"/>
        </w:rPr>
      </w:pPr>
      <w:r w:rsidRPr="00F57728">
        <w:rPr>
          <w:rFonts w:cs="Times New Roman"/>
          <w:lang w:val="el"/>
        </w:rPr>
        <w:t>Το 2015, προστέθηκε ένα σύστημα τοποθέτησης 100 cm που επιτρέπει την εμφύτευση με προσπέλαση μέσω της πρόσθιας αγκωνιαίας χώρας και με ιγνυακή προσπέλαση, επιπλέον της σφαγιτιδικής και μηριαίας προσπέλασης. Παρά τις βελτιώσεις αυτές, οι βασικές ενδείξεις, τα υλικά και τα χαρακτηριστικά απόδοσης παρέμειναν σταθερά σε όλες τις εκδόσεις, με αποτέλεσμα να υπάρχει ουσιαστική ισοδυναμία.</w:t>
      </w:r>
    </w:p>
    <w:p w14:paraId="6DE7912E" w14:textId="77777777" w:rsidR="00F77497" w:rsidRPr="00F57728" w:rsidRDefault="00F77497" w:rsidP="002B1395">
      <w:pPr>
        <w:spacing w:after="0" w:afterAutospacing="0" w:line="240" w:lineRule="auto"/>
        <w:rPr>
          <w:rFonts w:cs="Times New Roman"/>
          <w:iCs/>
          <w:lang w:val="el-GR"/>
        </w:rPr>
      </w:pPr>
    </w:p>
    <w:p w14:paraId="380CB14B" w14:textId="4EEC20BA" w:rsidR="00C27094" w:rsidRPr="00F57728" w:rsidRDefault="00C27094" w:rsidP="00BB2924">
      <w:pPr>
        <w:pStyle w:val="Heading1"/>
        <w:rPr>
          <w:kern w:val="36"/>
          <w:szCs w:val="24"/>
          <w:lang w:val="el-GR"/>
          <w14:ligatures w14:val="standardContextual"/>
        </w:rPr>
      </w:pPr>
      <w:bookmarkStart w:id="17" w:name="_Toc241573719"/>
      <w:r w:rsidRPr="00F57728">
        <w:rPr>
          <w:lang w:val="el"/>
        </w:rPr>
        <w:t>Αξεσουάρ και άλλος εξοπλισμός που χρησιμοποιείται κατά την τοποθέτηση ή την ανάκτηση</w:t>
      </w:r>
      <w:bookmarkEnd w:id="17"/>
    </w:p>
    <w:p w14:paraId="19F57FFB" w14:textId="77777777" w:rsidR="00521477" w:rsidRPr="00F57728" w:rsidRDefault="00521477" w:rsidP="00CF26DC">
      <w:pPr>
        <w:spacing w:after="0" w:afterAutospacing="0" w:line="240" w:lineRule="auto"/>
        <w:rPr>
          <w:rFonts w:cs="Times New Roman"/>
          <w:iCs/>
          <w:lang w:val="el-GR"/>
        </w:rPr>
      </w:pPr>
    </w:p>
    <w:p w14:paraId="4DDE2DE8" w14:textId="77777777" w:rsidR="00FA4FD4" w:rsidRPr="00F57728" w:rsidRDefault="00FA4FD4">
      <w:pPr>
        <w:spacing w:after="0" w:afterAutospacing="0"/>
        <w:rPr>
          <w:rFonts w:cs="Times New Roman"/>
          <w:kern w:val="2"/>
          <w:szCs w:val="24"/>
          <w:lang w:val="el-GR"/>
          <w14:ligatures w14:val="standardContextual"/>
        </w:rPr>
      </w:pPr>
      <w:r w:rsidRPr="00F57728">
        <w:rPr>
          <w:rFonts w:cs="Times New Roman"/>
          <w:lang w:val="el"/>
        </w:rPr>
        <w:t>Το σύστημα αφαιρούμενου φίλτρου κοίλης φλέβας Option ELITE παρέχεται ως κιτ εισαγωγής με εξαρτήματα που χρησιμοποιούνται για τη διαδερμική τοποθέτηση και εμφύτευση του φίλτρου. Οι συσκευές ανάκτησης δεν περιλαμβάνονται στο κιτ εισαγωγής.</w:t>
      </w:r>
    </w:p>
    <w:p w14:paraId="05038986" w14:textId="77777777" w:rsidR="00CF26DC" w:rsidRPr="00F57728" w:rsidRDefault="00CF26DC" w:rsidP="00CF26DC">
      <w:pPr>
        <w:spacing w:after="0" w:afterAutospacing="0" w:line="240" w:lineRule="auto"/>
        <w:rPr>
          <w:rFonts w:cs="Times New Roman"/>
          <w:iCs/>
          <w:lang w:val="el-GR"/>
        </w:rPr>
      </w:pPr>
    </w:p>
    <w:p w14:paraId="73BF87D5" w14:textId="77777777" w:rsidR="00CF26DC" w:rsidRPr="00F57728" w:rsidRDefault="00CF26DC" w:rsidP="00CF26DC">
      <w:pPr>
        <w:spacing w:after="0" w:afterAutospacing="0" w:line="240" w:lineRule="auto"/>
        <w:rPr>
          <w:rFonts w:cs="Times New Roman"/>
          <w:b/>
          <w:bCs/>
          <w:iCs/>
          <w:lang w:val="el-GR"/>
        </w:rPr>
      </w:pPr>
      <w:r w:rsidRPr="00F57728">
        <w:rPr>
          <w:rFonts w:cs="Times New Roman"/>
          <w:b/>
          <w:bCs/>
          <w:lang w:val="el"/>
        </w:rPr>
        <w:t>Περιλαμβανόμενα αξεσουάρ στο κιτ:</w:t>
      </w:r>
    </w:p>
    <w:p w14:paraId="422C530C" w14:textId="49173F1A" w:rsidR="00CF26DC" w:rsidRPr="00F57728" w:rsidRDefault="00CF26DC" w:rsidP="00921507">
      <w:pPr>
        <w:pStyle w:val="ListParagraph"/>
        <w:numPr>
          <w:ilvl w:val="0"/>
          <w:numId w:val="9"/>
        </w:numPr>
        <w:spacing w:after="0" w:afterAutospacing="0" w:line="240" w:lineRule="auto"/>
        <w:rPr>
          <w:rFonts w:cs="Times New Roman"/>
          <w:iCs/>
          <w:lang w:val="el-GR"/>
        </w:rPr>
      </w:pPr>
      <w:r w:rsidRPr="00F57728">
        <w:rPr>
          <w:rFonts w:cs="Times New Roman"/>
          <w:lang w:val="el"/>
        </w:rPr>
        <w:t>Εισαγωγέας θηκαριού καθετήρα - Χρησιμοποιείται για την καθοδήγηση του φίλτρου στην κατάλληλη θέση εντός της κάτω κοίλης φλέβας.</w:t>
      </w:r>
    </w:p>
    <w:p w14:paraId="7CD54F16" w14:textId="0BBA713C" w:rsidR="00CF26DC" w:rsidRPr="00F57728" w:rsidRDefault="00CF26DC" w:rsidP="00921507">
      <w:pPr>
        <w:pStyle w:val="ListParagraph"/>
        <w:numPr>
          <w:ilvl w:val="0"/>
          <w:numId w:val="9"/>
        </w:numPr>
        <w:spacing w:after="0" w:afterAutospacing="0" w:line="240" w:lineRule="auto"/>
        <w:rPr>
          <w:rFonts w:cs="Times New Roman"/>
          <w:iCs/>
          <w:lang w:val="el-GR"/>
        </w:rPr>
      </w:pPr>
      <w:r w:rsidRPr="00F57728">
        <w:rPr>
          <w:rFonts w:cs="Times New Roman"/>
          <w:lang w:val="el"/>
        </w:rPr>
        <w:t>Αγγειογραφικός διαστολέας αγγείων - Διευκολύνει την αγγειακή προσπέλαση και βοηθά στη διαστολή του αγγείου για την εισαγωγή του θηκαριού.</w:t>
      </w:r>
    </w:p>
    <w:p w14:paraId="2F09C520" w14:textId="503EE418" w:rsidR="00CF26DC" w:rsidRPr="00F57728" w:rsidRDefault="00CF26DC" w:rsidP="00921507">
      <w:pPr>
        <w:pStyle w:val="ListParagraph"/>
        <w:numPr>
          <w:ilvl w:val="0"/>
          <w:numId w:val="10"/>
        </w:numPr>
        <w:spacing w:after="0" w:afterAutospacing="0" w:line="240" w:lineRule="auto"/>
        <w:rPr>
          <w:rFonts w:cs="Times New Roman"/>
          <w:iCs/>
          <w:lang w:val="el-GR"/>
        </w:rPr>
      </w:pPr>
      <w:r w:rsidRPr="00F57728">
        <w:rPr>
          <w:rFonts w:cs="Times New Roman"/>
          <w:lang w:val="el"/>
        </w:rPr>
        <w:t>Διάταξη ώθησης με δείκτη ανάπτυξης - Χρησιμοποιείται για την προώθηση και ανάπτυξη του φίλτρου από το σύστημα τοποθέτησης στο επιθυμητό σημείο στην κάτω κοίλη φλέβα.</w:t>
      </w:r>
    </w:p>
    <w:p w14:paraId="7D5262B4" w14:textId="4E528F37" w:rsidR="00CF26DC" w:rsidRPr="00F57728" w:rsidRDefault="00CF26DC" w:rsidP="00921507">
      <w:pPr>
        <w:pStyle w:val="ListParagraph"/>
        <w:numPr>
          <w:ilvl w:val="0"/>
          <w:numId w:val="10"/>
        </w:numPr>
        <w:spacing w:after="0" w:afterAutospacing="0" w:line="240" w:lineRule="auto"/>
        <w:rPr>
          <w:rFonts w:cs="Times New Roman"/>
          <w:iCs/>
          <w:lang w:val="el-GR"/>
        </w:rPr>
      </w:pPr>
      <w:r w:rsidRPr="00F57728">
        <w:rPr>
          <w:rFonts w:cs="Times New Roman"/>
          <w:lang w:val="el"/>
        </w:rPr>
        <w:lastRenderedPageBreak/>
        <w:t>Φίλτρο στο φυσίγγιο ανάπτυξης - Περιέχει το προφορτωμένο φίλτρο Option ELITE, έτοιμο για τοποθέτηση.</w:t>
      </w:r>
    </w:p>
    <w:p w14:paraId="4B37BA85" w14:textId="15A7F844" w:rsidR="00CF26DC" w:rsidRPr="00F57728" w:rsidRDefault="00FA4FD4" w:rsidP="00D023C2">
      <w:pPr>
        <w:pStyle w:val="ListParagraph"/>
        <w:numPr>
          <w:ilvl w:val="0"/>
          <w:numId w:val="10"/>
        </w:numPr>
        <w:rPr>
          <w:rFonts w:cs="Times New Roman"/>
          <w:iCs/>
          <w:lang w:val="el-GR"/>
        </w:rPr>
      </w:pPr>
      <w:r w:rsidRPr="00F57728">
        <w:rPr>
          <w:rFonts w:cs="Times New Roman"/>
          <w:lang w:val="el"/>
        </w:rPr>
        <w:t>Το κάλυμμα του θηκαριού περιλαμβάνεται στο κιτ εισαγωγής.</w:t>
      </w:r>
    </w:p>
    <w:p w14:paraId="3DB13247" w14:textId="77777777" w:rsidR="00C27094" w:rsidRPr="00F57728" w:rsidRDefault="00C27094">
      <w:pPr>
        <w:spacing w:after="0" w:afterAutospacing="0"/>
        <w:rPr>
          <w:rFonts w:cs="Times New Roman"/>
          <w:kern w:val="2"/>
          <w:szCs w:val="24"/>
          <w:lang w:val="el-GR"/>
          <w14:ligatures w14:val="standardContextual"/>
        </w:rPr>
      </w:pPr>
      <w:r w:rsidRPr="00F57728">
        <w:rPr>
          <w:rFonts w:cs="Times New Roman"/>
          <w:b/>
          <w:bCs/>
          <w:lang w:val="el"/>
        </w:rPr>
        <w:t>Άλλος εξοπλισμός που χρησιμοποιείται κατά την τοποθέτηση ή την ανάκτηση, ανάλογα με την περίπτωση:</w:t>
      </w:r>
    </w:p>
    <w:p w14:paraId="7CA95F6F" w14:textId="77777777" w:rsidR="00C27094" w:rsidRPr="00F57728" w:rsidRDefault="00C27094" w:rsidP="00C27094">
      <w:pPr>
        <w:pStyle w:val="ListParagraph"/>
        <w:numPr>
          <w:ilvl w:val="0"/>
          <w:numId w:val="8"/>
        </w:numPr>
        <w:rPr>
          <w:rFonts w:cs="Times New Roman"/>
          <w:kern w:val="2"/>
          <w:szCs w:val="24"/>
          <w:lang w:val="el-GR"/>
          <w14:ligatures w14:val="standardContextual"/>
        </w:rPr>
      </w:pPr>
      <w:r w:rsidRPr="00F57728">
        <w:rPr>
          <w:rFonts w:cs="Times New Roman"/>
          <w:lang w:val="el"/>
        </w:rPr>
        <w:t>Κατά τη διάρκεια των διαδικασιών τοποθέτησης και ανάκτησης του φίλτρου, απαιτείται απεικόνιση της διαδικασίας με τη χρήση φθοροσκοπικού απεικονιστικού εξοπλισμού.</w:t>
      </w:r>
    </w:p>
    <w:p w14:paraId="05B1E7A9" w14:textId="77777777" w:rsidR="00C27094" w:rsidRPr="00F57728" w:rsidRDefault="00C27094" w:rsidP="00C27094">
      <w:pPr>
        <w:pStyle w:val="ListParagraph"/>
        <w:numPr>
          <w:ilvl w:val="0"/>
          <w:numId w:val="8"/>
        </w:numPr>
        <w:rPr>
          <w:rFonts w:cs="Times New Roman"/>
          <w:kern w:val="2"/>
          <w:szCs w:val="24"/>
          <w:lang w:val="el-GR"/>
          <w14:ligatures w14:val="standardContextual"/>
        </w:rPr>
      </w:pPr>
      <w:r w:rsidRPr="00F57728">
        <w:rPr>
          <w:rFonts w:cs="Times New Roman"/>
          <w:lang w:val="el"/>
        </w:rPr>
        <w:t>Τα οδηγά σύρματα που χρησιμοποιούνται κατά την τοποθέτηση του φίλτρου δεν περιλαμβάνονται στο κιτ εισαγωγής του Option ELITE και θα πρέπει να επιλέγονται και να χρησιμοποιούνται σύμφωνα με τις ισχύουσες οδηγίες του κατασκευαστή και την επιλεγμένη διαδικαστική προσέγγιση.</w:t>
      </w:r>
    </w:p>
    <w:p w14:paraId="6DD10736" w14:textId="0F9EAA8A" w:rsidR="00CF26DC" w:rsidRPr="00F57728" w:rsidRDefault="00C27094" w:rsidP="00D023C2">
      <w:pPr>
        <w:pStyle w:val="ListParagraph"/>
        <w:numPr>
          <w:ilvl w:val="0"/>
          <w:numId w:val="8"/>
        </w:numPr>
        <w:rPr>
          <w:rFonts w:cs="Times New Roman"/>
          <w:kern w:val="2"/>
          <w:szCs w:val="24"/>
          <w14:ligatures w14:val="standardContextual"/>
        </w:rPr>
      </w:pPr>
      <w:r w:rsidRPr="00F57728">
        <w:rPr>
          <w:rFonts w:cs="Times New Roman"/>
          <w:lang w:val="el"/>
        </w:rPr>
        <w:t>Οι συσκευές ανάκτησης, συμπεριλαμβανομένων των βρόχων, των καθετήρων ανάκτησης και των αξεσουάρ, δεν περιλαμβάνονται στο κιτ εισαγωγής του Option ELITE και θα πρέπει να χρησιμοποιούνται μόνο όταν ενδείκνυται κλινικά και σύμφωνα με τις οδηγίες του σχετικού κατασκευαστή. Συνιστάται η ανάκτηση με θηκάρια 8 Fr τουλάχιστον.</w:t>
      </w:r>
    </w:p>
    <w:p w14:paraId="070E91AA" w14:textId="77777777" w:rsidR="00CF26DC" w:rsidRPr="00F57728" w:rsidRDefault="00CF26DC" w:rsidP="00CF26DC">
      <w:pPr>
        <w:spacing w:after="0" w:afterAutospacing="0" w:line="240" w:lineRule="auto"/>
        <w:rPr>
          <w:rFonts w:cs="Times New Roman"/>
          <w:b/>
          <w:bCs/>
          <w:iCs/>
          <w:lang w:val="el-GR"/>
        </w:rPr>
      </w:pPr>
      <w:r w:rsidRPr="00F57728">
        <w:rPr>
          <w:rFonts w:cs="Times New Roman"/>
          <w:b/>
          <w:bCs/>
          <w:lang w:val="el"/>
        </w:rPr>
        <w:t>Χρήση σε συνδυασμό με άλλα προϊόντα:</w:t>
      </w:r>
    </w:p>
    <w:p w14:paraId="45E3717C" w14:textId="77777777" w:rsidR="00C27094" w:rsidRPr="00F57728" w:rsidRDefault="00C27094" w:rsidP="00C27094">
      <w:pPr>
        <w:pStyle w:val="ListParagraph"/>
        <w:numPr>
          <w:ilvl w:val="0"/>
          <w:numId w:val="7"/>
        </w:numPr>
        <w:rPr>
          <w:rFonts w:cs="Times New Roman"/>
          <w:kern w:val="2"/>
          <w:szCs w:val="24"/>
          <w:lang w:val="el-GR"/>
          <w14:ligatures w14:val="standardContextual"/>
        </w:rPr>
      </w:pPr>
      <w:r w:rsidRPr="00F57728">
        <w:rPr>
          <w:rFonts w:cs="Times New Roman"/>
          <w:lang w:val="el"/>
        </w:rPr>
        <w:t>Το φίλτρο Option ELITE προορίζεται να λειτουργεί ως μηχανική συσκευή για την πρόληψη της υποτροπιάζουσας πνευμονικής εμβολής, αποτρέποντας τη μετακίνηση των θρόμβων στην κάτω κοίλη φλέβα.</w:t>
      </w:r>
    </w:p>
    <w:p w14:paraId="52C1B30C" w14:textId="28090024" w:rsidR="00CF26DC" w:rsidRPr="00F57728" w:rsidRDefault="00C27094" w:rsidP="00D023C2">
      <w:pPr>
        <w:pStyle w:val="ListParagraph"/>
        <w:numPr>
          <w:ilvl w:val="0"/>
          <w:numId w:val="7"/>
        </w:numPr>
        <w:rPr>
          <w:rFonts w:cs="Times New Roman"/>
          <w:kern w:val="2"/>
          <w:szCs w:val="24"/>
          <w:lang w:val="el-GR"/>
          <w14:ligatures w14:val="standardContextual"/>
        </w:rPr>
      </w:pPr>
      <w:r w:rsidRPr="00F57728">
        <w:rPr>
          <w:rFonts w:cs="Times New Roman"/>
          <w:lang w:val="el"/>
        </w:rPr>
        <w:t>Η συσκευή δεν περιέχει ούτε χορηγεί φαρμακευτικές ουσίες. Οποιαδήποτε αντιπηκτική ή άλλη θεραπεία καθορίζεται ξεχωριστά από τον θεράποντα ιατρό με βάση την κλινική κατάσταση του ασθενούς.</w:t>
      </w:r>
    </w:p>
    <w:p w14:paraId="14C2EFF7" w14:textId="24FFB826" w:rsidR="00CF26DC" w:rsidRPr="00F57728" w:rsidRDefault="00FA4FD4" w:rsidP="00181ED5">
      <w:pPr>
        <w:spacing w:after="0" w:afterAutospacing="0"/>
        <w:rPr>
          <w:rFonts w:cs="Times New Roman"/>
          <w:kern w:val="2"/>
          <w:szCs w:val="24"/>
          <w:lang w:val="el-GR"/>
          <w14:ligatures w14:val="standardContextual"/>
        </w:rPr>
      </w:pPr>
      <w:r w:rsidRPr="00F57728">
        <w:rPr>
          <w:rFonts w:cs="Times New Roman"/>
          <w:lang w:val="el"/>
        </w:rPr>
        <w:t>Το κιτ εισαγωγής του Option ELITE παρέχεται αποστειρωμένο, για μία μόνο χρήση και προορίζεται για χρήση από εκπαιδευμένους ιατρούς ή επαγγελματίες υγείας.</w:t>
      </w:r>
    </w:p>
    <w:p w14:paraId="17CCC4B6" w14:textId="77777777" w:rsidR="00042B91" w:rsidRPr="00F57728" w:rsidRDefault="00042B91" w:rsidP="00042B91">
      <w:pPr>
        <w:spacing w:after="0" w:afterAutospacing="0" w:line="240" w:lineRule="auto"/>
        <w:rPr>
          <w:rFonts w:cs="Times New Roman"/>
          <w:i/>
          <w:lang w:val="el-GR"/>
        </w:rPr>
      </w:pPr>
    </w:p>
    <w:p w14:paraId="45C0A245" w14:textId="61A622A4" w:rsidR="008745ED" w:rsidRPr="00F57728" w:rsidRDefault="008745ED" w:rsidP="00170FE5">
      <w:pPr>
        <w:pStyle w:val="Heading1"/>
        <w:numPr>
          <w:ilvl w:val="0"/>
          <w:numId w:val="2"/>
        </w:numPr>
        <w:rPr>
          <w:rFonts w:cs="Times New Roman"/>
          <w:color w:val="auto"/>
        </w:rPr>
      </w:pPr>
      <w:bookmarkStart w:id="18" w:name="_Toc241573720"/>
      <w:r w:rsidRPr="00F57728">
        <w:rPr>
          <w:rFonts w:cs="Times New Roman"/>
          <w:bCs/>
          <w:color w:val="auto"/>
          <w:lang w:val="el"/>
        </w:rPr>
        <w:t>Κίνδυνοι και προειδοποιήσεις</w:t>
      </w:r>
      <w:bookmarkEnd w:id="18"/>
    </w:p>
    <w:p w14:paraId="3D8BE6E3" w14:textId="77777777" w:rsidR="00042B91" w:rsidRPr="00F57728" w:rsidRDefault="00042B91" w:rsidP="00042B91">
      <w:pPr>
        <w:spacing w:after="0" w:afterAutospacing="0" w:line="240" w:lineRule="auto"/>
        <w:rPr>
          <w:rFonts w:cs="Times New Roman"/>
        </w:rPr>
      </w:pPr>
    </w:p>
    <w:p w14:paraId="23B3DF1D" w14:textId="769AD98E" w:rsidR="00A94684" w:rsidRPr="00F57728" w:rsidRDefault="008745ED" w:rsidP="0060258C">
      <w:pPr>
        <w:pStyle w:val="Heading1"/>
        <w:rPr>
          <w:rFonts w:cs="Times New Roman"/>
          <w:color w:val="auto"/>
        </w:rPr>
      </w:pPr>
      <w:bookmarkStart w:id="19" w:name="_Toc241573721"/>
      <w:r w:rsidRPr="00F57728">
        <w:rPr>
          <w:rFonts w:cs="Times New Roman"/>
          <w:bCs/>
          <w:color w:val="auto"/>
          <w:lang w:val="el"/>
        </w:rPr>
        <w:t>Υπολειπόμενοι κίνδυνοι και ανεπιθύμητες παρενέργειες</w:t>
      </w:r>
      <w:bookmarkEnd w:id="19"/>
    </w:p>
    <w:p w14:paraId="151630FD" w14:textId="558297B9" w:rsidR="005F4CCD" w:rsidRPr="00F57728" w:rsidRDefault="005F4CCD">
      <w:pPr>
        <w:rPr>
          <w:rFonts w:cs="Times New Roman"/>
          <w:kern w:val="2"/>
          <w:szCs w:val="24"/>
          <w:lang w:val="el-GR"/>
          <w14:ligatures w14:val="standardContextual"/>
        </w:rPr>
      </w:pPr>
      <w:r w:rsidRPr="00F57728">
        <w:rPr>
          <w:rFonts w:cs="Times New Roman"/>
          <w:lang w:val="el"/>
        </w:rPr>
        <w:t>Παρά τα μέτρα ελέγχου κινδύνου που εφαρμόζονται κατά τον σχεδιασμό, την κατασκευή και την κλινική χρήση, το σύστημα αφαιρούμενου φίλτρου κοίλης φλέβας Option ELITE σχετίζεται με υπολειπόμενους κινδύνους που είναι εγγενείς στα εμφυτεύσιμα φίλτρα κοίλης φλέβας και στις διαδικασίες τοποθέτησης, παραμονής και ανάκτησής τους. Υπάρχει πιθανότητα επιπλοκών οποιαδήποτε στιγμή κατά την εμφύτευση, την παραμονή και την ανάκτηση του φίλτρου, ή και μετά από αυτή.</w:t>
      </w:r>
    </w:p>
    <w:p w14:paraId="75D0C8D4" w14:textId="77777777" w:rsidR="005F4CCD" w:rsidRPr="00F57728" w:rsidRDefault="005F4CCD">
      <w:pPr>
        <w:rPr>
          <w:rFonts w:cs="Times New Roman"/>
          <w:kern w:val="2"/>
          <w:szCs w:val="24"/>
          <w:lang w:val="el-GR"/>
          <w14:ligatures w14:val="standardContextual"/>
        </w:rPr>
      </w:pPr>
      <w:r w:rsidRPr="00F57728">
        <w:rPr>
          <w:rFonts w:cs="Times New Roman"/>
          <w:lang w:val="el"/>
        </w:rPr>
        <w:t>Οι πιθανές ανεπιθύμητες παρενέργειες και επιπλοκές περιλαμβάνουν, ενδεικτικά, τα ακόλουθα:</w:t>
      </w:r>
    </w:p>
    <w:p w14:paraId="3AEE4E31" w14:textId="77777777" w:rsidR="00A94684" w:rsidRPr="00F57728" w:rsidRDefault="00A94684" w:rsidP="00921507">
      <w:pPr>
        <w:pStyle w:val="NormalWeb"/>
        <w:numPr>
          <w:ilvl w:val="0"/>
          <w:numId w:val="11"/>
        </w:numPr>
        <w:rPr>
          <w:lang w:val="el-GR"/>
        </w:rPr>
      </w:pPr>
      <w:r w:rsidRPr="00F57728">
        <w:rPr>
          <w:rStyle w:val="Strong"/>
          <w:b w:val="0"/>
          <w:bCs w:val="0"/>
          <w:lang w:val="el"/>
        </w:rPr>
        <w:t>Κίνδυνοι που σχετίζονται με τη συσκευή</w:t>
      </w:r>
    </w:p>
    <w:p w14:paraId="79074972" w14:textId="77777777" w:rsidR="005F4CCD" w:rsidRPr="00F57728" w:rsidRDefault="005F4CCD" w:rsidP="005F4CCD">
      <w:pPr>
        <w:numPr>
          <w:ilvl w:val="1"/>
          <w:numId w:val="11"/>
        </w:numPr>
        <w:rPr>
          <w:rFonts w:cs="Times New Roman"/>
          <w:kern w:val="2"/>
          <w:szCs w:val="24"/>
          <w:lang w:val="el-GR"/>
          <w14:ligatures w14:val="standardContextual"/>
        </w:rPr>
      </w:pPr>
      <w:r w:rsidRPr="00F57728">
        <w:rPr>
          <w:rFonts w:cs="Times New Roman"/>
          <w:lang w:val="el"/>
        </w:rPr>
        <w:t>Λάθος τοποθέτηση ή προσανατολισμός, κίνηση, μετατόπιση, κλίση ή κακή τοποθέτηση του φίλτρου στην κάτω κοίλη φλέβα</w:t>
      </w:r>
    </w:p>
    <w:p w14:paraId="2EA13F74" w14:textId="77777777" w:rsidR="005F4CCD" w:rsidRPr="00F57728" w:rsidRDefault="005F4CCD" w:rsidP="005F4CCD">
      <w:pPr>
        <w:numPr>
          <w:ilvl w:val="1"/>
          <w:numId w:val="11"/>
        </w:numPr>
        <w:rPr>
          <w:rFonts w:cs="Times New Roman"/>
          <w:kern w:val="2"/>
          <w:szCs w:val="24"/>
          <w:lang w:val="el-GR"/>
          <w14:ligatures w14:val="standardContextual"/>
        </w:rPr>
      </w:pPr>
      <w:r w:rsidRPr="00F57728">
        <w:rPr>
          <w:rFonts w:cs="Times New Roman"/>
          <w:lang w:val="el"/>
        </w:rPr>
        <w:lastRenderedPageBreak/>
        <w:t>Δυσκολία ή αδυναμία ανάκτησης του φίλτρου μετά την εμφύτευση, συμπεριλαμβανομένης της ανάγκης διενέργειας άλλης παρέμβασης ή χρήσης άλλης θεραπευτικής μεθόδου για την ολοκλήρωση της διαδικασίας</w:t>
      </w:r>
    </w:p>
    <w:p w14:paraId="4FE3311F" w14:textId="77777777" w:rsidR="005F4CCD" w:rsidRPr="00F57728" w:rsidRDefault="005F4CCD" w:rsidP="005F4CCD">
      <w:pPr>
        <w:numPr>
          <w:ilvl w:val="1"/>
          <w:numId w:val="11"/>
        </w:numPr>
        <w:rPr>
          <w:rFonts w:cs="Times New Roman"/>
          <w:kern w:val="2"/>
          <w:szCs w:val="24"/>
          <w:lang w:val="el-GR"/>
          <w14:ligatures w14:val="standardContextual"/>
        </w:rPr>
      </w:pPr>
      <w:r w:rsidRPr="00F57728">
        <w:rPr>
          <w:rFonts w:cs="Times New Roman"/>
          <w:lang w:val="el"/>
        </w:rPr>
        <w:t>Θραύση, αστοχία, ρήξη, παραμόρφωση, μετατόπιση εξαρτημάτων ή αδυναμία ανάκτησης της εμφυτευμένης συσκευής</w:t>
      </w:r>
    </w:p>
    <w:p w14:paraId="1B5DF1A4" w14:textId="77777777" w:rsidR="005F4CCD" w:rsidRPr="00F57728" w:rsidRDefault="005F4CCD" w:rsidP="005F4CCD">
      <w:pPr>
        <w:numPr>
          <w:ilvl w:val="1"/>
          <w:numId w:val="11"/>
        </w:numPr>
        <w:rPr>
          <w:rFonts w:cs="Times New Roman"/>
          <w:kern w:val="2"/>
          <w:szCs w:val="24"/>
          <w:lang w:val="el-GR"/>
          <w14:ligatures w14:val="standardContextual"/>
        </w:rPr>
      </w:pPr>
      <w:r w:rsidRPr="00F57728">
        <w:rPr>
          <w:rFonts w:cs="Times New Roman"/>
          <w:lang w:val="el"/>
        </w:rPr>
        <w:t>Επιπλοκές που σχετίζονται με το φίλτρο, όπως διάτρηση, μετατόπιση, ρήξη, κλίση/λανθασμένη τοποθέτηση, θρόμβωση ή απόφραξη της κοίλης φλέβας και επιπλοκές που σχετίζονται με την ανάκτηση</w:t>
      </w:r>
    </w:p>
    <w:p w14:paraId="4D0E60D4" w14:textId="77777777" w:rsidR="00A94684" w:rsidRPr="00F57728" w:rsidRDefault="00A94684" w:rsidP="00921507">
      <w:pPr>
        <w:pStyle w:val="NormalWeb"/>
        <w:numPr>
          <w:ilvl w:val="0"/>
          <w:numId w:val="11"/>
        </w:numPr>
      </w:pPr>
      <w:r w:rsidRPr="00F57728">
        <w:rPr>
          <w:rStyle w:val="Strong"/>
          <w:b w:val="0"/>
          <w:bCs w:val="0"/>
          <w:lang w:val="el"/>
        </w:rPr>
        <w:t>Αγγειακοί κίνδυνοι και κίνδυνοι θρόμβωσης</w:t>
      </w:r>
    </w:p>
    <w:p w14:paraId="6CD7B40B" w14:textId="77777777" w:rsidR="005F4CCD" w:rsidRPr="00F57728" w:rsidRDefault="005F4CCD" w:rsidP="005F4CCD">
      <w:pPr>
        <w:numPr>
          <w:ilvl w:val="1"/>
          <w:numId w:val="11"/>
        </w:numPr>
        <w:rPr>
          <w:rFonts w:cs="Times New Roman"/>
          <w:kern w:val="2"/>
          <w:szCs w:val="24"/>
          <w:lang w:val="el-GR"/>
          <w14:ligatures w14:val="standardContextual"/>
        </w:rPr>
      </w:pPr>
      <w:r w:rsidRPr="00F57728">
        <w:rPr>
          <w:rFonts w:cs="Times New Roman"/>
          <w:lang w:val="el"/>
        </w:rPr>
        <w:t>Θρομβοεμβολικά επεισόδια, συμπεριλαμβανομένης νέας ή επιδεινούμενης εν τω βάθει φλεβικής θρόμβωσης, οξείας ή υποτροπιάζουσας πνευμονικής εμβολής, εμβολής αέρα ή σχηματισμού θρόμβου μέσα ή γύρω από το φίλτρο</w:t>
      </w:r>
    </w:p>
    <w:p w14:paraId="3D3CE9CC" w14:textId="77777777" w:rsidR="005F4CCD" w:rsidRPr="00F57728" w:rsidRDefault="005F4CCD" w:rsidP="005F4CCD">
      <w:pPr>
        <w:numPr>
          <w:ilvl w:val="1"/>
          <w:numId w:val="11"/>
        </w:numPr>
        <w:rPr>
          <w:rFonts w:cs="Times New Roman"/>
          <w:kern w:val="2"/>
          <w:szCs w:val="24"/>
          <w:lang w:val="el-GR"/>
          <w14:ligatures w14:val="standardContextual"/>
        </w:rPr>
      </w:pPr>
      <w:r w:rsidRPr="00F57728">
        <w:rPr>
          <w:rFonts w:cs="Times New Roman"/>
          <w:lang w:val="el"/>
        </w:rPr>
        <w:t>Στένωση κοίλης φλέβας, μερική ή ολική απόφραξη κοίλης φλέβας, θρόμβωση κοίλης φλέβας, αγγειόσπασμος ή μειωμένη/διαταραγμένη ροή αίματος</w:t>
      </w:r>
    </w:p>
    <w:p w14:paraId="28EB7EB4" w14:textId="77777777" w:rsidR="005F4CCD" w:rsidRPr="00F57728" w:rsidRDefault="005F4CCD" w:rsidP="005F4CCD">
      <w:pPr>
        <w:numPr>
          <w:ilvl w:val="1"/>
          <w:numId w:val="11"/>
        </w:numPr>
        <w:rPr>
          <w:rFonts w:cs="Times New Roman"/>
          <w:kern w:val="2"/>
          <w:szCs w:val="24"/>
          <w:lang w:val="el-GR"/>
          <w14:ligatures w14:val="standardContextual"/>
        </w:rPr>
      </w:pPr>
      <w:r w:rsidRPr="00F57728">
        <w:rPr>
          <w:rFonts w:cs="Times New Roman"/>
          <w:lang w:val="el"/>
        </w:rPr>
        <w:t>Τραυματισμός ή βλάβη της κοίλης φλέβας ή άλλου αγγείου, συμπεριλαμβανομένης της διάτρησης, διείσδυσης, ρήξης, ανατομής, εξαγγείωσης σκιαγραφικού ή τραυματισμού οργάνων που βρίσκονται δίπλα στην κοίλη φλέβα, που ενδεχομένως απαιτεί ιατρική, χειρουργική ή επεμβατική θεραπεία</w:t>
      </w:r>
    </w:p>
    <w:p w14:paraId="7118DADA" w14:textId="77777777" w:rsidR="00A94684" w:rsidRPr="00F57728" w:rsidRDefault="00A94684" w:rsidP="00921507">
      <w:pPr>
        <w:pStyle w:val="NormalWeb"/>
        <w:numPr>
          <w:ilvl w:val="0"/>
          <w:numId w:val="11"/>
        </w:numPr>
        <w:rPr>
          <w:lang w:val="el-GR"/>
        </w:rPr>
      </w:pPr>
      <w:r w:rsidRPr="00F57728">
        <w:rPr>
          <w:rStyle w:val="Strong"/>
          <w:b w:val="0"/>
          <w:bCs w:val="0"/>
          <w:lang w:val="el"/>
        </w:rPr>
        <w:t>Κίνδυνοι που σχετίζονται με τη διαδικασία</w:t>
      </w:r>
    </w:p>
    <w:p w14:paraId="524B6120" w14:textId="77777777" w:rsidR="005F4CCD" w:rsidRPr="00F57728" w:rsidRDefault="005F4CCD" w:rsidP="005F4CCD">
      <w:pPr>
        <w:numPr>
          <w:ilvl w:val="1"/>
          <w:numId w:val="11"/>
        </w:numPr>
        <w:rPr>
          <w:rFonts w:cs="Times New Roman"/>
          <w:kern w:val="2"/>
          <w:szCs w:val="24"/>
          <w:lang w:val="el-GR"/>
          <w14:ligatures w14:val="standardContextual"/>
        </w:rPr>
      </w:pPr>
      <w:r w:rsidRPr="00F57728">
        <w:rPr>
          <w:rFonts w:cs="Times New Roman"/>
          <w:lang w:val="el"/>
        </w:rPr>
        <w:t>Αιμορραγία, εκχύμωση, αιμάτωμα, αιμορραγικές επιπλοκές που απαιτούν μετάγγιση ή ιατρική παρέμβαση ή άλλος τραυματισμός στο σημείο αγγειακής προσπέλασης, συμπεριλαμβανομένων του αρτηριοφλεβικού συριγγίου και του ψευδοανευρύσματος</w:t>
      </w:r>
    </w:p>
    <w:p w14:paraId="025787AE" w14:textId="77777777" w:rsidR="005F4CCD" w:rsidRPr="00F57728" w:rsidRDefault="005F4CCD" w:rsidP="005F4CCD">
      <w:pPr>
        <w:numPr>
          <w:ilvl w:val="1"/>
          <w:numId w:val="11"/>
        </w:numPr>
        <w:rPr>
          <w:rFonts w:cs="Times New Roman"/>
          <w:kern w:val="2"/>
          <w:szCs w:val="24"/>
          <w:lang w:val="el-GR"/>
          <w14:ligatures w14:val="standardContextual"/>
        </w:rPr>
      </w:pPr>
      <w:r w:rsidRPr="00F57728">
        <w:rPr>
          <w:rFonts w:cs="Times New Roman"/>
          <w:lang w:val="el"/>
        </w:rPr>
        <w:t>Λοίμωξη, που ενδεχομένως απαιτεί ιατρική ή χειρουργική παρέμβαση</w:t>
      </w:r>
    </w:p>
    <w:p w14:paraId="4B491F14" w14:textId="77777777" w:rsidR="005F4CCD" w:rsidRPr="00F57728" w:rsidRDefault="005F4CCD" w:rsidP="005F4CCD">
      <w:pPr>
        <w:numPr>
          <w:ilvl w:val="1"/>
          <w:numId w:val="11"/>
        </w:numPr>
        <w:rPr>
          <w:rFonts w:cs="Times New Roman"/>
          <w:kern w:val="2"/>
          <w:szCs w:val="24"/>
          <w:lang w:val="el-GR"/>
          <w14:ligatures w14:val="standardContextual"/>
        </w:rPr>
      </w:pPr>
      <w:r w:rsidRPr="00F57728">
        <w:rPr>
          <w:rFonts w:cs="Times New Roman"/>
          <w:lang w:val="el"/>
        </w:rPr>
        <w:t>Αντιδράσεις στο σκιαγραφικό μέσο, τα φάρμακα ή την αναισθησία που χρησιμοποιήθηκε κατά τη διάρκεια της διαδικασίας</w:t>
      </w:r>
    </w:p>
    <w:p w14:paraId="28AA3F05" w14:textId="77777777" w:rsidR="00E8141E" w:rsidRPr="00F57728" w:rsidRDefault="00E8141E" w:rsidP="00E8141E">
      <w:pPr>
        <w:pStyle w:val="ListParagraph"/>
        <w:numPr>
          <w:ilvl w:val="1"/>
          <w:numId w:val="11"/>
        </w:numPr>
        <w:rPr>
          <w:rFonts w:cs="Times New Roman"/>
          <w:kern w:val="2"/>
          <w:lang w:val="el-GR"/>
          <w14:ligatures w14:val="standardContextual"/>
        </w:rPr>
      </w:pPr>
      <w:r w:rsidRPr="00F57728">
        <w:rPr>
          <w:rFonts w:cs="Times New Roman"/>
          <w:lang w:val="el"/>
        </w:rPr>
        <w:t>Άλλα σοβαρά κλινικά συμβάντα μπορεί να περιλαμβάνουν αναπνευστική ανεπάρκεια ή οξεία αναπνευστική ανεπάρκεια, καρδιακή αρρυθμία, έμφραγμα ή ισχαιμία του μυοκαρδίου, εγκεφαλικό επεισόδιο ή άλλο νευρολογικό συμβάν, νεφρική ανεπάρκεια ή οξεία νεφρική ανεπάρκεια, νευρολογικό έλλειμμα που σχετίζεται με την αγγειακή προσπέλαση, νέκρωση ζωτικού οργάνου, βλάβη, ανεπάρκεια ή θάνατο.</w:t>
      </w:r>
    </w:p>
    <w:p w14:paraId="2CD3CD34" w14:textId="77777777" w:rsidR="00CE195E" w:rsidRPr="00F57728" w:rsidRDefault="00CE195E">
      <w:pPr>
        <w:rPr>
          <w:rFonts w:cs="Times New Roman"/>
          <w:kern w:val="2"/>
          <w:szCs w:val="24"/>
          <w:lang w:val="el-GR"/>
          <w14:ligatures w14:val="standardContextual"/>
        </w:rPr>
      </w:pPr>
      <w:r w:rsidRPr="00F57728">
        <w:rPr>
          <w:rFonts w:cs="Times New Roman"/>
          <w:lang w:val="el"/>
        </w:rPr>
        <w:t>Αυτοί οι κίνδυνοι είναι καλά τεκμηριωμένοι για τα αφαιρούμενα φίλτρα κάτω κοίλης φλέβας και έχουν αξιολογηθεί μέσω κλινικών μελετών, δημοσιευμένης βιβλιογραφίας και δραστηριοτήτων εποπτείας μετά τη διάθεση στην αγορά. Η εμφάνιση και η σοβαρότητα αυτών των συμβάντων μπορεί να ποικίλλει ανάλογα με την κατάσταση του ασθενούς, τη διάρκεια της εμφύτευσης, τον υποκείμενο κίνδυνο θρομβοεμβολής και την κλινική πρακτική. Αυτά τα συμβάντα μπορεί να είναι σοβαρά και να απαιτούν νοσηλεία, ιατρική περίθαλψη, χειρουργική επέμβαση ή επεμβατική θεραπεία. Με βάση τα διαθέσιμα κλινικά στοιχεία και τα δεδομένα μετά τη διάθεση του προϊόντος στην αγορά που έχουν εξεταστεί μέχρι σήμερα, δεν έχουν εντοπιστεί νέα ζητήματα ασφάλειας που να απαιτούν πρόσθετα μέτρα ελέγχου κινδύνου ή αλλαγές στον τρέχοντα προσδιορισμό της σχέσης οφέλους-κινδύνου για τη συσκευή Option ELITE.</w:t>
      </w:r>
    </w:p>
    <w:p w14:paraId="631404EA" w14:textId="77777777" w:rsidR="00CE195E" w:rsidRPr="00F57728" w:rsidRDefault="00CE195E">
      <w:pPr>
        <w:rPr>
          <w:rFonts w:cs="Times New Roman"/>
          <w:kern w:val="2"/>
          <w:szCs w:val="24"/>
          <w:lang w:val="el-GR"/>
          <w14:ligatures w14:val="standardContextual"/>
        </w:rPr>
      </w:pPr>
      <w:r w:rsidRPr="00F57728">
        <w:rPr>
          <w:rFonts w:cs="Times New Roman"/>
          <w:lang w:val="el"/>
        </w:rPr>
        <w:lastRenderedPageBreak/>
        <w:t>Όταν χρησιμοποιείται σύμφωνα με τον προβλεπόμενο σκοπό, τις οδηγίες χρήσης και τις ισχύουσες κλινικές οδηγίες, οι προσδιορισμένοι υπολειπόμενοι κίνδυνοι θεωρούνται αποδεκτοί σε σχέση με το κλινικό όφελος από τη μείωση του κινδύνου πνευμονικής εμβολής σε ασθενείς για τους οποίους η αντιπηκτική αγωγή αντενδείκνυται ή είναι αναποτελεσματική. Ο θεράπων ιατρός μπορεί να προβεί σε περιοδική κλινική αξιολόγηση της συνεχιζόμενης ανάγκης για χρήση του φίλτρου κάτω κοίλης φλέβας. Στους ασθενείς για τους οποίους δεν συντρέχει πλέον ο αρχικός κίνδυνος πνευμονικής εμβολής και για τους οποίους η αφαίρεση είναι κλινικά ενδεδειγμένη, μπορεί να εξεταστεί το ενδεχόμενο αφαίρεσης του φίλτρου σύμφωνα με τις οδηγίες χρήσης, ώστε να μειωθεί η πιθανότητα των επιπλοκών που σχετίζονται με την παρατεταμένη διάρκεια εμφύτευσης. Οι αποφάσεις σχετικά με τη διατήρηση ή την ανάκτηση του φίλτρου θα πρέπει να εξατομικεύονται με βάση τη συνολική κλινική κατάσταση του ασθενούς, τον κίνδυνο θρομβοεμβολής, την αντιπηκτική κατάσταση, τους ανατομικούς παράγοντες και τις διαδικαστικές παραμέτρους.</w:t>
      </w:r>
    </w:p>
    <w:p w14:paraId="23429C4B" w14:textId="031063BB" w:rsidR="008745ED" w:rsidRPr="00F57728" w:rsidRDefault="008745ED" w:rsidP="00042B91">
      <w:pPr>
        <w:pStyle w:val="Heading1"/>
        <w:rPr>
          <w:rFonts w:cs="Times New Roman"/>
          <w:color w:val="auto"/>
        </w:rPr>
      </w:pPr>
      <w:bookmarkStart w:id="20" w:name="_Toc241573722"/>
      <w:r w:rsidRPr="00F57728">
        <w:rPr>
          <w:rFonts w:cs="Times New Roman"/>
          <w:bCs/>
          <w:color w:val="auto"/>
          <w:lang w:val="el"/>
        </w:rPr>
        <w:t>Προειδοποιήσεις και προφυλάξεις</w:t>
      </w:r>
      <w:bookmarkEnd w:id="20"/>
    </w:p>
    <w:p w14:paraId="4D729B86" w14:textId="598A602D" w:rsidR="008745ED" w:rsidRPr="00F57728" w:rsidRDefault="0097578E" w:rsidP="00042B91">
      <w:pPr>
        <w:spacing w:after="0" w:afterAutospacing="0" w:line="240" w:lineRule="auto"/>
        <w:rPr>
          <w:rFonts w:cs="Times New Roman"/>
          <w:b/>
          <w:bCs/>
          <w:iCs/>
          <w:szCs w:val="24"/>
        </w:rPr>
      </w:pPr>
      <w:r w:rsidRPr="00F57728">
        <w:rPr>
          <w:rFonts w:cs="Times New Roman"/>
          <w:b/>
          <w:bCs/>
          <w:szCs w:val="24"/>
          <w:lang w:val="el"/>
        </w:rPr>
        <w:t>Προειδοποιήσεις:</w:t>
      </w:r>
    </w:p>
    <w:p w14:paraId="3347AC55" w14:textId="77777777" w:rsidR="000C109C" w:rsidRPr="00F57728" w:rsidRDefault="000C109C">
      <w:pPr>
        <w:pStyle w:val="ListParagraph"/>
        <w:numPr>
          <w:ilvl w:val="0"/>
          <w:numId w:val="20"/>
        </w:numPr>
        <w:rPr>
          <w:rFonts w:cs="Times New Roman"/>
          <w:kern w:val="2"/>
          <w:szCs w:val="24"/>
          <w:lang w:val="el-GR"/>
          <w14:ligatures w14:val="standardContextual"/>
        </w:rPr>
      </w:pPr>
      <w:r w:rsidRPr="00F57728">
        <w:rPr>
          <w:rFonts w:cs="Times New Roman"/>
          <w:lang w:val="el"/>
        </w:rPr>
        <w:t>Τα περιεχόμενα της συσκευασίας έχουν ΑΠΟΣΤΕΙΡΩΘΕΙ με χρήση αιθυλενοξειδίου. Μη χρησιμοποιήσετε το προϊόν εάν η συσκευασία ή ο στείρος φραγμός έχει υποστεί ζημιά ή εάν έχει παρέλθει η ημερομηνία λήξης.</w:t>
      </w:r>
    </w:p>
    <w:p w14:paraId="7FD6A140" w14:textId="77777777" w:rsidR="000C109C" w:rsidRPr="00F57728" w:rsidRDefault="000C109C" w:rsidP="000C109C">
      <w:pPr>
        <w:pStyle w:val="ListParagraph"/>
        <w:numPr>
          <w:ilvl w:val="0"/>
          <w:numId w:val="5"/>
        </w:numPr>
        <w:rPr>
          <w:rFonts w:cs="Times New Roman"/>
          <w:kern w:val="2"/>
          <w:szCs w:val="24"/>
          <w:lang w:val="el-GR"/>
          <w14:ligatures w14:val="standardContextual"/>
        </w:rPr>
      </w:pPr>
      <w:r w:rsidRPr="00F57728">
        <w:rPr>
          <w:rFonts w:cs="Times New Roman"/>
          <w:lang w:val="el"/>
        </w:rPr>
        <w:t>Το προϊόν προορίζεται για μία μόνο χρήση και για έναν ασθενή. Μη χρησιμοποιήσετε, επεξεργαστείτε ή αποστειρώσετε εκ νέου το προϊόν. Η εκ νέου χρήση, επεξεργασία ή αποστείρωση μπορεί να θέσει σε κίνδυνο τη δομική ακεραιότητα του προϊόντος ή/και να οδηγήσει σε βλάβη του προϊόντος, η οποία με τη σειρά της μπορεί να οδηγήσει σε τραυματισμό, ασθένεια ή θάνατο του ασθενούς. Η εκ νέου χρήση, επεξεργασία ή αποστείρωση μπορεί επίσης να δημιουργήσει κίνδυνο μόλυνσης της συσκευής ή/και να προκαλέσει μόλυνση ή διασταυρούμενη μόλυνση του ασθενούς, συμπεριλαμβανομένης ενδεικτικά της μετάδοσης μολυσματικών ασθενειών από τον ένα ασθενή στον άλλο. Η μόλυνση της συσκευής μπορεί να οδηγήσει σε τραυματισμό, ασθένεια ή θάνατο του ασθενούς.</w:t>
      </w:r>
    </w:p>
    <w:p w14:paraId="7AFD75A3" w14:textId="706DEC6F" w:rsidR="00406633" w:rsidRPr="00F57728" w:rsidRDefault="00406633" w:rsidP="00921507">
      <w:pPr>
        <w:pStyle w:val="ListParagraph"/>
        <w:numPr>
          <w:ilvl w:val="0"/>
          <w:numId w:val="5"/>
        </w:numPr>
        <w:spacing w:after="0" w:afterAutospacing="0" w:line="240" w:lineRule="auto"/>
        <w:rPr>
          <w:rFonts w:cs="Times New Roman"/>
          <w:iCs/>
          <w:szCs w:val="24"/>
          <w:lang w:val="el-GR"/>
        </w:rPr>
      </w:pPr>
      <w:r w:rsidRPr="00F57728">
        <w:rPr>
          <w:rFonts w:cs="Times New Roman"/>
          <w:szCs w:val="24"/>
          <w:lang w:val="el"/>
        </w:rPr>
        <w:t xml:space="preserve">Κατά την έγχυση σκιαγραφικού μέσου μέσω του αγγειογραφικού διαστολέα αγγείων, μην υπερβείτε τη μέγιστη ονομαστική πίεση των 800 psi. </w:t>
      </w:r>
    </w:p>
    <w:p w14:paraId="6896EAAB" w14:textId="6B3CD9E0" w:rsidR="00406633" w:rsidRPr="00F57728" w:rsidRDefault="00406633" w:rsidP="00921507">
      <w:pPr>
        <w:pStyle w:val="ListParagraph"/>
        <w:numPr>
          <w:ilvl w:val="0"/>
          <w:numId w:val="5"/>
        </w:numPr>
        <w:spacing w:after="0" w:afterAutospacing="0" w:line="240" w:lineRule="auto"/>
        <w:rPr>
          <w:rFonts w:cs="Times New Roman"/>
          <w:iCs/>
          <w:szCs w:val="24"/>
          <w:lang w:val="el-GR"/>
        </w:rPr>
      </w:pPr>
      <w:r w:rsidRPr="00F57728">
        <w:rPr>
          <w:rFonts w:cs="Times New Roman"/>
          <w:szCs w:val="24"/>
          <w:lang w:val="el"/>
        </w:rPr>
        <w:t xml:space="preserve">Μετά την εμφύτευση του φίλτρου, οποιαδήποτε διαδικασία καθετηριασμού που απαιτεί διέλευση συσκευής από το φίλτρο μπορεί να παρεμποδίζεται. </w:t>
      </w:r>
    </w:p>
    <w:p w14:paraId="3DF123DA" w14:textId="2EB401D5" w:rsidR="000C109C" w:rsidRPr="00F57728" w:rsidRDefault="000C109C" w:rsidP="000C109C">
      <w:pPr>
        <w:pStyle w:val="ListParagraph"/>
        <w:numPr>
          <w:ilvl w:val="0"/>
          <w:numId w:val="5"/>
        </w:numPr>
        <w:rPr>
          <w:rFonts w:cs="Times New Roman"/>
          <w:iCs/>
          <w:szCs w:val="24"/>
          <w:lang w:val="el-GR"/>
        </w:rPr>
      </w:pPr>
      <w:r w:rsidRPr="00F57728">
        <w:rPr>
          <w:rFonts w:cs="Times New Roman"/>
          <w:lang w:val="el"/>
        </w:rPr>
        <w:t>Το σύστημα αφαιρούμενου φίλτρου κάτω κοίλης φλέβας Option ELITE παρέχεται σε ένα φυσίγγιο που υποδεικνύει τον κατάλληλο προσανατολισμό για τη μηριαία και σφαγιτιδική προσπέλαση. Μην επανατοποθετήσετε ποτέ το φίλτρο στο φυσίγγιο, αφού το έχετε εξαγάγει, καθώς αυτό θα μπορούσε να επηρεάσει το σχήμα και τη λειτουργία του και να οδηγήσει σε λανθασμένο προσανατολισμό του φίλτρου για το επιλεγμένο σημείο προσπέλασης. Μην επανατοποθετήσετε ένα (μερικώς) εξαχθέν φίλτρο στο φυσίγγιο, καθώς αυτό θα μπορούσε να επηρεάσει το σχήμα και τη λειτουργία του.</w:t>
      </w:r>
    </w:p>
    <w:p w14:paraId="621F2918" w14:textId="4AB7255D" w:rsidR="000C109C" w:rsidRPr="00F57728" w:rsidRDefault="000C109C" w:rsidP="000C109C">
      <w:pPr>
        <w:pStyle w:val="ListParagraph"/>
        <w:numPr>
          <w:ilvl w:val="0"/>
          <w:numId w:val="5"/>
        </w:numPr>
        <w:rPr>
          <w:rFonts w:cs="Times New Roman"/>
          <w:iCs/>
          <w:szCs w:val="24"/>
          <w:lang w:val="el-GR"/>
        </w:rPr>
      </w:pPr>
      <w:r w:rsidRPr="00F57728">
        <w:rPr>
          <w:rFonts w:cs="Times New Roman"/>
          <w:lang w:val="el"/>
        </w:rPr>
        <w:t>Το σύστημα αφαιρούμενου φίλτρου κάτω κοίλης φλέβας Option ELITE πρέπει να χρησιμοποιείται μόνο από ιατρούς και επαγγελματίες υγείας που έχουν εκπαιδευτεί σε διαγνωστικές και επεμβατικές τεχνικές, όπως η τοποθέτηση φίλτρων κοίλης φλέβας.</w:t>
      </w:r>
    </w:p>
    <w:p w14:paraId="1A23D9A8" w14:textId="77777777" w:rsidR="000C109C" w:rsidRPr="00F57728" w:rsidRDefault="000C109C" w:rsidP="000C109C">
      <w:pPr>
        <w:pStyle w:val="ListParagraph"/>
        <w:numPr>
          <w:ilvl w:val="0"/>
          <w:numId w:val="5"/>
        </w:numPr>
        <w:rPr>
          <w:rFonts w:cs="Times New Roman"/>
          <w:iCs/>
          <w:szCs w:val="24"/>
          <w:lang w:val="el-GR"/>
        </w:rPr>
      </w:pPr>
      <w:r w:rsidRPr="00F57728">
        <w:rPr>
          <w:rFonts w:cs="Times New Roman"/>
          <w:lang w:val="el"/>
        </w:rPr>
        <w:t>Συνεπώς, ο κατασκευαστής και οι διανομείς του δεν φέρουν ευθύνη για τυχόν άμεσες ή αποθετικές ζημιές ή δαπάνες που προκύπτουν από τη χρήση από μη εκπαιδευμένο προσωπικό.</w:t>
      </w:r>
    </w:p>
    <w:p w14:paraId="003C4C46" w14:textId="40440FEF" w:rsidR="00406633" w:rsidRPr="00F57728" w:rsidRDefault="00406633" w:rsidP="00921507">
      <w:pPr>
        <w:pStyle w:val="ListParagraph"/>
        <w:numPr>
          <w:ilvl w:val="0"/>
          <w:numId w:val="5"/>
        </w:numPr>
        <w:spacing w:after="0" w:afterAutospacing="0" w:line="240" w:lineRule="auto"/>
        <w:rPr>
          <w:rFonts w:cs="Times New Roman"/>
          <w:iCs/>
          <w:szCs w:val="24"/>
          <w:lang w:val="el-GR"/>
        </w:rPr>
      </w:pPr>
      <w:r w:rsidRPr="00F57728">
        <w:rPr>
          <w:rFonts w:cs="Times New Roman"/>
          <w:szCs w:val="24"/>
          <w:lang w:val="el"/>
        </w:rPr>
        <w:t xml:space="preserve">Άτομα με αλλεργικές αντιδράσεις σε κράματα νικελίου-τιτανίου (νιτινόλη) μπορεί να υποστούν αλλεργική απόκριση σε αυτό το εμφύτευμα. </w:t>
      </w:r>
    </w:p>
    <w:p w14:paraId="2446D453" w14:textId="724C33DE" w:rsidR="00406633" w:rsidRPr="00F57728" w:rsidRDefault="00406633" w:rsidP="00921507">
      <w:pPr>
        <w:pStyle w:val="ListParagraph"/>
        <w:numPr>
          <w:ilvl w:val="0"/>
          <w:numId w:val="5"/>
        </w:numPr>
        <w:spacing w:after="0" w:afterAutospacing="0" w:line="240" w:lineRule="auto"/>
        <w:rPr>
          <w:rFonts w:cs="Times New Roman"/>
          <w:iCs/>
          <w:szCs w:val="24"/>
          <w:lang w:val="el-GR"/>
        </w:rPr>
      </w:pPr>
      <w:r w:rsidRPr="00F57728">
        <w:rPr>
          <w:rFonts w:cs="Times New Roman"/>
          <w:szCs w:val="24"/>
          <w:lang w:val="el"/>
        </w:rPr>
        <w:lastRenderedPageBreak/>
        <w:t xml:space="preserve">Ποτέ μην προωθείτε το σύρμα οδηγού, το περίβλημα/τον διαστολέα εισαγωγής και μην εφαρμόζετε το φίλτρο χωρίς φθοριοσκοπική καθοδήγηση. </w:t>
      </w:r>
    </w:p>
    <w:p w14:paraId="4C4C4527" w14:textId="4C19DE6A" w:rsidR="00406633" w:rsidRPr="00F57728" w:rsidRDefault="00406633" w:rsidP="00921507">
      <w:pPr>
        <w:pStyle w:val="ListParagraph"/>
        <w:numPr>
          <w:ilvl w:val="0"/>
          <w:numId w:val="5"/>
        </w:numPr>
        <w:spacing w:after="0" w:afterAutospacing="0" w:line="240" w:lineRule="auto"/>
        <w:rPr>
          <w:rFonts w:cs="Times New Roman"/>
          <w:iCs/>
          <w:szCs w:val="24"/>
          <w:lang w:val="el-GR"/>
        </w:rPr>
      </w:pPr>
      <w:r w:rsidRPr="00F57728">
        <w:rPr>
          <w:rFonts w:cs="Times New Roman"/>
          <w:szCs w:val="24"/>
          <w:lang w:val="el"/>
        </w:rPr>
        <w:t xml:space="preserve">Εάν παρατηρηθεί μεγάλος θρόμβος στην αρχική θέση παράδοσης, επιχειρήστε την παράδοση φίλτρου μέσω μιας εναλλακτικής θέσης. Ένας μικρός θρόμβος μπορεί να παρακαμφθεί με το οδηγό σύρμα και τον εισαγωγέα. </w:t>
      </w:r>
    </w:p>
    <w:p w14:paraId="2505B898" w14:textId="6D423165" w:rsidR="00406633" w:rsidRPr="00F57728" w:rsidRDefault="00406633" w:rsidP="00921507">
      <w:pPr>
        <w:pStyle w:val="ListParagraph"/>
        <w:numPr>
          <w:ilvl w:val="0"/>
          <w:numId w:val="5"/>
        </w:numPr>
        <w:spacing w:after="0" w:afterAutospacing="0" w:line="240" w:lineRule="auto"/>
        <w:rPr>
          <w:rFonts w:cs="Times New Roman"/>
          <w:iCs/>
          <w:szCs w:val="24"/>
          <w:lang w:val="el-GR"/>
        </w:rPr>
      </w:pPr>
      <w:r w:rsidRPr="00F57728">
        <w:rPr>
          <w:rFonts w:cs="Times New Roman"/>
          <w:szCs w:val="24"/>
          <w:lang w:val="el"/>
        </w:rPr>
        <w:t xml:space="preserve">Ποτέ μην επανατοποθετήσετε ένα φίλτρο που είχε τοποθετηθεί προηγουμένως με λάθος τρόπο ή έχει αφαιρεθεί. </w:t>
      </w:r>
    </w:p>
    <w:p w14:paraId="4F5CDE7D" w14:textId="77777777" w:rsidR="000C109C" w:rsidRPr="00F57728" w:rsidRDefault="000C109C" w:rsidP="000C109C">
      <w:pPr>
        <w:pStyle w:val="ListParagraph"/>
        <w:numPr>
          <w:ilvl w:val="0"/>
          <w:numId w:val="5"/>
        </w:numPr>
        <w:rPr>
          <w:rFonts w:cs="Times New Roman"/>
          <w:iCs/>
          <w:szCs w:val="24"/>
          <w:lang w:val="el-GR"/>
        </w:rPr>
      </w:pPr>
      <w:r w:rsidRPr="00F57728">
        <w:rPr>
          <w:rFonts w:cs="Times New Roman"/>
          <w:lang w:val="el"/>
        </w:rPr>
        <w:t>Για την τυπική διαδικασία, αφού προωθήσετε το φίλτρο Option™ ELITE στο θηκάρι, μην αποσύρετε και προωθήσετε ξανά τη διάταξη ώθησης, καθώς αυτό μπορεί να προκαλέσει πρόωρη ανάπτυξη του φίλτρου.</w:t>
      </w:r>
    </w:p>
    <w:p w14:paraId="52232BF6" w14:textId="77777777" w:rsidR="000C109C" w:rsidRPr="00F57728" w:rsidRDefault="000C109C" w:rsidP="000C109C">
      <w:pPr>
        <w:pStyle w:val="ListParagraph"/>
        <w:numPr>
          <w:ilvl w:val="0"/>
          <w:numId w:val="5"/>
        </w:numPr>
        <w:rPr>
          <w:rFonts w:cs="Times New Roman"/>
          <w:iCs/>
          <w:szCs w:val="24"/>
        </w:rPr>
      </w:pPr>
      <w:r w:rsidRPr="00F57728">
        <w:rPr>
          <w:rFonts w:cs="Times New Roman"/>
          <w:lang w:val="el"/>
        </w:rPr>
        <w:t>Για την τυπική διαδικασία, μόλις ο δείκτης τοποθέτησης της διάταξης ώθησης εισέλθει στον μεταλλικό σωλήνα του φυσιγγίου του φίλτρου, το φίλτρο πρέπει να αναπτυχθεί πλήρως. Δεν πρέπει να το τοποθετήσετε ξανά στο θηκάρι.</w:t>
      </w:r>
    </w:p>
    <w:p w14:paraId="0058F440" w14:textId="77777777" w:rsidR="000C109C" w:rsidRPr="00F57728" w:rsidRDefault="000C109C" w:rsidP="000C109C">
      <w:pPr>
        <w:pStyle w:val="ListParagraph"/>
        <w:numPr>
          <w:ilvl w:val="0"/>
          <w:numId w:val="5"/>
        </w:numPr>
        <w:rPr>
          <w:rFonts w:cs="Times New Roman"/>
          <w:iCs/>
          <w:szCs w:val="24"/>
        </w:rPr>
      </w:pPr>
      <w:r w:rsidRPr="00F57728">
        <w:rPr>
          <w:rFonts w:cs="Times New Roman"/>
          <w:lang w:val="el"/>
        </w:rPr>
        <w:t>Για τη διαδικασία Over-the-Wire, μόλις ο δείκτης τοποθέτησης του διαστολέα εισέλθει στον μεταλλικό σωλήνα του φυσιγγίου του φίλτρου, το φίλτρο πρέπει να αναπτυχθεί πλήρως. Δεν πρέπει να το τοποθετήσετε ξανά στο θηκάρι.</w:t>
      </w:r>
    </w:p>
    <w:p w14:paraId="496FBD6A" w14:textId="77777777" w:rsidR="00B87B98" w:rsidRPr="00F57728" w:rsidRDefault="00B87B98" w:rsidP="00B87B98">
      <w:pPr>
        <w:pStyle w:val="ListParagraph"/>
        <w:numPr>
          <w:ilvl w:val="0"/>
          <w:numId w:val="5"/>
        </w:numPr>
        <w:rPr>
          <w:rFonts w:cs="Times New Roman"/>
          <w:iCs/>
          <w:szCs w:val="24"/>
          <w:lang w:val="el-GR"/>
        </w:rPr>
      </w:pPr>
      <w:r w:rsidRPr="00F57728">
        <w:rPr>
          <w:rFonts w:cs="Times New Roman"/>
          <w:lang w:val="el"/>
        </w:rPr>
        <w:t>Το σύστημα των 100 cm προορίζεται για ιγνυακή προσπέλαση και προσπέλαση μέσω της πρόσθιας αγκωνιαίας χώρας. Δεν θα πρέπει να χρησιμοποιείται σφαγιτιδικός προσανατολισμός για την ιγνυακή προσπέλαση και μηριαίος προσανατολισμός για την προσπέλαση μέσω της πρόσθιας αγκωνιαίας χώρας.</w:t>
      </w:r>
    </w:p>
    <w:p w14:paraId="1610D2D5" w14:textId="77777777" w:rsidR="000C109C" w:rsidRPr="00F57728" w:rsidRDefault="000C109C" w:rsidP="000C109C">
      <w:pPr>
        <w:pStyle w:val="ListParagraph"/>
        <w:numPr>
          <w:ilvl w:val="0"/>
          <w:numId w:val="5"/>
        </w:numPr>
        <w:rPr>
          <w:rFonts w:cs="Times New Roman"/>
          <w:iCs/>
          <w:szCs w:val="24"/>
          <w:lang w:val="el-GR"/>
        </w:rPr>
      </w:pPr>
      <w:r w:rsidRPr="00F57728">
        <w:rPr>
          <w:rFonts w:cs="Times New Roman"/>
          <w:lang w:val="el"/>
        </w:rPr>
        <w:t>Μη συνεχίσετε τη χρήση, αν κάποιο από τα εξαρτήματα υποστεί ζημιά κατά τη διάρκεια της διαδικασίας.</w:t>
      </w:r>
    </w:p>
    <w:p w14:paraId="627552C8" w14:textId="01E02E5E" w:rsidR="00406633" w:rsidRPr="00F57728" w:rsidRDefault="000C109C" w:rsidP="00ED5A79">
      <w:pPr>
        <w:pStyle w:val="ListParagraph"/>
        <w:numPr>
          <w:ilvl w:val="0"/>
          <w:numId w:val="5"/>
        </w:numPr>
        <w:rPr>
          <w:rFonts w:cs="Times New Roman"/>
          <w:iCs/>
          <w:szCs w:val="24"/>
          <w:lang w:val="el-GR"/>
        </w:rPr>
      </w:pPr>
      <w:r w:rsidRPr="00F57728">
        <w:rPr>
          <w:rFonts w:cs="Times New Roman"/>
          <w:lang w:val="el"/>
        </w:rPr>
        <w:t>Μην αποστειρώσετε αυτό το προϊόν σε αυτόκαυστο, καθώς αυτό μπορεί να θέσει σε κίνδυνο την ακεραιότητα και τη λειτουργικότητά του.</w:t>
      </w:r>
    </w:p>
    <w:p w14:paraId="08FD09C6" w14:textId="0DF9C620" w:rsidR="000C109C" w:rsidRPr="00F57728" w:rsidRDefault="000C109C">
      <w:pPr>
        <w:spacing w:after="0" w:afterAutospacing="0"/>
        <w:rPr>
          <w:rFonts w:cs="Times New Roman"/>
          <w:kern w:val="2"/>
          <w:szCs w:val="24"/>
          <w:lang w:val="el-GR"/>
          <w14:ligatures w14:val="standardContextual"/>
        </w:rPr>
      </w:pPr>
      <w:r w:rsidRPr="00F57728">
        <w:rPr>
          <w:rFonts w:cs="Times New Roman"/>
          <w:b/>
          <w:bCs/>
          <w:lang w:val="el"/>
        </w:rPr>
        <w:t>Προειδοποιήσεις για την προαιρετική ανάκτηση του φίλτρου:</w:t>
      </w:r>
    </w:p>
    <w:p w14:paraId="248A072D" w14:textId="77777777" w:rsidR="000C109C" w:rsidRPr="00F57728" w:rsidRDefault="000C109C" w:rsidP="000C109C">
      <w:pPr>
        <w:pStyle w:val="ListParagraph"/>
        <w:numPr>
          <w:ilvl w:val="0"/>
          <w:numId w:val="3"/>
        </w:numPr>
        <w:rPr>
          <w:rFonts w:cs="Times New Roman"/>
          <w:kern w:val="2"/>
          <w:szCs w:val="24"/>
          <w:lang w:val="el-GR"/>
          <w14:ligatures w14:val="standardContextual"/>
        </w:rPr>
      </w:pPr>
      <w:r w:rsidRPr="00F57728">
        <w:rPr>
          <w:rFonts w:cs="Times New Roman"/>
          <w:lang w:val="el"/>
        </w:rPr>
        <w:t>Δεν πρέπει να χρησιμοποιείται υπερβολική δύναμη για την ανάκτηση του φίλτρου.</w:t>
      </w:r>
    </w:p>
    <w:p w14:paraId="3E3A03FE" w14:textId="77777777" w:rsidR="000C109C" w:rsidRPr="00F57728" w:rsidRDefault="000C109C" w:rsidP="000C109C">
      <w:pPr>
        <w:pStyle w:val="ListParagraph"/>
        <w:numPr>
          <w:ilvl w:val="0"/>
          <w:numId w:val="3"/>
        </w:numPr>
        <w:rPr>
          <w:rFonts w:cs="Times New Roman"/>
          <w:kern w:val="2"/>
          <w:szCs w:val="24"/>
          <w:lang w:val="el-GR"/>
          <w14:ligatures w14:val="standardContextual"/>
        </w:rPr>
      </w:pPr>
      <w:r w:rsidRPr="00F57728">
        <w:rPr>
          <w:rFonts w:cs="Times New Roman"/>
          <w:lang w:val="el"/>
        </w:rPr>
        <w:t>Η ανάκτηση του φίλτρου δεν πρέπει να επιχειρείται εάν υπάρχει θρόμβος στο φίλτρο, IVC ή βαθιές φλέβες.</w:t>
      </w:r>
    </w:p>
    <w:p w14:paraId="6748148B" w14:textId="77777777" w:rsidR="000C109C" w:rsidRPr="00F57728" w:rsidRDefault="000C109C" w:rsidP="000C109C">
      <w:pPr>
        <w:pStyle w:val="ListParagraph"/>
        <w:numPr>
          <w:ilvl w:val="0"/>
          <w:numId w:val="3"/>
        </w:numPr>
        <w:rPr>
          <w:rFonts w:cs="Times New Roman"/>
          <w:kern w:val="2"/>
          <w:szCs w:val="24"/>
          <w:lang w:val="el-GR"/>
          <w14:ligatures w14:val="standardContextual"/>
        </w:rPr>
      </w:pPr>
      <w:r w:rsidRPr="00F57728">
        <w:rPr>
          <w:rFonts w:cs="Times New Roman"/>
          <w:lang w:val="el"/>
        </w:rPr>
        <w:t>Η ανάκτηση του φίλτρου είναι δυνατή μόνο με τη σφιγιδιτική προσέγγιση. Πριν επιχειρήσετε ανάκτηση του φίλτρου από τη θέση της σφαγιτιδικής πρόσβασης, βεβαιωθείτε ότι το άγκιστρο ανάκτησης φίλτρου είναι προσανατολισμένο σε κεφαλική κατεύθυνση - δηλ. στραμμένο προς τη θέση της σφαγιτιδικής πρόσβασης. Το άγκιστρο ανάκτησης στο κεφαλικό άκρο του φίλτρου είναι το σημείο στερέωσης του ενδαγγειακού βρόχου.</w:t>
      </w:r>
    </w:p>
    <w:p w14:paraId="7864DA4D" w14:textId="77777777" w:rsidR="000C109C" w:rsidRPr="00F57728" w:rsidRDefault="000C109C" w:rsidP="000C109C">
      <w:pPr>
        <w:pStyle w:val="ListParagraph"/>
        <w:numPr>
          <w:ilvl w:val="0"/>
          <w:numId w:val="3"/>
        </w:numPr>
        <w:rPr>
          <w:rFonts w:cs="Times New Roman"/>
          <w:kern w:val="2"/>
          <w:szCs w:val="24"/>
          <w:lang w:val="el-GR"/>
          <w14:ligatures w14:val="standardContextual"/>
        </w:rPr>
      </w:pPr>
      <w:r w:rsidRPr="00F57728">
        <w:rPr>
          <w:rFonts w:cs="Times New Roman"/>
          <w:lang w:val="el"/>
        </w:rPr>
        <w:t>Η ανάκτηση του φίλτρου πρέπει να πραγματοποιείται μόνο από ιατρούς και επαγγελματίες υγείας που έχουν εκπαιδευτεί σε διαδερμικές επεμβατικές τεχνικές.</w:t>
      </w:r>
    </w:p>
    <w:p w14:paraId="2A7F7C45" w14:textId="60A711C6" w:rsidR="008648B6" w:rsidRPr="00F57728" w:rsidRDefault="000C109C" w:rsidP="00F141FB">
      <w:pPr>
        <w:pStyle w:val="ListParagraph"/>
        <w:numPr>
          <w:ilvl w:val="0"/>
          <w:numId w:val="3"/>
        </w:numPr>
        <w:rPr>
          <w:rFonts w:cs="Times New Roman"/>
          <w:kern w:val="2"/>
          <w:szCs w:val="24"/>
          <w:lang w:val="el-GR"/>
          <w14:ligatures w14:val="standardContextual"/>
        </w:rPr>
      </w:pPr>
      <w:r w:rsidRPr="00F57728">
        <w:rPr>
          <w:rFonts w:cs="Times New Roman"/>
          <w:lang w:val="el"/>
        </w:rPr>
        <w:t>Ποτέ μην επανατοποθετήσετε ένα ανακτημένο φίλτρο.</w:t>
      </w:r>
      <w:r w:rsidRPr="00F57728">
        <w:rPr>
          <w:lang w:val="el"/>
        </w:rPr>
        <w:tab/>
      </w:r>
    </w:p>
    <w:p w14:paraId="4A9AC793" w14:textId="34A7371B" w:rsidR="008648B6" w:rsidRPr="00F57728" w:rsidRDefault="008648B6" w:rsidP="00F141FB">
      <w:pPr>
        <w:spacing w:after="0" w:afterAutospacing="0"/>
        <w:rPr>
          <w:rFonts w:cs="Times New Roman"/>
          <w:b/>
          <w:bCs/>
        </w:rPr>
      </w:pPr>
      <w:r w:rsidRPr="00F57728">
        <w:rPr>
          <w:rFonts w:cs="Times New Roman"/>
          <w:b/>
          <w:bCs/>
          <w:lang w:val="el"/>
        </w:rPr>
        <w:t xml:space="preserve">Προφυλάξεις: </w:t>
      </w:r>
    </w:p>
    <w:p w14:paraId="2D5B3F67" w14:textId="77777777" w:rsidR="005F73B3" w:rsidRPr="00F57728" w:rsidRDefault="005F73B3" w:rsidP="005F73B3">
      <w:pPr>
        <w:pStyle w:val="ListParagraph"/>
        <w:numPr>
          <w:ilvl w:val="0"/>
          <w:numId w:val="4"/>
        </w:numPr>
        <w:jc w:val="both"/>
        <w:rPr>
          <w:rFonts w:cs="Times New Roman"/>
          <w:kern w:val="2"/>
          <w:szCs w:val="24"/>
          <w:lang w:val="el-GR"/>
          <w14:ligatures w14:val="standardContextual"/>
        </w:rPr>
      </w:pPr>
      <w:r w:rsidRPr="00F57728">
        <w:rPr>
          <w:rFonts w:cs="Times New Roman"/>
          <w:lang w:val="el"/>
        </w:rPr>
        <w:t>Εάν συναντήσετε ισχυρή αντίσταση σε οποιοδήποτε στάδιο της διαδικασίας, διακόψτε τη διαδικασία και προσδιορίστε την αιτία πριν προχωρήσετε.</w:t>
      </w:r>
    </w:p>
    <w:p w14:paraId="5F6088A1" w14:textId="77777777" w:rsidR="005F73B3" w:rsidRPr="00F57728" w:rsidRDefault="005F73B3" w:rsidP="005F73B3">
      <w:pPr>
        <w:pStyle w:val="ListParagraph"/>
        <w:numPr>
          <w:ilvl w:val="0"/>
          <w:numId w:val="4"/>
        </w:numPr>
        <w:jc w:val="both"/>
        <w:rPr>
          <w:rFonts w:cs="Times New Roman"/>
          <w:kern w:val="2"/>
          <w:szCs w:val="24"/>
          <w:lang w:val="el-GR"/>
          <w14:ligatures w14:val="standardContextual"/>
        </w:rPr>
      </w:pPr>
      <w:r w:rsidRPr="00F57728">
        <w:rPr>
          <w:rFonts w:cs="Times New Roman"/>
          <w:lang w:val="el"/>
        </w:rPr>
        <w:lastRenderedPageBreak/>
        <w:t>Το σύστημα αφαιρούμενου φίλτρου κάτω κοίλης φλέβας Option™ ELITE έχει δοκιμαστεί και πιστοποιηθεί μαζί με τα συνοδευτικά αξεσουάρ. Η χρήση οποιουδήποτε άλλου αξεσουάρ θα μπορούσε να οδηγήσει σε επιπλοκές ή/και ανεπιτυχή διαδικασία.</w:t>
      </w:r>
    </w:p>
    <w:p w14:paraId="4DA9A71F" w14:textId="77777777" w:rsidR="005F73B3" w:rsidRPr="00F57728" w:rsidRDefault="005F73B3" w:rsidP="005F73B3">
      <w:pPr>
        <w:pStyle w:val="ListParagraph"/>
        <w:numPr>
          <w:ilvl w:val="0"/>
          <w:numId w:val="4"/>
        </w:numPr>
        <w:jc w:val="both"/>
        <w:rPr>
          <w:rFonts w:cs="Times New Roman"/>
          <w:kern w:val="2"/>
          <w:szCs w:val="24"/>
          <w:lang w:val="el-GR"/>
          <w14:ligatures w14:val="standardContextual"/>
        </w:rPr>
      </w:pPr>
      <w:r w:rsidRPr="00F57728">
        <w:rPr>
          <w:rFonts w:cs="Times New Roman"/>
          <w:lang w:val="el"/>
        </w:rPr>
        <w:t>Οι ανατομικές αποκλίσεις ενδέχεται να περιπλέξουν την εισαγωγή και την ανάπτυξη του φίλτρου. Η προσεκτική τήρηση αυτών των οδηγιών χρήσης μπορεί να συντομεύσει τον χρόνο εισαγωγής και να μειώσει την πιθανότητα δυσκολιών.</w:t>
      </w:r>
    </w:p>
    <w:p w14:paraId="42951DA9" w14:textId="77777777" w:rsidR="005F73B3" w:rsidRPr="00F57728" w:rsidRDefault="005F73B3" w:rsidP="005F73B3">
      <w:pPr>
        <w:pStyle w:val="ListParagraph"/>
        <w:numPr>
          <w:ilvl w:val="0"/>
          <w:numId w:val="4"/>
        </w:numPr>
        <w:jc w:val="both"/>
        <w:rPr>
          <w:rFonts w:cs="Times New Roman"/>
          <w:kern w:val="2"/>
          <w:szCs w:val="24"/>
          <w:lang w:val="el-GR"/>
          <w14:ligatures w14:val="standardContextual"/>
        </w:rPr>
      </w:pPr>
      <w:r w:rsidRPr="00F57728">
        <w:rPr>
          <w:rFonts w:cs="Times New Roman"/>
          <w:lang w:val="el"/>
        </w:rPr>
        <w:t>Παραμορφώσεις της σπονδυλικής στήλης: Είναι σημαντικό να προσέχετε όταν εξετάζετε το ενδεχόμενο εμφύτευσης σε ασθενείς με σημαντικές κυφοσκολιωτικές παραμορφώσεις της σπονδυλικής στήλης, επειδή η κάτω κοίλη φλέβα μπορεί να ακολουθεί τη γενική πορεία αυτών των ανατομικών παραμορφώσεων.</w:t>
      </w:r>
    </w:p>
    <w:p w14:paraId="42EE87AF" w14:textId="77777777" w:rsidR="00B87B98" w:rsidRPr="00F57728" w:rsidRDefault="00B87B98" w:rsidP="00B87B98">
      <w:pPr>
        <w:pStyle w:val="ListParagraph"/>
        <w:numPr>
          <w:ilvl w:val="0"/>
          <w:numId w:val="4"/>
        </w:numPr>
        <w:jc w:val="both"/>
        <w:rPr>
          <w:rFonts w:cs="Times New Roman"/>
          <w:kern w:val="2"/>
          <w:szCs w:val="24"/>
          <w:lang w:val="el-GR"/>
          <w14:ligatures w14:val="standardContextual"/>
        </w:rPr>
      </w:pPr>
      <w:r w:rsidRPr="00F57728">
        <w:rPr>
          <w:rFonts w:cs="Times New Roman"/>
          <w:lang w:val="el"/>
        </w:rPr>
        <w:t>Η διάταξη ώθησης αυτής της συσκευής περιέχει την ακόλουθη ουσία που ορίζεται ως CMR 1B σε συγκέντρωση άνω του 0,1% κατά βάρος: Κοβάλτιο, Αριθμός CAS 7440-48-4, Αριθμός ΕΚ 231-158-0. Τα διαθέσιμα επιστημονικά στοιχεία υποστηρίζουν ότι τα ιατροτεχνολογικά προϊόντα που κατασκευάζονται από κράματα κοβαλτίου ή κράματα ανοξείδωτου χάλυβα που περιέχουν κοβάλτιο δεν προκαλούν αυξημένο κίνδυνο καρκίνου ή δυσμενείς επιπτώσεις στο αναπαραγωγικό σύστημα.</w:t>
      </w:r>
    </w:p>
    <w:p w14:paraId="2ADBDDDB" w14:textId="5656190B" w:rsidR="00EF1058" w:rsidRPr="00F57728" w:rsidRDefault="00EF1058" w:rsidP="00EF1058">
      <w:pPr>
        <w:pStyle w:val="Heading1"/>
        <w:rPr>
          <w:rFonts w:cs="Times New Roman"/>
          <w:color w:val="auto"/>
          <w:kern w:val="36"/>
          <w:szCs w:val="24"/>
          <w14:ligatures w14:val="standardContextual"/>
        </w:rPr>
      </w:pPr>
      <w:bookmarkStart w:id="21" w:name="_Toc241573723"/>
      <w:r w:rsidRPr="00F57728">
        <w:rPr>
          <w:rFonts w:cs="Times New Roman"/>
          <w:bCs/>
          <w:color w:val="auto"/>
          <w:lang w:val="el"/>
        </w:rPr>
        <w:t>Ασφάλεια μαγνητικής τομογραφίας</w:t>
      </w:r>
      <w:bookmarkEnd w:id="21"/>
    </w:p>
    <w:p w14:paraId="5126B506" w14:textId="77777777" w:rsidR="00EF1058" w:rsidRPr="00F57728" w:rsidRDefault="00EF1058">
      <w:pPr>
        <w:spacing w:after="0" w:afterAutospacing="0"/>
        <w:rPr>
          <w:rFonts w:cs="Times New Roman"/>
          <w:kern w:val="2"/>
          <w:szCs w:val="24"/>
          <w:lang w:val="el-GR"/>
          <w14:ligatures w14:val="standardContextual"/>
        </w:rPr>
      </w:pPr>
      <w:r w:rsidRPr="00F57728">
        <w:rPr>
          <w:rFonts w:cs="Times New Roman"/>
          <w:lang w:val="el"/>
        </w:rPr>
        <w:t>Οι μη κλινικές δοκιμές έδειξαν ότι το σύστημα αφαιρούμενου φίλτρου κάτω κοίλης φλέβας Option™ ELITE είναι ασφαλές για μαγνητική τομογραφία υπό προϋποθέσεις. Ένας ασθενής στον οποίο έχει τοποθετηθεί το σύστημα αφαιρούμενου φίλτρου κάτω κοίλης φλέβας Option™ ELITE μπορεί να υποβληθεί με ασφάλεια σε μαγνητική τομογραφία αμέσως μετά την τοποθέτηση του φίλτρου, υπό τις ακόλουθες προϋποθέσεις:</w:t>
      </w:r>
    </w:p>
    <w:p w14:paraId="7C7D1594" w14:textId="77777777" w:rsidR="00EF1058" w:rsidRPr="00F57728" w:rsidRDefault="00EF1058">
      <w:pPr>
        <w:pStyle w:val="ListParagraph"/>
        <w:numPr>
          <w:ilvl w:val="0"/>
          <w:numId w:val="21"/>
        </w:numPr>
        <w:rPr>
          <w:rFonts w:cs="Times New Roman"/>
          <w:kern w:val="2"/>
          <w14:ligatures w14:val="standardContextual"/>
        </w:rPr>
      </w:pPr>
      <w:r w:rsidRPr="00F57728">
        <w:rPr>
          <w:rFonts w:cs="Times New Roman"/>
          <w:lang w:val="el"/>
        </w:rPr>
        <w:t>Στατικό μαγνητικό πεδίο 3 Tesla</w:t>
      </w:r>
    </w:p>
    <w:p w14:paraId="65B1C826" w14:textId="77777777" w:rsidR="00EF1058" w:rsidRPr="00F57728" w:rsidRDefault="00EF1058">
      <w:pPr>
        <w:pStyle w:val="ListParagraph"/>
        <w:numPr>
          <w:ilvl w:val="0"/>
          <w:numId w:val="21"/>
        </w:numPr>
        <w:rPr>
          <w:rFonts w:cs="Times New Roman"/>
          <w:lang w:val="el-GR"/>
        </w:rPr>
      </w:pPr>
      <w:r w:rsidRPr="00F57728">
        <w:rPr>
          <w:rFonts w:cs="Times New Roman"/>
          <w:lang w:val="el"/>
        </w:rPr>
        <w:t>Μαγνητικό πεδίο κλίσης πεδίου 720 Gauss/cm</w:t>
      </w:r>
    </w:p>
    <w:p w14:paraId="70583D88" w14:textId="77777777" w:rsidR="00EF1058" w:rsidRPr="00F57728" w:rsidRDefault="00EF1058">
      <w:pPr>
        <w:pStyle w:val="ListParagraph"/>
        <w:numPr>
          <w:ilvl w:val="0"/>
          <w:numId w:val="21"/>
        </w:numPr>
        <w:rPr>
          <w:rFonts w:cs="Times New Roman"/>
          <w:lang w:val="el-GR"/>
        </w:rPr>
      </w:pPr>
      <w:r w:rsidRPr="00F57728">
        <w:rPr>
          <w:rFonts w:cs="Times New Roman"/>
          <w:lang w:val="el"/>
        </w:rPr>
        <w:t>Μέγιστος μέσος ειδικός ρυθμός απορρόφησης (SAR) ολόκληρου του σώματος 3,0 W/kg για 15 λεπτά σάρωσης</w:t>
      </w:r>
    </w:p>
    <w:p w14:paraId="0A862649" w14:textId="24DF6098" w:rsidR="00EF1058" w:rsidRPr="00F57728" w:rsidRDefault="00EF1058">
      <w:pPr>
        <w:spacing w:after="0" w:afterAutospacing="0"/>
        <w:rPr>
          <w:rFonts w:cs="Times New Roman"/>
          <w:lang w:val="el-GR"/>
        </w:rPr>
      </w:pPr>
      <w:r w:rsidRPr="00F57728">
        <w:rPr>
          <w:rFonts w:cs="Times New Roman"/>
          <w:lang w:val="el"/>
        </w:rPr>
        <w:t>Στις μη κλινικές δοκιμές, το σύστημα αφαιρούμενου φίλτρου Option™ ELITE προκάλεσε αύξηση θερμοκρασίας μικρότερη από ή ίση με 1,70 C σε μέγιστο μέσο ειδικό ρυθμό απορρόφησης ολόκληρου του σώματος 3,0 W/kg για 15 λεπτά σάρωσης σε μαγνητικό τομογράφο General Electric Healthcare στα 3,0 Tesla. Ο ειδικός ρυθμός απορρόφησης που υπολογίστηκε μέσω θερμιδομετρίας ήταν 2,8 W/kg. Η ποιότητα απεικόνισης της μαγνητικής τομογραφίας μπορεί να επηρεαστεί αρνητικά, εάν η περιοχή ενδιαφέροντος βρίσκεται στην ίδια ακριβώς περιοχή ή σχετικά κοντά στη θέση του φίλτρου Option™ ELITE. Επομένως, μπορεί να είναι απαραίτητη η βελτιστοποίηση των παραμέτρων απεικόνισης της μαγνητικής τομογραφίας για να αντισταθμιστεί η παρουσία αυτού του μεταλλικού εμφυτεύματος.</w:t>
      </w:r>
    </w:p>
    <w:p w14:paraId="25CCAD24" w14:textId="77777777" w:rsidR="00EF1058" w:rsidRPr="00F57728" w:rsidRDefault="00EF1058">
      <w:pPr>
        <w:spacing w:after="0" w:afterAutospacing="0"/>
        <w:rPr>
          <w:rFonts w:cs="Times New Roman"/>
          <w:kern w:val="2"/>
          <w:szCs w:val="24"/>
          <w:lang w:val="el-GR"/>
          <w14:ligatures w14:val="standardContextual"/>
        </w:rPr>
      </w:pPr>
    </w:p>
    <w:p w14:paraId="104D71FD" w14:textId="5242FA5D" w:rsidR="000F3BD2" w:rsidRPr="00F57728" w:rsidRDefault="008745ED" w:rsidP="000F3BD2">
      <w:pPr>
        <w:pStyle w:val="Heading1"/>
        <w:rPr>
          <w:rFonts w:cs="Times New Roman"/>
          <w:color w:val="auto"/>
          <w:lang w:val="el-GR"/>
        </w:rPr>
      </w:pPr>
      <w:bookmarkStart w:id="22" w:name="_Toc241573724"/>
      <w:r w:rsidRPr="00F57728">
        <w:rPr>
          <w:rFonts w:cs="Times New Roman"/>
          <w:bCs/>
          <w:color w:val="auto"/>
          <w:lang w:val="el"/>
        </w:rPr>
        <w:t>Άλλες σχετικές πτυχές ασφάλειας, συμπεριλαμβανομένης μιας σύνοψης των διορθωτικών μέτρων ασφάλειας κατά τη χρήση (FSCA, συμπεριλαμβανομένου του FSN), κατά περίπτωση</w:t>
      </w:r>
      <w:bookmarkEnd w:id="22"/>
    </w:p>
    <w:p w14:paraId="0AEB5D8B" w14:textId="77777777" w:rsidR="00663763" w:rsidRPr="00F57728" w:rsidRDefault="00663763" w:rsidP="00663763">
      <w:pPr>
        <w:pStyle w:val="NormalWeb"/>
        <w:rPr>
          <w:lang w:val="el-GR"/>
        </w:rPr>
      </w:pPr>
      <w:r w:rsidRPr="00F57728">
        <w:rPr>
          <w:lang w:val="el"/>
        </w:rPr>
        <w:t xml:space="preserve">Το προφίλ ασφάλειας του συστήματος αφαιρούμενου φίλτρου κοίλης φλέβας Option ELITE συνάδει με τους γνωστούς κινδύνους που σχετίζονται με τα αφαιρούμενα φίλτρα κάτω κοίλης φλέβας, </w:t>
      </w:r>
      <w:r w:rsidRPr="00F57728">
        <w:rPr>
          <w:lang w:val="el"/>
        </w:rPr>
        <w:lastRenderedPageBreak/>
        <w:t>συμπεριλαμβανομένης της μετατόπισης, της ρήξης, της διάτρησης, της θρόμβωσης, του εμβολισμού, της κλίσης του φίλτρου και των επιπλοκών που σχετίζονται με τις διαδικασίες ανάκτησης.</w:t>
      </w:r>
    </w:p>
    <w:p w14:paraId="1A7CA2B2" w14:textId="77777777" w:rsidR="00635CB0" w:rsidRPr="00F57728" w:rsidRDefault="00635CB0">
      <w:pPr>
        <w:rPr>
          <w:rFonts w:cs="Times New Roman"/>
          <w:kern w:val="2"/>
          <w:szCs w:val="24"/>
          <w:lang w:val="el-GR"/>
          <w14:ligatures w14:val="standardContextual"/>
        </w:rPr>
      </w:pPr>
      <w:r w:rsidRPr="00F57728">
        <w:rPr>
          <w:rFonts w:cs="Times New Roman"/>
          <w:lang w:val="el"/>
        </w:rPr>
        <w:t>Το 2023 ξεκίνησε ένα διορθωτικό μέτρο ασφάλειας κατά τη χρήση (FSCA) σχετικά με το σύστημα αφαιρούμενου φίλτρου κοίλης φλέβας Option ELITE για την αντιμετώπιση ενός πιθανού προβλήματος απόδοσης της συσκευής που θα μπορούσε να επηρεάσει την προβλεπόμενη απόδοση του φίλτρου και να οδηγήσει σε πνευμονική εμβολή. Εκδόθηκαν οι σχετικές ειδοποιήσεις ασφαλείας πεδίου (FSN) προς τους επηρεαζόμενους πελάτες/χρήστες, σύμφωνα με τις ισχύουσες κανονιστικές απαιτήσεις.</w:t>
      </w:r>
    </w:p>
    <w:p w14:paraId="4B4CE4B6" w14:textId="77777777" w:rsidR="00A5743D" w:rsidRPr="00F57728" w:rsidRDefault="00A5743D">
      <w:pPr>
        <w:rPr>
          <w:rFonts w:cs="Times New Roman"/>
          <w:kern w:val="2"/>
          <w:szCs w:val="24"/>
          <w:lang w:val="el-GR"/>
          <w14:ligatures w14:val="standardContextual"/>
        </w:rPr>
      </w:pPr>
      <w:r w:rsidRPr="00F57728">
        <w:rPr>
          <w:rFonts w:cs="Times New Roman"/>
          <w:lang w:val="el"/>
        </w:rPr>
        <w:t>Το διορθωτικό μέτρο ασφάλειας κατά τη χρήση (FSCA) και τα επακόλουθα δεδομένα μετά τη διάθεση στην αγορά ελέγχθηκαν στο πλαίσιο των συνεχιζόμενων δραστηριοτήτων εποπτείας μετά τη διάθεση στην αγορά και επαγρύπνησης. Με βάση τα διαθέσιμα δεδομένα που έχουν εξεταστεί μέχρι σήμερα, δεν εντοπίστηκε κανένα νέο σήμα ασφάλειας που θα απαιτούσε πρόσθετα μέτρα ελέγχου κινδύνου ή τροποποίηση του τρέχοντος προσδιορισμού οφέλους-κινδύνου.</w:t>
      </w:r>
    </w:p>
    <w:p w14:paraId="45ECB646" w14:textId="757F583F" w:rsidR="008745ED" w:rsidRPr="00F57728" w:rsidRDefault="00663763" w:rsidP="00663763">
      <w:pPr>
        <w:pStyle w:val="NormalWeb"/>
        <w:rPr>
          <w:lang w:val="el-GR"/>
        </w:rPr>
      </w:pPr>
      <w:r w:rsidRPr="00F57728">
        <w:rPr>
          <w:lang w:val="el"/>
        </w:rPr>
        <w:t>Το συνολικό προφίλ οφέλους-κινδύνου του συστήματος αφαιρούμενου φίλτρου κοίλης φλέβας Option ELITE παραμένει αποδεκτό, όταν χρησιμοποιείται σύμφωνα με τις οδηγίες χρήσης.</w:t>
      </w:r>
    </w:p>
    <w:p w14:paraId="21FC0F42" w14:textId="6F4CDE71" w:rsidR="008745ED" w:rsidRPr="00F57728" w:rsidRDefault="008745ED" w:rsidP="00170FE5">
      <w:pPr>
        <w:pStyle w:val="Heading1"/>
        <w:numPr>
          <w:ilvl w:val="0"/>
          <w:numId w:val="2"/>
        </w:numPr>
        <w:rPr>
          <w:rFonts w:cs="Times New Roman"/>
          <w:color w:val="auto"/>
          <w:lang w:val="el-GR"/>
        </w:rPr>
      </w:pPr>
      <w:bookmarkStart w:id="23" w:name="_Toc241573725"/>
      <w:r w:rsidRPr="00F57728">
        <w:rPr>
          <w:rFonts w:cs="Times New Roman"/>
          <w:bCs/>
          <w:color w:val="auto"/>
          <w:lang w:val="el"/>
        </w:rPr>
        <w:t>Σύνοψη κλινικής αξιολόγησης και κλινικής παρακολούθησης μετά τη διάθεση στην αγορά (PMCF)</w:t>
      </w:r>
      <w:bookmarkEnd w:id="23"/>
    </w:p>
    <w:p w14:paraId="72FE8271" w14:textId="77777777" w:rsidR="00042B91" w:rsidRPr="00F57728" w:rsidRDefault="00042B91" w:rsidP="00042B91">
      <w:pPr>
        <w:spacing w:after="0" w:afterAutospacing="0" w:line="240" w:lineRule="auto"/>
        <w:rPr>
          <w:rFonts w:cs="Times New Roman"/>
          <w:lang w:val="el-GR"/>
        </w:rPr>
      </w:pPr>
    </w:p>
    <w:p w14:paraId="17975620" w14:textId="0587C87B" w:rsidR="006E5FF7" w:rsidRPr="00F57728" w:rsidRDefault="008745ED" w:rsidP="00265864">
      <w:pPr>
        <w:pStyle w:val="Heading1"/>
        <w:rPr>
          <w:rFonts w:cs="Times New Roman"/>
          <w:color w:val="auto"/>
          <w:lang w:val="el-GR"/>
        </w:rPr>
      </w:pPr>
      <w:bookmarkStart w:id="24" w:name="_Toc241573726"/>
      <w:r w:rsidRPr="00F57728">
        <w:rPr>
          <w:rFonts w:cs="Times New Roman"/>
          <w:bCs/>
          <w:color w:val="auto"/>
          <w:lang w:val="el"/>
        </w:rPr>
        <w:t>Σύνοψη κλινικών δεδομένων που σχετίζονται με ισοδύναμη συσκευή, κατά περίπτωση</w:t>
      </w:r>
      <w:bookmarkEnd w:id="24"/>
      <w:r w:rsidRPr="00F57728">
        <w:rPr>
          <w:rFonts w:cs="Times New Roman"/>
          <w:bCs/>
          <w:color w:val="auto"/>
          <w:lang w:val="el"/>
        </w:rPr>
        <w:t xml:space="preserve"> </w:t>
      </w:r>
    </w:p>
    <w:p w14:paraId="6B0FE2F5" w14:textId="77777777" w:rsidR="003C50D3" w:rsidRPr="00F57728" w:rsidRDefault="003C50D3" w:rsidP="00513D85">
      <w:pPr>
        <w:spacing w:after="0" w:afterAutospacing="0" w:line="240" w:lineRule="auto"/>
        <w:rPr>
          <w:rFonts w:cs="Times New Roman"/>
          <w:iCs/>
          <w:lang w:val="el-GR"/>
        </w:rPr>
      </w:pPr>
    </w:p>
    <w:p w14:paraId="2AC0557C" w14:textId="68CC98B1" w:rsidR="003A75BD" w:rsidRPr="00F57728" w:rsidRDefault="003A75BD" w:rsidP="003A75BD">
      <w:pPr>
        <w:spacing w:after="0" w:afterAutospacing="0" w:line="240" w:lineRule="auto"/>
        <w:rPr>
          <w:rFonts w:cs="Times New Roman"/>
          <w:iCs/>
          <w:lang w:val="el-GR"/>
        </w:rPr>
      </w:pPr>
      <w:r w:rsidRPr="00F57728">
        <w:rPr>
          <w:rFonts w:cs="Times New Roman"/>
          <w:lang w:val="el"/>
        </w:rPr>
        <w:t>Δεν χρησιμοποιήθηκαν κλινικά δεδομένα από ισοδύναμη συσκευή ως κύρια απόδειξη για την υποστήριξη της ασφάλειας και της κλινικής απόδοσης του συστήματος αφαιρούμενου φίλτρου κοίλης φλέβας Option ELITE. Η κλινική αξιολόγηση βασίζεται σε κλινικά δεδομένα ειδικά για τη συσκευή, τα οποία υποστηρίζονται από τη βιβλιογραφία για τα φίλτρα κάτω κοίλης φλέβας και από σχετικά δεδομένα εποπτείας μετά τη διάθεση στην αγορά.</w:t>
      </w:r>
    </w:p>
    <w:p w14:paraId="2F9C52F6" w14:textId="77777777" w:rsidR="003A75BD" w:rsidRPr="00F57728" w:rsidRDefault="003A75BD" w:rsidP="003A75BD">
      <w:pPr>
        <w:spacing w:after="0" w:afterAutospacing="0" w:line="240" w:lineRule="auto"/>
        <w:rPr>
          <w:rFonts w:cs="Times New Roman"/>
          <w:iCs/>
          <w:lang w:val="el-GR"/>
        </w:rPr>
      </w:pPr>
    </w:p>
    <w:p w14:paraId="6C62E5D2" w14:textId="77777777" w:rsidR="003C147E" w:rsidRPr="00F57728" w:rsidRDefault="003C147E">
      <w:pPr>
        <w:spacing w:after="0" w:afterAutospacing="0"/>
        <w:rPr>
          <w:rFonts w:cs="Times New Roman"/>
          <w:kern w:val="2"/>
          <w:szCs w:val="24"/>
          <w:lang w:val="el-GR"/>
          <w14:ligatures w14:val="standardContextual"/>
        </w:rPr>
      </w:pPr>
      <w:r w:rsidRPr="00F57728">
        <w:rPr>
          <w:rFonts w:cs="Times New Roman"/>
          <w:lang w:val="el"/>
        </w:rPr>
        <w:t>Η συσκευή Option ELITE είναι ένα αφαιρούμενο φίλτρο κάτω κοίλης φλέβας με καθιερωμένο κλινικό ιστορικό και μακροχρόνια κλινική χρήση. Όπου κρίθηκε σκόπιμο, εξετάστηκε η δημοσιευμένη βιβλιογραφία σχετικά με παρόμοια αφαιρούμενα φίλτρα κάτω κοίλης φλέβας στο πλαίσιο της κλινικής αξιολόγησης, προκειμένου να αξιολογηθούν τα αποτελέσματα ασφάλειας και απόδοσης στο πλαίσιο της τρέχουσας ιατρικής πρακτικής. Ωστόσο, η αξιολόγηση συμμόρφωσης δεν βασίστηκε σε καμία επίσημη απόδειξη ισοδυναμίας.</w:t>
      </w:r>
    </w:p>
    <w:p w14:paraId="5715ABCA" w14:textId="77777777" w:rsidR="00265864" w:rsidRPr="00F57728" w:rsidRDefault="00265864" w:rsidP="00265864">
      <w:pPr>
        <w:spacing w:after="0" w:afterAutospacing="0" w:line="240" w:lineRule="auto"/>
        <w:rPr>
          <w:rFonts w:cs="Times New Roman"/>
          <w:i/>
          <w:lang w:val="el-GR"/>
        </w:rPr>
      </w:pPr>
    </w:p>
    <w:p w14:paraId="46CE7D79" w14:textId="2B10E133" w:rsidR="008745ED" w:rsidRPr="00F57728" w:rsidRDefault="008745ED" w:rsidP="00042B91">
      <w:pPr>
        <w:pStyle w:val="Heading1"/>
        <w:rPr>
          <w:rFonts w:cs="Times New Roman"/>
          <w:color w:val="auto"/>
          <w:lang w:val="el-GR"/>
        </w:rPr>
      </w:pPr>
      <w:bookmarkStart w:id="25" w:name="_Toc241573727"/>
      <w:r w:rsidRPr="00F57728">
        <w:rPr>
          <w:rFonts w:cs="Times New Roman"/>
          <w:bCs/>
          <w:color w:val="auto"/>
          <w:lang w:val="el"/>
        </w:rPr>
        <w:t>Σύνοψη κλινικών δεδομένων από έρευνες που διεξήχθησαν για τη συσκευή πριν από τη σήμανση CE, κατά περίπτωση</w:t>
      </w:r>
      <w:bookmarkEnd w:id="25"/>
      <w:r w:rsidRPr="00F57728">
        <w:rPr>
          <w:rFonts w:cs="Times New Roman"/>
          <w:bCs/>
          <w:color w:val="auto"/>
          <w:lang w:val="el"/>
        </w:rPr>
        <w:t xml:space="preserve"> </w:t>
      </w:r>
    </w:p>
    <w:p w14:paraId="206789F9" w14:textId="73A15B57" w:rsidR="00CC4F62" w:rsidRPr="00F57728" w:rsidRDefault="00D845CC">
      <w:pPr>
        <w:rPr>
          <w:rFonts w:cs="Times New Roman"/>
          <w:kern w:val="2"/>
          <w:szCs w:val="24"/>
          <w:lang w:val="el-GR"/>
          <w14:ligatures w14:val="standardContextual"/>
        </w:rPr>
      </w:pPr>
      <w:r w:rsidRPr="00F57728">
        <w:rPr>
          <w:rFonts w:cs="Times New Roman"/>
          <w:lang w:val="el"/>
        </w:rPr>
        <w:t xml:space="preserve">Δεν ισχύει. Δεν εντοπίστηκε καμία κλινική έρευνα για το αφαιρούμενο φίλτρο κοίλης φλέβας Option ELITE που να διεξήχθη πριν από τη σήμανση CE. </w:t>
      </w:r>
    </w:p>
    <w:p w14:paraId="49E4AA89" w14:textId="235640E0" w:rsidR="00042B91" w:rsidRPr="00F57728" w:rsidRDefault="008745ED" w:rsidP="00042B91">
      <w:pPr>
        <w:pStyle w:val="Heading1"/>
        <w:rPr>
          <w:rFonts w:cs="Times New Roman"/>
          <w:color w:val="auto"/>
          <w:lang w:val="el-GR"/>
        </w:rPr>
      </w:pPr>
      <w:bookmarkStart w:id="26" w:name="_Toc241573728"/>
      <w:r w:rsidRPr="00F57728">
        <w:rPr>
          <w:rFonts w:cs="Times New Roman"/>
          <w:bCs/>
          <w:color w:val="auto"/>
          <w:lang w:val="el"/>
        </w:rPr>
        <w:t>Σύνοψη κλινικών δεδομένων από άλλες πηγές, κατά περίπτωση</w:t>
      </w:r>
      <w:bookmarkEnd w:id="26"/>
      <w:r w:rsidRPr="00F57728">
        <w:rPr>
          <w:rFonts w:cs="Times New Roman"/>
          <w:bCs/>
          <w:color w:val="auto"/>
          <w:lang w:val="el"/>
        </w:rPr>
        <w:t xml:space="preserve"> </w:t>
      </w:r>
    </w:p>
    <w:p w14:paraId="6FC7CABC" w14:textId="650C35F8" w:rsidR="000463DC" w:rsidRPr="00F57728" w:rsidRDefault="00CC4F62" w:rsidP="00201AAB">
      <w:pPr>
        <w:rPr>
          <w:rFonts w:cs="Times New Roman"/>
          <w:kern w:val="2"/>
          <w:szCs w:val="24"/>
          <w:lang w:val="el-GR"/>
          <w14:ligatures w14:val="standardContextual"/>
        </w:rPr>
      </w:pPr>
      <w:r w:rsidRPr="00F57728">
        <w:rPr>
          <w:rFonts w:cs="Times New Roman"/>
          <w:lang w:val="el"/>
        </w:rPr>
        <w:lastRenderedPageBreak/>
        <w:t>Αντλήθηκαν πρόσθετα κλινικά στοιχεία που υποστηρίζουν την ασφάλεια και την κλινική απόδοση του συστήματος αφαιρούμενου φίλτρου κοίλης φλέβας Option ELITE από τη δημοσιευμένη βιβλιογραφία για τη συγκεκριμένη συσκευή, τη βιβλιογραφία για τα αφαιρούμενα φίλτρα κάτω κοίλης φλέβας, τα δεδομένα εποπτείας μετά τη διάθεση στην αγορά, τα δεδομένα επαγρύπνησης και από προγραμματισμένες δραστηριότητες κλινικής παρακολούθησης μετά τη διάθεση στην αγορά. Αυτές οι πηγές υποστηρίζουν την ερμηνεία των κλινικών στοιχείων που αφορούν συγκεκριμένα τη συσκευή και βοηθούν στην επιβεβαίωση του γεγονότος ότι το γνωστό προφίλ ασφάλειας και απόδοσης παρακολουθείται κατάλληλα καθ' όλη τη διάρκεια ζωής της συσκευής.</w:t>
      </w:r>
    </w:p>
    <w:p w14:paraId="54474C85" w14:textId="77777777" w:rsidR="00CC4F62" w:rsidRPr="00F57728" w:rsidRDefault="00CC4F62">
      <w:pPr>
        <w:rPr>
          <w:rFonts w:cs="Times New Roman"/>
          <w:kern w:val="2"/>
          <w:szCs w:val="24"/>
          <w:lang w:val="el-GR"/>
          <w14:ligatures w14:val="standardContextual"/>
        </w:rPr>
      </w:pPr>
      <w:r w:rsidRPr="00F57728">
        <w:rPr>
          <w:rFonts w:cs="Times New Roman"/>
          <w:lang w:val="el"/>
        </w:rPr>
        <w:t>Η βιβλιογραφία για τη συγκεκριμένη συσκευή και η βιβλιογραφία για τις συγκρίσιμες συσκευές εξετάστηκαν ως ξεχωριστές, μη συγκεντρωτικές ροές δεδομένων. Η βιβλιογραφία για τις συγκρίσιμες συσκευές χρησιμοποιήθηκε για την περιγραφή της τρέχουσας τεχνολογίας και των αναμενόμενων κλινικών μοτίβων για τα αφαιρούμενα φίλτρα κάτω κοίλης φλέβας, ενώ η βιβλιογραφία για τη συγκεκριμένη συσκευή χρησιμοποιήθηκε για την αξιολόγηση της συνέπειας με τη δημοσιευμένη εμπειρία για τη συσκευή Option ELITE. Αυτές οι βιβλιογραφικές πηγές δεν ορίζουν κριτήρια αποδοχής, δεν αντικαθιστούν τα κλινικά στοιχεία που αφορούν συγκεκριμένα τη συσκευή και δεν προσδιορίζουν ανεξάρτητα τη συμμόρφωση.</w:t>
      </w:r>
    </w:p>
    <w:p w14:paraId="3FF3279B" w14:textId="77777777" w:rsidR="005A55B1" w:rsidRPr="00F57728" w:rsidRDefault="005A55B1">
      <w:pPr>
        <w:rPr>
          <w:rFonts w:cs="Times New Roman"/>
          <w:kern w:val="2"/>
          <w:szCs w:val="24"/>
          <w:lang w:val="el"/>
          <w14:ligatures w14:val="standardContextual"/>
        </w:rPr>
      </w:pPr>
      <w:r w:rsidRPr="00F57728">
        <w:rPr>
          <w:rFonts w:cs="Times New Roman"/>
          <w:lang w:val="el"/>
        </w:rPr>
        <w:t>Η δημοσιευμένη βιβλιογραφία και τα στοιχεία που βασίζονται σε μητρώα περιγράφουν την κλινική χρήση των αφαιρούμενων φίλτρων κάτω κοίλης φλέβας σε πληθυσμούς ασθενών με κίνδυνο φλεβικής θρομβοεμβολής, αντενδείξεις για αντιπηκτική αγωγή, αποτυχημένη αντιπηκτική αγωγή ή συνεχιζόμενη ανάγκη για προστασία από πνευμονική εμβολή. Αυτά τα δεδομένα παρέχουν το πλαίσιο για τα αναμενόμενα αποτελέσματα, όπως η εμφάνιση πνευμονικής εμβολής, η εν τω βάθει φλεβική θρόμβωση, η επιτυχία ανάκτησης, η επιτυχία τοποθέτησης, οι επιπλοκές που σχετίζονται με το φίλτρο και η θνησιμότητα, αναγνωρίζοντας παράλληλα τις διαφορές στον σχεδιασμό της μελέτης, τον κίνδυνο του ασθενούς, τη διάρκεια παρακολούθησης, τους ορισμούς των τελικών δεικτών και την αναφορά χρόνου παραμονής.</w:t>
      </w:r>
    </w:p>
    <w:p w14:paraId="20DC0FE7" w14:textId="77777777" w:rsidR="00CC4F62" w:rsidRPr="00F57728" w:rsidRDefault="00CC4F62">
      <w:pPr>
        <w:rPr>
          <w:rFonts w:cs="Times New Roman"/>
          <w:kern w:val="2"/>
          <w:szCs w:val="24"/>
          <w:lang w:val="el"/>
          <w14:ligatures w14:val="standardContextual"/>
        </w:rPr>
      </w:pPr>
      <w:r w:rsidRPr="00F57728">
        <w:rPr>
          <w:rFonts w:cs="Times New Roman"/>
          <w:lang w:val="el"/>
        </w:rPr>
        <w:t>Στο πλαίσιο της συνεχιζόμενης κλινικής παρακολούθησης και της παρακολούθησης μετά τη διάθεση στην αγορά, εξετάστηκαν επίσης δεδομένα εποπτείας μετά τη διάθεση στην αγορά και επαγρύπνησης. Αυτές οι πηγές περιλαμβάνουν τάσεις παραπόνων, αναφορές επαγρύπνησης, αναθεώρηση των διορθωτικών μέτρων ασφάλειας κατά τη χρήση, παρακολούθηση των κανονιστικών βάσεων δεδομένων και άλλα αποτελέσματα εποπτείας μετά τη διάθεση στην αγορά. Σύμφωνα με τα διαθέσιμα στοιχεία από την εποπτεία μετά τη διάθεση στην αγορά και την επαγρύπνηση, δεν εντοπίστηκαν νέα ή αναδυόμενα σήματα ασφάλειας πέραν των γνωστών και προβλέψιμων κινδύνων που σχετίζονται με τα αφαιρούμενα φίλτρα κάτω κοίλης φλέβας.</w:t>
      </w:r>
    </w:p>
    <w:p w14:paraId="2C23E388" w14:textId="77777777" w:rsidR="00CC4F62" w:rsidRPr="00F57728" w:rsidRDefault="00CC4F62">
      <w:pPr>
        <w:rPr>
          <w:rFonts w:cs="Times New Roman"/>
          <w:kern w:val="2"/>
          <w:szCs w:val="24"/>
          <w:lang w:val="el"/>
          <w14:ligatures w14:val="standardContextual"/>
        </w:rPr>
      </w:pPr>
      <w:r w:rsidRPr="00F57728">
        <w:rPr>
          <w:rFonts w:cs="Times New Roman"/>
          <w:lang w:val="el"/>
        </w:rPr>
        <w:t xml:space="preserve">Οι προγραμματισμένες δραστηριότητες κλινικής παρακολούθησης μετά τη διάθεση στην αγορά περιλαμβάνουν γενικές μεθόδους παρακολούθησης και μια στοχευμένη προοπτική μελέτη Επιπέδου 4. Η μελέτη είναι μη παρεμβατική μελέτη παρατήρησης και αποσκοπεί στη συλλογή δομημένων πληροφοριών παρακολούθησης στο πλαίσιο της συνήθους κλινικής χρήσης, συμπεριλαμβανομένων πληροφοριών για τη διάρκεια παραμονής, την κατάσταση ανάκτησης, τα αποτελέσματα ασφάλειας που σχετίζονται με το φίλτρο και τα βασικά κλινικά αποτελέσματα. Αυτές οι δραστηριότητες έχουν σχεδιαστεί ώστε να υποστηρίζουν τη </w:t>
      </w:r>
      <w:r w:rsidRPr="00F57728">
        <w:rPr>
          <w:rFonts w:cs="Times New Roman"/>
          <w:lang w:val="el"/>
        </w:rPr>
        <w:lastRenderedPageBreak/>
        <w:t>συνεχή παρακολούθηση του κύκλου ζωής και την ανίχνευση σημάτων, και δεν αποσκοπούν στη δημιουργία ξεχωριστών ισχυρισμών μακροπρόθεσμης απόδοσης.</w:t>
      </w:r>
    </w:p>
    <w:p w14:paraId="6A1244C4" w14:textId="77777777" w:rsidR="00CC4F62" w:rsidRPr="00F57728" w:rsidRDefault="00CC4F62">
      <w:pPr>
        <w:rPr>
          <w:rFonts w:cs="Times New Roman"/>
          <w:kern w:val="2"/>
          <w:szCs w:val="24"/>
          <w:lang w:val="el"/>
          <w14:ligatures w14:val="standardContextual"/>
        </w:rPr>
      </w:pPr>
      <w:r w:rsidRPr="00F57728">
        <w:rPr>
          <w:rFonts w:cs="Times New Roman"/>
          <w:lang w:val="el"/>
        </w:rPr>
        <w:t>Τα συνολικά ποσοτικά αποτελέσματα ασφάλειας και απόδοσης που προέκυψαν από τα σύνολα δεδομένων κλινικής έρευνας που αφορούν συγκεκριμένα τη συσκευή και κλινικής παρακολούθησης μετά τη διάθεση στην αγορά συνοψίζονται στην Ενότητα 5.4. Συνεπώς, η Ενότητα 5.3 περιορίζεται στον ρόλο των άλλων πηγών κλινικών δεδομένων και στη συνεχιζόμενη παραγωγή στοιχείων μετά τη διάθεση στην αγορά για την υποστήριξη της ερμηνείας και της συνεχούς επιβεβαίωσης του προφίλ οφέλους-κινδύνου.</w:t>
      </w:r>
    </w:p>
    <w:p w14:paraId="2F0F8771" w14:textId="77777777" w:rsidR="00DA2517" w:rsidRPr="00F57728" w:rsidRDefault="00DA2517" w:rsidP="00B53587">
      <w:pPr>
        <w:pStyle w:val="NormalWeb"/>
        <w:spacing w:before="0" w:beforeAutospacing="0" w:after="0" w:afterAutospacing="0"/>
        <w:rPr>
          <w:lang w:val="el"/>
        </w:rPr>
      </w:pPr>
    </w:p>
    <w:p w14:paraId="0F01E5AD" w14:textId="5DF2BB7A" w:rsidR="008745ED" w:rsidRPr="00F57728" w:rsidRDefault="008745ED" w:rsidP="00042B91">
      <w:pPr>
        <w:pStyle w:val="Heading1"/>
        <w:rPr>
          <w:rFonts w:cs="Times New Roman"/>
          <w:color w:val="auto"/>
          <w:lang w:val="el"/>
        </w:rPr>
      </w:pPr>
      <w:bookmarkStart w:id="27" w:name="_Toc241573729"/>
      <w:r w:rsidRPr="00F57728">
        <w:rPr>
          <w:rFonts w:cs="Times New Roman"/>
          <w:bCs/>
          <w:color w:val="auto"/>
          <w:lang w:val="el"/>
        </w:rPr>
        <w:t>Γενική σύνοψη ασφάλειας και κλινικής απόδοσης</w:t>
      </w:r>
      <w:bookmarkEnd w:id="27"/>
      <w:r w:rsidRPr="00F57728">
        <w:rPr>
          <w:rFonts w:cs="Times New Roman"/>
          <w:bCs/>
          <w:color w:val="auto"/>
          <w:lang w:val="el"/>
        </w:rPr>
        <w:t xml:space="preserve"> </w:t>
      </w:r>
    </w:p>
    <w:p w14:paraId="0F96955A" w14:textId="77777777" w:rsidR="000C79AF" w:rsidRPr="00F57728" w:rsidRDefault="000C79AF" w:rsidP="000C79AF">
      <w:pPr>
        <w:spacing w:after="0" w:afterAutospacing="0" w:line="240" w:lineRule="auto"/>
        <w:rPr>
          <w:rFonts w:eastAsia="Times New Roman" w:cs="Times New Roman"/>
          <w:szCs w:val="24"/>
          <w:lang w:val="el"/>
        </w:rPr>
      </w:pPr>
    </w:p>
    <w:p w14:paraId="38CA41E2" w14:textId="77777777" w:rsidR="00CC4F62" w:rsidRPr="00F57728" w:rsidRDefault="00CC4F62">
      <w:pPr>
        <w:rPr>
          <w:rFonts w:cs="Times New Roman"/>
          <w:kern w:val="2"/>
          <w:szCs w:val="24"/>
          <w:lang w:val="el"/>
          <w14:ligatures w14:val="standardContextual"/>
        </w:rPr>
      </w:pPr>
      <w:r w:rsidRPr="00F57728">
        <w:rPr>
          <w:rFonts w:cs="Times New Roman"/>
          <w:lang w:val="el"/>
        </w:rPr>
        <w:t>Η κλινική αξιολόγηση του συστήματος αφαιρούμενου φίλτρου κοίλης φλέβας Option ELITE βασίζεται στο σύνολο των διαθέσιμων κλινικών στοιχείων, συμπεριλαμβανομένων των δεδομένων κλινικής έρευνας που αφορούν συγκεκριμένα τη συσκευή, των δεδομένων μητρώου κλινικής παρακολούθησης μετά τη διάθεση στην αγορά, της δημοσιευμένης βιβλιογραφίας για την υπό εξέταση συσκευή, της βιβλιογραφίας συγκρίσιμων συσκευών και των δεδομένων εποπτείας μετά τη διάθεση στην αγορά και επαγρύπνησης.</w:t>
      </w:r>
    </w:p>
    <w:p w14:paraId="6CB47CE0" w14:textId="77777777" w:rsidR="00CC4F62" w:rsidRPr="00F57728" w:rsidRDefault="00CC4F62">
      <w:pPr>
        <w:rPr>
          <w:rFonts w:cs="Times New Roman"/>
          <w:kern w:val="2"/>
          <w:szCs w:val="24"/>
          <w:lang w:val="el"/>
          <w14:ligatures w14:val="standardContextual"/>
        </w:rPr>
      </w:pPr>
      <w:r w:rsidRPr="00F57728">
        <w:rPr>
          <w:rFonts w:cs="Times New Roman"/>
          <w:lang w:val="el"/>
        </w:rPr>
        <w:t>Σε όλα τα σύνολα δεδομένων κλινικής έρευνας και κλινικής παρακολούθησης μετά τη διάθεση στην αγορά που συνοψίζονται για αυτή τη συσκευή, τα ακόλουθα ποσοτικά αποτελέσματα υποστηρίζουν την κλινική απόδοση και ασφάλεια:</w:t>
      </w:r>
    </w:p>
    <w:tbl>
      <w:tblPr>
        <w:tblW w:w="5000" w:type="pct"/>
        <w:tblCellMar>
          <w:left w:w="0" w:type="dxa"/>
          <w:right w:w="0" w:type="dxa"/>
        </w:tblCellMar>
        <w:tblLook w:val="04A0" w:firstRow="1" w:lastRow="0" w:firstColumn="1" w:lastColumn="0" w:noHBand="0" w:noVBand="1"/>
      </w:tblPr>
      <w:tblGrid>
        <w:gridCol w:w="2932"/>
        <w:gridCol w:w="1728"/>
        <w:gridCol w:w="5760"/>
      </w:tblGrid>
      <w:tr w:rsidR="00C33C05" w:rsidRPr="00F57728" w14:paraId="28955547" w14:textId="77777777">
        <w:tc>
          <w:tcPr>
            <w:tcW w:w="0" w:type="auto"/>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14:paraId="3468D6FE" w14:textId="77777777" w:rsidR="00C33C05" w:rsidRPr="00F57728" w:rsidRDefault="00C33C05">
            <w:pPr>
              <w:spacing w:after="0" w:afterAutospacing="0"/>
              <w:jc w:val="center"/>
              <w:rPr>
                <w:rFonts w:cs="Times New Roman"/>
                <w:kern w:val="2"/>
                <w:szCs w:val="24"/>
                <w14:ligatures w14:val="standardContextual"/>
              </w:rPr>
            </w:pPr>
            <w:r w:rsidRPr="00F57728">
              <w:rPr>
                <w:rFonts w:cs="Times New Roman"/>
                <w:b/>
                <w:bCs/>
                <w:lang w:val="el"/>
              </w:rPr>
              <w:t>Κλινικός τελικός δείκτης</w:t>
            </w:r>
          </w:p>
        </w:tc>
        <w:tc>
          <w:tcPr>
            <w:tcW w:w="0" w:type="auto"/>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50C989A" w14:textId="77777777" w:rsidR="00C33C05" w:rsidRPr="00F57728" w:rsidRDefault="00C33C05">
            <w:pPr>
              <w:spacing w:after="0" w:afterAutospacing="0"/>
              <w:jc w:val="center"/>
              <w:rPr>
                <w:rFonts w:cs="Times New Roman"/>
              </w:rPr>
            </w:pPr>
            <w:r w:rsidRPr="00F57728">
              <w:rPr>
                <w:rFonts w:cs="Times New Roman"/>
                <w:b/>
                <w:bCs/>
                <w:lang w:val="el"/>
              </w:rPr>
              <w:t>Ποσοτικό αποτέλεσμα</w:t>
            </w:r>
          </w:p>
        </w:tc>
        <w:tc>
          <w:tcPr>
            <w:tcW w:w="0" w:type="auto"/>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F472CFA" w14:textId="77777777" w:rsidR="00C33C05" w:rsidRPr="00F57728" w:rsidRDefault="00C33C05">
            <w:pPr>
              <w:spacing w:after="0" w:afterAutospacing="0"/>
              <w:jc w:val="center"/>
              <w:rPr>
                <w:rFonts w:cs="Times New Roman"/>
              </w:rPr>
            </w:pPr>
            <w:r w:rsidRPr="00F57728">
              <w:rPr>
                <w:rFonts w:cs="Times New Roman"/>
                <w:b/>
                <w:bCs/>
                <w:lang w:val="el"/>
              </w:rPr>
              <w:t>Ερμηνεία</w:t>
            </w:r>
          </w:p>
        </w:tc>
      </w:tr>
      <w:tr w:rsidR="00C33C05" w:rsidRPr="00F57728" w14:paraId="0FF0A32F"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F55233" w14:textId="77777777" w:rsidR="00C33C05" w:rsidRPr="00F57728" w:rsidRDefault="00C33C05">
            <w:pPr>
              <w:spacing w:after="0" w:afterAutospacing="0"/>
              <w:rPr>
                <w:rFonts w:cs="Times New Roman"/>
              </w:rPr>
            </w:pPr>
            <w:r w:rsidRPr="00F57728">
              <w:rPr>
                <w:rFonts w:cs="Times New Roman"/>
                <w:lang w:val="el"/>
              </w:rPr>
              <w:t>Τοποθέτηση/τεχνική επιτυχία</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5F13FD" w14:textId="77777777" w:rsidR="00C33C05" w:rsidRPr="00F57728" w:rsidRDefault="00C33C05">
            <w:pPr>
              <w:spacing w:after="0" w:afterAutospacing="0"/>
              <w:rPr>
                <w:rFonts w:cs="Times New Roman"/>
              </w:rPr>
            </w:pPr>
            <w:r w:rsidRPr="00F57728">
              <w:rPr>
                <w:rFonts w:cs="Times New Roman"/>
                <w:lang w:val="el"/>
              </w:rPr>
              <w:t>99,9% συνολικά, 95% ΔΕ 99,3–100</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8ECA38" w14:textId="77777777" w:rsidR="00C33C05" w:rsidRPr="00F57728" w:rsidRDefault="00C33C05">
            <w:pPr>
              <w:spacing w:after="0" w:afterAutospacing="0"/>
              <w:rPr>
                <w:rFonts w:cs="Times New Roman"/>
              </w:rPr>
            </w:pPr>
            <w:r w:rsidRPr="00F57728">
              <w:rPr>
                <w:rFonts w:cs="Times New Roman"/>
                <w:lang w:val="el"/>
              </w:rPr>
              <w:t>Υποστηρίζει την επιτυχή τοποθέτηση του φίλτρου υπό συνθήκες κλινικής χρήσης.</w:t>
            </w:r>
          </w:p>
        </w:tc>
      </w:tr>
      <w:tr w:rsidR="00C33C05" w:rsidRPr="00F57728" w14:paraId="02BBA4D5"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B0F793" w14:textId="2E9F59B7" w:rsidR="00C33C05" w:rsidRPr="00F57728" w:rsidRDefault="0088480B" w:rsidP="0088480B">
            <w:pPr>
              <w:spacing w:after="0" w:afterAutospacing="0"/>
              <w:rPr>
                <w:rFonts w:cs="Times New Roman"/>
                <w:kern w:val="2"/>
                <w:szCs w:val="24"/>
                <w14:ligatures w14:val="standardContextual"/>
              </w:rPr>
            </w:pPr>
            <w:r w:rsidRPr="00F57728">
              <w:rPr>
                <w:rFonts w:cs="Times New Roman"/>
                <w:lang w:val="el"/>
              </w:rPr>
              <w:t>Επιτυχία ανάκτησης σε περιπτώσεις με τουλάχιστον μία προσπάθεια ανάκτησης</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169068" w14:textId="77777777" w:rsidR="00C33C05" w:rsidRPr="00F57728" w:rsidRDefault="00C33C05">
            <w:pPr>
              <w:spacing w:after="0" w:afterAutospacing="0"/>
              <w:rPr>
                <w:rFonts w:cs="Times New Roman"/>
              </w:rPr>
            </w:pPr>
            <w:r w:rsidRPr="00F57728">
              <w:rPr>
                <w:rFonts w:cs="Times New Roman"/>
                <w:lang w:val="el"/>
              </w:rPr>
              <w:t>98,2% συνολικά, 95% ΔΕ 96,2–99,3</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AE9CA1" w14:textId="77777777" w:rsidR="00C33C05" w:rsidRPr="00F57728" w:rsidRDefault="00C33C05">
            <w:pPr>
              <w:spacing w:after="0" w:afterAutospacing="0"/>
              <w:rPr>
                <w:rFonts w:cs="Times New Roman"/>
              </w:rPr>
            </w:pPr>
            <w:r w:rsidRPr="00F57728">
              <w:rPr>
                <w:rFonts w:cs="Times New Roman"/>
                <w:lang w:val="el"/>
              </w:rPr>
              <w:t>Υποστηρίζει υψηλή επιτυχία ανάκτησης, όταν η ανάκτηση ενδείκνυται κλινικά και επιχειρείται.</w:t>
            </w:r>
          </w:p>
        </w:tc>
      </w:tr>
      <w:tr w:rsidR="00C33C05" w:rsidRPr="00F57728" w14:paraId="2ED48A32"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AF38C5" w14:textId="22E54DF1" w:rsidR="00C33C05" w:rsidRPr="00F57728" w:rsidRDefault="0088480B" w:rsidP="0088480B">
            <w:pPr>
              <w:spacing w:after="0" w:afterAutospacing="0"/>
              <w:rPr>
                <w:rFonts w:cs="Times New Roman"/>
                <w:kern w:val="2"/>
                <w:szCs w:val="24"/>
                <w14:ligatures w14:val="standardContextual"/>
              </w:rPr>
            </w:pPr>
            <w:r w:rsidRPr="00F57728">
              <w:rPr>
                <w:rFonts w:cs="Times New Roman"/>
                <w:lang w:val="el"/>
              </w:rPr>
              <w:t>Υποτροπιάζουσα πνευμονική εμβολή</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21E305" w14:textId="77777777" w:rsidR="00C33C05" w:rsidRPr="00F57728" w:rsidRDefault="00C33C05">
            <w:pPr>
              <w:spacing w:after="0" w:afterAutospacing="0"/>
              <w:rPr>
                <w:rFonts w:cs="Times New Roman"/>
              </w:rPr>
            </w:pPr>
            <w:r w:rsidRPr="00F57728">
              <w:rPr>
                <w:rFonts w:cs="Times New Roman"/>
                <w:lang w:val="el"/>
              </w:rPr>
              <w:t>3,1% συνολικά, 95% ΔΕ 2,0–4,6</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0EEE30" w14:textId="77777777" w:rsidR="00C33C05" w:rsidRPr="00F57728" w:rsidRDefault="00C33C05">
            <w:pPr>
              <w:spacing w:after="0" w:afterAutospacing="0"/>
              <w:rPr>
                <w:rFonts w:cs="Times New Roman"/>
              </w:rPr>
            </w:pPr>
            <w:r w:rsidRPr="00F57728">
              <w:rPr>
                <w:rFonts w:cs="Times New Roman"/>
                <w:lang w:val="el"/>
              </w:rPr>
              <w:t>Κάτω από το προκαθορισμένο κριτήριο αποδοχής ≤6%.</w:t>
            </w:r>
          </w:p>
        </w:tc>
      </w:tr>
      <w:tr w:rsidR="00C33C05" w:rsidRPr="00F57728" w14:paraId="64F98792" w14:textId="77777777" w:rsidTr="00C36006">
        <w:tc>
          <w:tcPr>
            <w:tcW w:w="0" w:type="auto"/>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2AC66314" w14:textId="22235DFB" w:rsidR="00C33C05" w:rsidRPr="00F57728" w:rsidRDefault="0088480B" w:rsidP="0088480B">
            <w:pPr>
              <w:spacing w:after="0" w:afterAutospacing="0"/>
              <w:rPr>
                <w:rFonts w:cs="Times New Roman"/>
                <w:kern w:val="2"/>
                <w:szCs w:val="24"/>
                <w14:ligatures w14:val="standardContextual"/>
              </w:rPr>
            </w:pPr>
            <w:r w:rsidRPr="00F57728">
              <w:rPr>
                <w:rFonts w:cs="Times New Roman"/>
                <w:lang w:val="el"/>
              </w:rPr>
              <w:t>Νέα ή επιδεινούμενη εν τω βάθει φλεβική θρόμβωση</w:t>
            </w:r>
          </w:p>
        </w:tc>
        <w:tc>
          <w:tcPr>
            <w:tcW w:w="0" w:type="auto"/>
            <w:tcBorders>
              <w:top w:val="nil"/>
              <w:left w:val="nil"/>
              <w:bottom w:val="single" w:sz="4" w:space="0" w:color="auto"/>
              <w:right w:val="single" w:sz="8" w:space="0" w:color="auto"/>
            </w:tcBorders>
            <w:tcMar>
              <w:top w:w="0" w:type="dxa"/>
              <w:left w:w="108" w:type="dxa"/>
              <w:bottom w:w="0" w:type="dxa"/>
              <w:right w:w="108" w:type="dxa"/>
            </w:tcMar>
            <w:vAlign w:val="center"/>
            <w:hideMark/>
          </w:tcPr>
          <w:p w14:paraId="17D3B19D" w14:textId="77777777" w:rsidR="00C33C05" w:rsidRPr="00F57728" w:rsidRDefault="00C33C05">
            <w:pPr>
              <w:spacing w:after="0" w:afterAutospacing="0"/>
              <w:rPr>
                <w:rFonts w:cs="Times New Roman"/>
              </w:rPr>
            </w:pPr>
            <w:r w:rsidRPr="00F57728">
              <w:rPr>
                <w:rFonts w:cs="Times New Roman"/>
                <w:lang w:val="el"/>
              </w:rPr>
              <w:t>8,7% συνολικά, 95% ΔΕ 7,0–10,8</w:t>
            </w:r>
          </w:p>
        </w:tc>
        <w:tc>
          <w:tcPr>
            <w:tcW w:w="0" w:type="auto"/>
            <w:tcBorders>
              <w:top w:val="nil"/>
              <w:left w:val="nil"/>
              <w:bottom w:val="single" w:sz="4" w:space="0" w:color="auto"/>
              <w:right w:val="single" w:sz="8" w:space="0" w:color="auto"/>
            </w:tcBorders>
            <w:tcMar>
              <w:top w:w="0" w:type="dxa"/>
              <w:left w:w="108" w:type="dxa"/>
              <w:bottom w:w="0" w:type="dxa"/>
              <w:right w:w="108" w:type="dxa"/>
            </w:tcMar>
            <w:vAlign w:val="center"/>
            <w:hideMark/>
          </w:tcPr>
          <w:p w14:paraId="2F51821E" w14:textId="1A91C9B2" w:rsidR="00C33C05" w:rsidRPr="00F57728" w:rsidRDefault="00CC4F62" w:rsidP="00CC4F62">
            <w:pPr>
              <w:spacing w:after="0" w:afterAutospacing="0"/>
              <w:rPr>
                <w:rFonts w:cs="Times New Roman"/>
                <w:kern w:val="2"/>
                <w:szCs w:val="24"/>
                <w14:ligatures w14:val="standardContextual"/>
              </w:rPr>
            </w:pPr>
            <w:r w:rsidRPr="00F57728">
              <w:rPr>
                <w:rFonts w:cs="Times New Roman"/>
                <w:lang w:val="el"/>
              </w:rPr>
              <w:t>Ερμηνεύεται με βάση το ευρύτερο πλαίσιο, καθώς το προκαθορισμένο αριθμητικό κριτήριο ισχύει για αποφρακτική θρόμβωση στο σημείο προσπέλασης ≤3%, ενώ αυτός ο συγκεντρωτικός τελικός δείκτης καταγράφει ευρύτερα νέα ή επιδεινούμενα συμβάντα εν τω βάθει φλεβικής θρόμβωσης.</w:t>
            </w:r>
          </w:p>
        </w:tc>
      </w:tr>
      <w:tr w:rsidR="00C33C05" w:rsidRPr="00F57728" w14:paraId="0CA1CC06" w14:textId="77777777" w:rsidTr="00C36006">
        <w:tc>
          <w:tcPr>
            <w:tcW w:w="0" w:type="auto"/>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D2E19A" w14:textId="3B478C90" w:rsidR="00C33C05" w:rsidRPr="00F57728" w:rsidRDefault="0088480B" w:rsidP="0088480B">
            <w:pPr>
              <w:spacing w:after="0" w:afterAutospacing="0"/>
              <w:rPr>
                <w:rFonts w:cs="Times New Roman"/>
                <w:kern w:val="2"/>
                <w:szCs w:val="24"/>
                <w14:ligatures w14:val="standardContextual"/>
              </w:rPr>
            </w:pPr>
            <w:r w:rsidRPr="00F57728">
              <w:rPr>
                <w:rFonts w:cs="Times New Roman"/>
                <w:lang w:val="el"/>
              </w:rPr>
              <w:lastRenderedPageBreak/>
              <w:t>Επιπλοκές που σχετίζονται με το φίλτρο</w:t>
            </w: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5C25AA8F" w14:textId="77777777" w:rsidR="00C33C05" w:rsidRPr="00F57728" w:rsidRDefault="00C33C05">
            <w:pPr>
              <w:spacing w:after="0" w:afterAutospacing="0"/>
              <w:rPr>
                <w:rFonts w:cs="Times New Roman"/>
              </w:rPr>
            </w:pPr>
            <w:r w:rsidRPr="00F57728">
              <w:rPr>
                <w:rFonts w:cs="Times New Roman"/>
                <w:lang w:val="el"/>
              </w:rPr>
              <w:t>1,1% συνολικά, 95% ΔΕ 0,8–1,5</w:t>
            </w: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2C0D1315" w14:textId="11652CB6" w:rsidR="00C33C05" w:rsidRPr="00F57728" w:rsidRDefault="00CC4F62" w:rsidP="00CC4F62">
            <w:pPr>
              <w:spacing w:after="0" w:afterAutospacing="0"/>
              <w:rPr>
                <w:rFonts w:cs="Times New Roman"/>
                <w:kern w:val="2"/>
                <w:szCs w:val="24"/>
                <w14:ligatures w14:val="standardContextual"/>
              </w:rPr>
            </w:pPr>
            <w:r w:rsidRPr="00F57728">
              <w:rPr>
                <w:rFonts w:cs="Times New Roman"/>
                <w:lang w:val="el"/>
              </w:rPr>
              <w:t>Συνάδει με τον καθορισμένο τελικό δείκτη επιπλοκών που σχετίζονται με το φίλτρο, συμπεριλαμβανομένης της μετατόπισης, της ρήξης, της κλίσης &gt;15°, της διάτρησης της κοίλης φλέβας, της θρόμβωσης/απόφραξης της κοίλης φλέβας και των επιπλοκών που σχετίζονται με την ανάκτηση.</w:t>
            </w:r>
          </w:p>
        </w:tc>
      </w:tr>
    </w:tbl>
    <w:p w14:paraId="3051C109" w14:textId="77777777" w:rsidR="00CC09D6" w:rsidRPr="00F57728" w:rsidRDefault="00CC09D6">
      <w:pPr>
        <w:rPr>
          <w:rFonts w:cs="Times New Roman"/>
          <w:color w:val="008000"/>
        </w:rPr>
      </w:pPr>
    </w:p>
    <w:p w14:paraId="51526A1C" w14:textId="537450EF" w:rsidR="005A55B1" w:rsidRPr="00F57728" w:rsidRDefault="005A55B1">
      <w:pPr>
        <w:rPr>
          <w:rFonts w:cs="Times New Roman"/>
          <w:kern w:val="2"/>
          <w:szCs w:val="24"/>
          <w:lang w:val="el"/>
          <w14:ligatures w14:val="standardContextual"/>
        </w:rPr>
      </w:pPr>
      <w:r w:rsidRPr="00F57728">
        <w:rPr>
          <w:rFonts w:cs="Times New Roman"/>
          <w:lang w:val="el"/>
        </w:rPr>
        <w:t>Η θνησιμότητα αξιολογήθηκε κατά την κλινική αξιολόγηση ως κλινικά σημαντικό αποτέλεσμα ασφάλειας και περιλαμβάνεται στις προγραμματισμένες δραστηριότητες κλινικής παρακολούθησης μετά τη διάθεση στην αγορά για τη συνεχή παρακολούθηση του προφίλ οφέλους-κινδύνου. Η θνησιμότητα από οποιαδήποτε αιτία ερμηνεύεται στο πλαίσιο του πληθυσμού ασθενών με υποκείμενο υψηλό κίνδυνο επεισοδίου θρομβοεμβολής, των συννοσηροτήτων και της μεταβλητότητας στην παρακολούθηση, και δεν παρουσιάζεται ως τελικός δείκτης απόδοσης της συσκευής ή ως ισχυρισμός κλινικού οφέλους. Το προκαθορισμένο κριτήριο ασφάλειας ισχύει για τη θνησιμότητα που σχετίζεται με τη συσκευή ή τη διαδικασία, και όχι για τη θνησιμότητα από οποιαδήποτε αιτία. Με βάση τα διαθέσιμα κλινικά στοιχεία, τα δεδομένα εποπτείας μετά τη διάθεση στην αγορά και τα δεδομένα επαγρύπνησης, δεν εντοπίστηκε κανένα σήμα θνησιμότητας που να σχετίζεται συγκεκριμένα με τη συσκευή.</w:t>
      </w:r>
    </w:p>
    <w:p w14:paraId="3A85B801" w14:textId="77777777" w:rsidR="00CC4F62" w:rsidRPr="00F57728" w:rsidRDefault="00CC4F62">
      <w:pPr>
        <w:rPr>
          <w:rFonts w:cs="Times New Roman"/>
          <w:kern w:val="2"/>
          <w:szCs w:val="24"/>
          <w:lang w:val="el"/>
          <w14:ligatures w14:val="standardContextual"/>
        </w:rPr>
      </w:pPr>
      <w:r w:rsidRPr="00F57728">
        <w:rPr>
          <w:rFonts w:cs="Times New Roman"/>
          <w:lang w:val="el"/>
        </w:rPr>
        <w:t>Τα συγκεντρωτικά αποτελέσματα υποστηρίχθηκαν από συνεπή ευρήματα από τη μελέτη PRESERVE και το αναδρομικό μητρώο του Πανεπιστημίου της Ιντιάνα, συμπεριλαμβανομένης της υψηλής επιτυχίας τοποθέτησης και ανάκτησης και της συχνότητας εμφάνισης πνευμονικής εμβολής κάτω από το προκαθορισμένο κριτήριο απόδοσης και ασφάλειας. Τα ευρήματα περί εν τω βάθει φλεβικής θρόμβωσης ερμηνεύτηκαν σε κλινικό πλαίσιο, επειδή το αριθμητικό κριτήριο ισχύει για την αποφρακτική θρόμβωση στο σημείο προσπέλασης και όχι για όλα τα αποτελέσματα εν τω βάθει φλεβικής θρόμβωσης, και το ποσοστό επιπλοκών που σχετίζονται με το φίλτρο παρέμεινε συνεπές με το γνωστό προφίλ κινδύνου για τα αφαιρούμενα φίλτρα κάτω κοίλης φλέβας.</w:t>
      </w:r>
    </w:p>
    <w:p w14:paraId="3EDE6561" w14:textId="1B9EE961" w:rsidR="006022AD" w:rsidRPr="00F57728" w:rsidRDefault="00EC2621" w:rsidP="0078716B">
      <w:pPr>
        <w:rPr>
          <w:rFonts w:cs="Times New Roman"/>
          <w:kern w:val="2"/>
          <w:szCs w:val="24"/>
          <w:lang w:val="el"/>
          <w14:ligatures w14:val="standardContextual"/>
        </w:rPr>
      </w:pPr>
      <w:r w:rsidRPr="00F57728">
        <w:rPr>
          <w:rFonts w:cs="Times New Roman"/>
          <w:lang w:val="el"/>
        </w:rPr>
        <w:t>Το παρατηρούμενο προφίλ ασφάλειας συνάδει με τους γνωστούς και προβλέψιμους κινδύνους για τα αφαιρούμενα φίλτρα κάτω κοίλης φλέβας. Τα αναφερόμενα συμβάντα σε επίπεδο εξαρτημάτων περιελάμβαναν διάτρηση, μετατόπιση, ρήξη, θρόμβωση/απόφραξη της κοίλης φλέβας και επιπλοκές σχετιζόμενες με την ανάκτηση. Δεν εντοπίστηκε απροσδόκητη συσσωμάτωση, χρονικά εξαρτώμενη μηχανική υποβάθμιση ή νέο σήμα ασφάλειας που να σχετίζεται ειδικά με τη συσκευή στα κλινικά στοιχεία, στα δεδομένα εποπτείας μετά τη διάθεση στην αγορά ή στα δεδομένα επαγρύπνησης.</w:t>
      </w:r>
    </w:p>
    <w:p w14:paraId="55C78ADA" w14:textId="77777777" w:rsidR="00FA4FD4" w:rsidRPr="00F57728" w:rsidRDefault="00FA4FD4">
      <w:pPr>
        <w:rPr>
          <w:rFonts w:cs="Times New Roman"/>
          <w:kern w:val="2"/>
          <w:szCs w:val="24"/>
          <w:lang w:val="el"/>
          <w14:ligatures w14:val="standardContextual"/>
        </w:rPr>
      </w:pPr>
      <w:r w:rsidRPr="00F57728">
        <w:rPr>
          <w:rFonts w:cs="Times New Roman"/>
          <w:lang w:val="el"/>
        </w:rPr>
        <w:t>Αυτά τα ευρήματα υποστηρίζουν το επιδιωκόμενο κλινικό όφελος μείωσης του κινδύνου κλινικά σημαντικής πνευμονικής εμβολής μέσω της πρόληψης της μετακίνησης των θρόμβων στην κάτω κοίλη φλέβα σε κατάλληλα επιλεγμένους ασθενείς, όταν η συσκευή χρησιμοποιείται σύμφωνα με τις οδηγίες χρήσης. Δεν διατυπώνονται ισχυρισμοί κλινικού οφέλους, ανωτερότητας ή ανεξάρτητης μακροπρόθεσμης απόδοσης πέραν του προβλεπόμενου σκοπού.</w:t>
      </w:r>
    </w:p>
    <w:p w14:paraId="3DC5CBFB" w14:textId="73DF5313" w:rsidR="00CC4F62" w:rsidRPr="00F57728" w:rsidRDefault="00CC4F62">
      <w:pPr>
        <w:rPr>
          <w:rFonts w:cs="Times New Roman"/>
          <w:kern w:val="2"/>
          <w:szCs w:val="24"/>
          <w:lang w:val="el"/>
          <w14:ligatures w14:val="standardContextual"/>
        </w:rPr>
      </w:pPr>
      <w:r w:rsidRPr="00F57728">
        <w:rPr>
          <w:rFonts w:cs="Times New Roman"/>
          <w:lang w:val="el"/>
        </w:rPr>
        <w:lastRenderedPageBreak/>
        <w:t>Χρησιμοποιήθηκαν στρωματοποιημένες αναλύσεις χρόνου παραμονής για τον περαιτέρω χαρακτηρισμό των αποτελεσμάτων σε όλες τις κλινικά σχετικές διάρκειες εμφύτευσης. Η επιτυχία ανάκτησης παρέμεινε υψηλή εντός και πέραν των 175 ημερών. Ορισμένα ευρήματα περί πνευμονικής εμβολής, εν τω βάθει φλεβικής θρόμβωσης, θρόμβωσης κοίλης φλέβας και απόφραξης κοίλης φλέβας ήταν αριθμητικά υψηλότερα στα στρώματα μεγαλύτερης διάρκειας παραμονής. Ωστόσο, αυτά τα ευρήματα ερμηνεύτηκαν στο πλαίσιο γνωστών χρονικά εξαρτώμενων μοτίβων κινδύνου για τα αφαιρούμενα φίλτρα κάτω κοίλης φλέβας και υποκείμενου κινδύνου για τον ασθενή. Μεμονωμένα, δεν επηρεάζουν, αρνητικά το συνολικό προφίλ οφέλους-κινδύνου.</w:t>
      </w:r>
    </w:p>
    <w:p w14:paraId="27FB6C96" w14:textId="77777777" w:rsidR="006016AB" w:rsidRPr="00F57728" w:rsidRDefault="006016AB">
      <w:pPr>
        <w:rPr>
          <w:rFonts w:cs="Times New Roman"/>
          <w:kern w:val="2"/>
          <w:szCs w:val="24"/>
          <w:lang w:val="el"/>
          <w14:ligatures w14:val="standardContextual"/>
        </w:rPr>
      </w:pPr>
      <w:r w:rsidRPr="00F57728">
        <w:rPr>
          <w:rFonts w:cs="Times New Roman"/>
          <w:lang w:val="el"/>
        </w:rPr>
        <w:t>Με βάση τα διαθέσιμα ποσοτικά κλινικά στοιχεία, τις προγραμματισμένες και συνεχιζόμενες δραστηριότητες κλινικής παρακολούθησης μετά τη διάθεση στην αγορά και τη συνεχιζόμενη παρακολούθηση μετά τη διάθεση στην αγορά, το συνολικό προφίλ οφέλους-κινδύνου του συστήματος αφαιρούμενου φίλτρου κοίλης φλέβας Option ELITE παραμένει ευνοϊκό και αποδεκτό για τον προβλεπόμενο σκοπό του, όταν χρησιμοποιείται σε κατάλληλα επιλεγμένους ασθενείς και σύμφωνα με τις οδηγίες χρήσης.</w:t>
      </w:r>
    </w:p>
    <w:p w14:paraId="68502EE9" w14:textId="77777777" w:rsidR="00433F6F" w:rsidRPr="00F57728" w:rsidRDefault="00433F6F" w:rsidP="00433F6F">
      <w:pPr>
        <w:spacing w:after="0" w:afterAutospacing="0" w:line="240" w:lineRule="auto"/>
        <w:rPr>
          <w:rFonts w:cs="Times New Roman"/>
          <w:i/>
          <w:lang w:val="el"/>
        </w:rPr>
      </w:pPr>
    </w:p>
    <w:p w14:paraId="34B3D1DE" w14:textId="02CA14F0" w:rsidR="008C789C" w:rsidRPr="00F57728" w:rsidRDefault="008745ED" w:rsidP="000609B2">
      <w:pPr>
        <w:pStyle w:val="Heading1"/>
        <w:rPr>
          <w:rFonts w:cs="Times New Roman"/>
          <w:color w:val="auto"/>
          <w:lang w:val="el"/>
        </w:rPr>
      </w:pPr>
      <w:bookmarkStart w:id="28" w:name="_Toc241573730"/>
      <w:r w:rsidRPr="00F57728">
        <w:rPr>
          <w:rFonts w:cs="Times New Roman"/>
          <w:bCs/>
          <w:color w:val="auto"/>
          <w:lang w:val="el"/>
        </w:rPr>
        <w:t>Συνεχιζόμενη ή προγραμματισμένη κλινική παρακολούθηση μετά τη διάθεση στην αγορά</w:t>
      </w:r>
      <w:bookmarkEnd w:id="28"/>
    </w:p>
    <w:p w14:paraId="382804C1" w14:textId="77777777" w:rsidR="00071055" w:rsidRPr="00F57728" w:rsidRDefault="00071055" w:rsidP="006A1E70">
      <w:pPr>
        <w:spacing w:after="0" w:afterAutospacing="0" w:line="240" w:lineRule="auto"/>
        <w:rPr>
          <w:rFonts w:cs="Times New Roman"/>
          <w:iCs/>
          <w:lang w:val="el"/>
        </w:rPr>
      </w:pPr>
    </w:p>
    <w:p w14:paraId="7E87C50F" w14:textId="77777777" w:rsidR="00CC4F62" w:rsidRPr="00F57728" w:rsidRDefault="00CC4F62">
      <w:pPr>
        <w:spacing w:after="0" w:afterAutospacing="0"/>
        <w:rPr>
          <w:rFonts w:cs="Times New Roman"/>
          <w:kern w:val="2"/>
          <w:szCs w:val="24"/>
          <w:lang w:val="el"/>
          <w14:ligatures w14:val="standardContextual"/>
        </w:rPr>
      </w:pPr>
      <w:r w:rsidRPr="00F57728">
        <w:rPr>
          <w:rFonts w:cs="Times New Roman"/>
          <w:lang w:val="el"/>
        </w:rPr>
        <w:t>Διεξάγονται δραστηριότητες κλινικής παρακολούθησης μετά τη διάθεση στην αγορά για το σύστημα αφαιρούμενου φίλτρου κοίλης φλέβας Option ELITE για τη συνεχή επιβεβαίωση της ασφάλειας και της κλινικής απόδοσης της συσκευής καθ' όλη τη διάρκεια του κύκλου ζωής της και για να διασφαλιστεί ότι το προφίλ οφέλους-κινδύνου παραμένει αποδεκτό.</w:t>
      </w:r>
    </w:p>
    <w:p w14:paraId="66079778" w14:textId="77777777" w:rsidR="003C147E" w:rsidRPr="00F57728" w:rsidRDefault="003C147E">
      <w:pPr>
        <w:spacing w:after="0" w:afterAutospacing="0"/>
        <w:rPr>
          <w:rFonts w:cs="Times New Roman"/>
          <w:kern w:val="2"/>
          <w:szCs w:val="24"/>
          <w:lang w:val="el"/>
          <w14:ligatures w14:val="standardContextual"/>
        </w:rPr>
      </w:pPr>
      <w:r w:rsidRPr="00F57728">
        <w:rPr>
          <w:rFonts w:cs="Times New Roman"/>
          <w:lang w:val="el"/>
        </w:rPr>
        <w:t xml:space="preserve">Οι δραστηριότητες κλινικής παρακολούθησης μετά τη διάθεση στην αγορά περιλαμβάνουν γενικές μεθόδους κλινικής παρακολούθησης μετά τη διάθεση στην αγορά, όπως συστηματικές και περιοδικές ανασκοπήσεις της σχετικής δημοσιευμένης επιστημονικής βιβλιογραφίας, καθώς και συνεχή συλλογή και αξιολόγηση δεδομένων </w:t>
      </w:r>
      <w:r w:rsidRPr="00F57728">
        <w:rPr>
          <w:rFonts w:cs="Times New Roman"/>
          <w:color w:val="008000"/>
          <w:lang w:val="el"/>
        </w:rPr>
        <w:t>μετά τη διάθεση στην αγορά</w:t>
      </w:r>
      <w:r w:rsidRPr="00F57728">
        <w:rPr>
          <w:rFonts w:cs="Times New Roman"/>
          <w:lang w:val="el"/>
        </w:rPr>
        <w:t xml:space="preserve"> που προέρχονται από καταγγελίες, αναφορές επαγρύπνησης, διορθωτικά μέτρα ασφάλειας κατά τη χρήση και διορθωτικές και προληπτικές ενέργειες. Παρακολουθούνται επίσης οι σχετικές εθνικές και διεθνείς βάσεις δεδομένων επαγρύπνησης για την υποστήριξη της ανίχνευσης σημάτων και της ανάλυσης τάσεων.</w:t>
      </w:r>
    </w:p>
    <w:p w14:paraId="2783A21A" w14:textId="77777777" w:rsidR="005A2D80" w:rsidRPr="00F57728" w:rsidRDefault="005A2D80">
      <w:pPr>
        <w:spacing w:after="0" w:afterAutospacing="0"/>
        <w:rPr>
          <w:rFonts w:cs="Times New Roman"/>
          <w:kern w:val="2"/>
          <w:szCs w:val="24"/>
          <w:lang w:val="el"/>
          <w14:ligatures w14:val="standardContextual"/>
        </w:rPr>
      </w:pPr>
      <w:r w:rsidRPr="00F57728">
        <w:rPr>
          <w:rFonts w:cs="Times New Roman"/>
          <w:lang w:val="el"/>
        </w:rPr>
        <w:t>Εκτός από τις γενικές μεθόδους κλινικής παρακολούθησης μετά τη διάθεση στην αγορά, θα διεξαχθεί επίσης μια στοχευμένη, προοπτική μελέτη κλινικής παρακολούθησης μετά τη διάθεση στην αγορά Επιπέδου 4 για τη συσκευή Option ELITE. Η μελέτη αυτή είναι μια μη παρεμβατική μελέτη παρατήρησης που θα ολοκληρωθεί από θεράποντες ιατρούς ή κλινικά κέντρα με τη χρήση δεδομένων τακτικής παρακολούθησης ή ιατρικών αρχείων, και αποσκοπεί στον περαιτέρω χαρακτηρισμό της ασφάλειας και της απόδοσης της συσκευής στο πλαίσιο της συνήθους κλινικής χρήσης, συμπεριλαμβανομένων των περιπτώσεων παρατεταμένης παραμονής.</w:t>
      </w:r>
    </w:p>
    <w:p w14:paraId="38BE135A" w14:textId="77777777" w:rsidR="006016AB" w:rsidRPr="00F57728" w:rsidRDefault="006016AB">
      <w:pPr>
        <w:spacing w:after="0" w:afterAutospacing="0"/>
        <w:rPr>
          <w:rFonts w:cs="Times New Roman"/>
          <w:kern w:val="2"/>
          <w:szCs w:val="24"/>
          <w:lang w:val="el"/>
          <w14:ligatures w14:val="standardContextual"/>
        </w:rPr>
      </w:pPr>
      <w:r w:rsidRPr="00F57728">
        <w:rPr>
          <w:rFonts w:cs="Times New Roman"/>
          <w:lang w:val="el"/>
        </w:rPr>
        <w:t>Η μελέτη θα περιλαμβάνει ενήλικες ασθενείς στους οποίους έχει γίνει εμφύτευση σύμφωνα με τις οδηγίες χρήσης και θα συλλέξει δεδομένα για τους ακόλουθους κλινικούς τελικούς δείκτες και τις παρακάτω μεταβλητές:</w:t>
      </w:r>
    </w:p>
    <w:p w14:paraId="3C5EC18A" w14:textId="77777777" w:rsidR="000554E9" w:rsidRPr="00F57728" w:rsidRDefault="000554E9">
      <w:pPr>
        <w:pStyle w:val="ListParagraph"/>
        <w:numPr>
          <w:ilvl w:val="0"/>
          <w:numId w:val="19"/>
        </w:numPr>
        <w:rPr>
          <w:rFonts w:cs="Times New Roman"/>
          <w:kern w:val="2"/>
          <w:lang w:val="el"/>
          <w14:ligatures w14:val="standardContextual"/>
        </w:rPr>
      </w:pPr>
      <w:r w:rsidRPr="00F57728">
        <w:rPr>
          <w:rFonts w:cs="Times New Roman"/>
          <w:lang w:val="el"/>
        </w:rPr>
        <w:t>Επιτυχία τοποθέτησης/τεχνική επιτυχία, συμπεριλαμβανομένης της επιτυχούς τοποθέτησης του φίλτρου στο πλαίσιο της συνήθους κλινικής χρήσης</w:t>
      </w:r>
    </w:p>
    <w:p w14:paraId="32081152" w14:textId="77777777" w:rsidR="008800E3" w:rsidRPr="00F57728" w:rsidRDefault="008800E3">
      <w:pPr>
        <w:pStyle w:val="ListParagraph"/>
        <w:numPr>
          <w:ilvl w:val="0"/>
          <w:numId w:val="19"/>
        </w:numPr>
        <w:rPr>
          <w:rFonts w:cs="Times New Roman"/>
          <w:kern w:val="2"/>
          <w:lang w:val="el"/>
          <w14:ligatures w14:val="standardContextual"/>
        </w:rPr>
      </w:pPr>
      <w:r w:rsidRPr="00F57728">
        <w:rPr>
          <w:rFonts w:cs="Times New Roman"/>
          <w:lang w:val="el"/>
        </w:rPr>
        <w:lastRenderedPageBreak/>
        <w:t>Κατάσταση ανάκτησης και επιτυχία ανάκτησης σε περιπτώσεις με τουλάχιστον μία προσπάθεια ανάκτησης</w:t>
      </w:r>
    </w:p>
    <w:p w14:paraId="7A8D4922" w14:textId="77777777" w:rsidR="008800E3" w:rsidRPr="00F57728" w:rsidRDefault="008800E3">
      <w:pPr>
        <w:pStyle w:val="ListParagraph"/>
        <w:numPr>
          <w:ilvl w:val="0"/>
          <w:numId w:val="19"/>
        </w:numPr>
        <w:rPr>
          <w:rFonts w:cs="Times New Roman"/>
        </w:rPr>
      </w:pPr>
      <w:r w:rsidRPr="00F57728">
        <w:rPr>
          <w:rFonts w:cs="Times New Roman"/>
          <w:lang w:val="el"/>
        </w:rPr>
        <w:t>Υποτροπιάζουσα πνευμονική εμβολή</w:t>
      </w:r>
    </w:p>
    <w:p w14:paraId="193B8F18" w14:textId="77777777" w:rsidR="008800E3" w:rsidRPr="00F57728" w:rsidRDefault="008800E3">
      <w:pPr>
        <w:pStyle w:val="ListParagraph"/>
        <w:numPr>
          <w:ilvl w:val="0"/>
          <w:numId w:val="19"/>
        </w:numPr>
        <w:rPr>
          <w:rFonts w:cs="Times New Roman"/>
        </w:rPr>
      </w:pPr>
      <w:r w:rsidRPr="00F57728">
        <w:rPr>
          <w:rFonts w:cs="Times New Roman"/>
          <w:lang w:val="el"/>
        </w:rPr>
        <w:t>Νέα ή επιδεινούμενη εν τω βάθει φλεβική θρόμβωση</w:t>
      </w:r>
    </w:p>
    <w:p w14:paraId="1CED5B5F" w14:textId="77777777" w:rsidR="008800E3" w:rsidRPr="00F57728" w:rsidRDefault="008800E3">
      <w:pPr>
        <w:pStyle w:val="ListParagraph"/>
        <w:numPr>
          <w:ilvl w:val="0"/>
          <w:numId w:val="19"/>
        </w:numPr>
        <w:rPr>
          <w:rFonts w:cs="Times New Roman"/>
        </w:rPr>
      </w:pPr>
      <w:r w:rsidRPr="00F57728">
        <w:rPr>
          <w:rFonts w:cs="Times New Roman"/>
          <w:lang w:val="el"/>
        </w:rPr>
        <w:t>Θνησιμότητα, όπου είναι γνωστή</w:t>
      </w:r>
    </w:p>
    <w:p w14:paraId="58D70235" w14:textId="77777777" w:rsidR="008800E3" w:rsidRPr="00F57728" w:rsidRDefault="008800E3">
      <w:pPr>
        <w:pStyle w:val="ListParagraph"/>
        <w:numPr>
          <w:ilvl w:val="0"/>
          <w:numId w:val="19"/>
        </w:numPr>
        <w:rPr>
          <w:rFonts w:cs="Times New Roman"/>
        </w:rPr>
      </w:pPr>
      <w:r w:rsidRPr="00F57728">
        <w:rPr>
          <w:rFonts w:cs="Times New Roman"/>
          <w:lang w:val="el"/>
        </w:rPr>
        <w:t>Επιπλοκές που σχετίζονται με το φίλτρο, συμπεριλαμβανομένης της μετατόπισης, ρήξης, κλίσης άνω των 15 μοιρών, διάτρησης της κοίλης φλέβας, θρόμβωσης ή απόφραξης της κοίλης φλέβας και των επιπλοκών που σχετίζονται με την ανάκτηση</w:t>
      </w:r>
    </w:p>
    <w:p w14:paraId="4B7C9C05" w14:textId="77777777" w:rsidR="008800E3" w:rsidRPr="00F57728" w:rsidRDefault="008800E3">
      <w:pPr>
        <w:pStyle w:val="ListParagraph"/>
        <w:numPr>
          <w:ilvl w:val="0"/>
          <w:numId w:val="19"/>
        </w:numPr>
        <w:rPr>
          <w:rFonts w:cs="Times New Roman"/>
        </w:rPr>
      </w:pPr>
      <w:r w:rsidRPr="00F57728">
        <w:rPr>
          <w:rFonts w:cs="Times New Roman"/>
          <w:lang w:val="el"/>
        </w:rPr>
        <w:t>Διάρκεια παραμονής, συμπεριλαμβανομένων των περιπτώσεων παρατεταμένης παραμονής</w:t>
      </w:r>
    </w:p>
    <w:p w14:paraId="1F8E67BD" w14:textId="77777777" w:rsidR="005A2D80" w:rsidRPr="00F57728" w:rsidRDefault="005A2D80">
      <w:pPr>
        <w:spacing w:after="0" w:afterAutospacing="0"/>
        <w:rPr>
          <w:rFonts w:cs="Times New Roman"/>
          <w:kern w:val="2"/>
          <w:szCs w:val="24"/>
          <w14:ligatures w14:val="standardContextual"/>
        </w:rPr>
      </w:pPr>
      <w:r w:rsidRPr="00F57728">
        <w:rPr>
          <w:rFonts w:cs="Times New Roman"/>
          <w:lang w:val="el"/>
        </w:rPr>
        <w:t>Έχει προγραμματιστεί ένα μέγεθος δείγματος 300 ατόμων για την υποστήριξη της περιγραφικής αξιολόγησης, της ανίχνευσης σημάτων, της παρακολούθησης τάσεων και της εκπροσώπησης σε όλες τις αναμενόμενες κατανομές χρόνου παραμονής.</w:t>
      </w:r>
    </w:p>
    <w:p w14:paraId="77EB4B98" w14:textId="77777777" w:rsidR="00CC4F62" w:rsidRPr="00F57728" w:rsidRDefault="00CC4F62">
      <w:pPr>
        <w:spacing w:after="0" w:afterAutospacing="0"/>
        <w:rPr>
          <w:rFonts w:cs="Times New Roman"/>
          <w:kern w:val="2"/>
          <w:szCs w:val="24"/>
          <w:lang w:val="el"/>
          <w14:ligatures w14:val="standardContextual"/>
        </w:rPr>
      </w:pPr>
      <w:r w:rsidRPr="00F57728">
        <w:rPr>
          <w:rFonts w:cs="Times New Roman"/>
          <w:lang w:val="el"/>
        </w:rPr>
        <w:t>Τα ευρήματα της μελέτης θα αναλυθούν περιγραφικά και θα ερμηνευτούν με βάση τα προκαθορισμένα κριτήρια κλινικής απόδοσης και ασφάλειας, τα σημεία αναφοράς και τις παρατηρούμενες τάσεις. Δεν έχουν οριστεί ξεχωριστά κριτήρια αποδοχής για τις περιπτώσεις παρατεταμένης παραμονής, επειδή οι περιπτώσεις αυτές αντιπροσωπεύουν μια προβλέψιμη διακύμανση στην κλινική πρακτική και όχι μια ξεχωριστή προβλεπόμενη συνθήκη απόδοσης.</w:t>
      </w:r>
    </w:p>
    <w:p w14:paraId="51FFDF35" w14:textId="77777777" w:rsidR="006016AB" w:rsidRPr="00F57728" w:rsidRDefault="006016AB">
      <w:pPr>
        <w:spacing w:after="0" w:afterAutospacing="0"/>
        <w:rPr>
          <w:rFonts w:cs="Times New Roman"/>
          <w:kern w:val="2"/>
          <w:szCs w:val="24"/>
          <w:lang w:val="el"/>
          <w14:ligatures w14:val="standardContextual"/>
        </w:rPr>
      </w:pPr>
      <w:r w:rsidRPr="00F57728">
        <w:rPr>
          <w:rFonts w:cs="Times New Roman"/>
          <w:lang w:val="el"/>
        </w:rPr>
        <w:t>Η μελέτη αναμένεται να ξεκινήσει μετά την ολοκλήρωση και την υλοποίηση της δραστηριότητας. Η διάρκεια εγγραφής θα είναι περίπου 12 έως 24 μήνες και τα αρχικά δεδομένα θα είναι διαθέσιμα περίπου 12 μήνες μετά την έναρξη της μελέτης. Τα αποτελέσματα θα αξιολογηθούν στο πλαίσιο της συνεχιζόμενης κλινικής παρακολούθησης και της παρακολούθησης μετά τη διάθεση στην αγορά, και θα χρησιμοποιηθούν για την υποστήριξη της συνεχιζόμενης αξιολόγησης της ασφάλειας, της απόδοσης, της σχέσης οφέλους-κινδύνου, της αποτελεσματικότητας του ελέγχου κινδύνου και της ιχνηλασιμότητας των τελικών δεικτών, ανάλογα με την περίπτωση.</w:t>
      </w:r>
    </w:p>
    <w:p w14:paraId="2BEABC48" w14:textId="77777777" w:rsidR="005A2D80" w:rsidRPr="00F57728" w:rsidRDefault="005A2D80">
      <w:pPr>
        <w:spacing w:after="0" w:afterAutospacing="0"/>
        <w:rPr>
          <w:rFonts w:cs="Times New Roman"/>
          <w:kern w:val="2"/>
          <w:szCs w:val="24"/>
          <w:lang w:val="el"/>
          <w14:ligatures w14:val="standardContextual"/>
        </w:rPr>
      </w:pPr>
      <w:r w:rsidRPr="00F57728">
        <w:rPr>
          <w:rFonts w:cs="Times New Roman"/>
          <w:lang w:val="el"/>
        </w:rPr>
        <w:t>Η μελέτη Επιπέδου 4 είναι μια αναλογική, επιβεβαιωτική δραστηριότητα κύκλου ζωής και δεν διεξάγεται λόγω προσδιορισμένης ανεπάρκειας στη βάση κλινικών στοιχείων. Εάν υπάρξουν νέες πληροφορίες ή αναδυόμενες τάσεις που υποδεικνύουν πιθανή αλλαγή στην ασφάλεια ή στην απόδοση της συσκευής, μπορεί να διεξαχθούν και πρόσθετες ενέργειες κλινικής παρακολούθησης μετά τη διάθεση στην αγορά.</w:t>
      </w:r>
    </w:p>
    <w:p w14:paraId="54905783" w14:textId="77777777" w:rsidR="00D82761" w:rsidRPr="00F57728" w:rsidRDefault="00D82761" w:rsidP="00D82761">
      <w:pPr>
        <w:spacing w:after="0" w:afterAutospacing="0" w:line="240" w:lineRule="auto"/>
        <w:rPr>
          <w:rFonts w:cs="Times New Roman"/>
          <w:iCs/>
          <w:lang w:val="el"/>
        </w:rPr>
      </w:pPr>
      <w:r w:rsidRPr="00F57728">
        <w:rPr>
          <w:rFonts w:cs="Times New Roman"/>
          <w:lang w:val="el"/>
        </w:rPr>
        <w:t>Επίσης, εξετάζονται πληροφορίες από μητρώα, πολυκεντρικές μελέτες και αναδρομικές αναλύσεις, όπου είναι διαθέσιμες, για την παροχή πρόσθετων πληροφοριών σχετικά με την απόδοση της συσκευής και τα κλινικά αποτελέσματα στην καθημερινή κλινική πρακτική.</w:t>
      </w:r>
    </w:p>
    <w:p w14:paraId="0773D963" w14:textId="77777777" w:rsidR="007A6CEE" w:rsidRPr="00F57728" w:rsidRDefault="007A6CEE" w:rsidP="007A6CEE">
      <w:pPr>
        <w:spacing w:after="0" w:afterAutospacing="0" w:line="240" w:lineRule="auto"/>
        <w:rPr>
          <w:rFonts w:cs="Times New Roman"/>
          <w:i/>
          <w:lang w:val="el"/>
        </w:rPr>
      </w:pPr>
    </w:p>
    <w:p w14:paraId="748C3FE5" w14:textId="1D19292C" w:rsidR="00760400" w:rsidRPr="00F57728" w:rsidRDefault="00760400" w:rsidP="00170FE5">
      <w:pPr>
        <w:pStyle w:val="Heading1"/>
        <w:numPr>
          <w:ilvl w:val="0"/>
          <w:numId w:val="2"/>
        </w:numPr>
        <w:rPr>
          <w:rFonts w:cs="Times New Roman"/>
          <w:color w:val="auto"/>
          <w:lang w:val="el"/>
        </w:rPr>
      </w:pPr>
      <w:bookmarkStart w:id="29" w:name="_Toc241573731"/>
      <w:r w:rsidRPr="00F57728">
        <w:rPr>
          <w:rFonts w:cs="Times New Roman"/>
          <w:bCs/>
          <w:color w:val="auto"/>
          <w:lang w:val="el"/>
        </w:rPr>
        <w:t>Πιθανές διαγνωστικές ή θεραπευτικές εναλλακτικές λύσεις</w:t>
      </w:r>
      <w:bookmarkEnd w:id="29"/>
      <w:r w:rsidRPr="00F57728">
        <w:rPr>
          <w:rFonts w:cs="Times New Roman"/>
          <w:bCs/>
          <w:color w:val="auto"/>
          <w:lang w:val="el"/>
        </w:rPr>
        <w:t xml:space="preserve"> </w:t>
      </w:r>
    </w:p>
    <w:p w14:paraId="144FF4A9" w14:textId="77777777" w:rsidR="00B20361" w:rsidRPr="00F57728" w:rsidRDefault="00B20361" w:rsidP="00B20361">
      <w:pPr>
        <w:spacing w:after="0" w:afterAutospacing="0" w:line="240" w:lineRule="auto"/>
        <w:rPr>
          <w:rFonts w:eastAsia="Times New Roman" w:cs="Times New Roman"/>
          <w:szCs w:val="24"/>
          <w:lang w:val="el"/>
        </w:rPr>
      </w:pPr>
    </w:p>
    <w:p w14:paraId="4789D360" w14:textId="16C99189" w:rsidR="00750F90" w:rsidRPr="00F57728" w:rsidRDefault="00750F90" w:rsidP="00750F90">
      <w:pPr>
        <w:spacing w:after="0" w:afterAutospacing="0" w:line="240" w:lineRule="auto"/>
        <w:rPr>
          <w:rFonts w:eastAsia="Times New Roman" w:cs="Times New Roman"/>
          <w:szCs w:val="24"/>
          <w:lang w:val="el"/>
        </w:rPr>
      </w:pPr>
      <w:r w:rsidRPr="00F57728">
        <w:rPr>
          <w:rFonts w:eastAsia="Times New Roman" w:cs="Times New Roman"/>
          <w:szCs w:val="24"/>
          <w:lang w:val="el"/>
        </w:rPr>
        <w:t>Υπάρχουν αρκετές διαγνωστικές και θεραπευτικές επιλογές για την πρόληψη και τη διαχείριση της φλεβικής θρομβοεμβολής, ανάλογα με την κλινική κατάσταση του ασθενούς. Η φαρμακευτική αντιπηκτική αγωγή παραμένει η τυπική θεραπεία πρώτης γραμμής, αλλά μπορεί να αντενδείκνυται για ορισμένους ασθενείς.</w:t>
      </w:r>
    </w:p>
    <w:p w14:paraId="0D7ED6C1" w14:textId="77777777" w:rsidR="00750F90" w:rsidRPr="00F57728" w:rsidRDefault="00750F90" w:rsidP="00750F90">
      <w:pPr>
        <w:spacing w:after="0" w:afterAutospacing="0" w:line="240" w:lineRule="auto"/>
        <w:rPr>
          <w:rFonts w:eastAsia="Times New Roman" w:cs="Times New Roman"/>
          <w:szCs w:val="24"/>
          <w:lang w:val="el"/>
        </w:rPr>
      </w:pPr>
    </w:p>
    <w:p w14:paraId="56016B86" w14:textId="77777777" w:rsidR="00750F90" w:rsidRPr="00F57728" w:rsidRDefault="00750F90" w:rsidP="00750F90">
      <w:pPr>
        <w:spacing w:after="0" w:afterAutospacing="0" w:line="240" w:lineRule="auto"/>
        <w:rPr>
          <w:rFonts w:eastAsia="Times New Roman" w:cs="Times New Roman"/>
          <w:szCs w:val="24"/>
          <w:lang w:val="el"/>
        </w:rPr>
      </w:pPr>
      <w:r w:rsidRPr="00F57728">
        <w:rPr>
          <w:rFonts w:eastAsia="Times New Roman" w:cs="Times New Roman"/>
          <w:szCs w:val="24"/>
          <w:lang w:val="el"/>
        </w:rPr>
        <w:t xml:space="preserve">Σε επιλεγμένες περιπτώσεις, μπορούν να εξεταστούν εναλλακτικές παρεμβάσεις, όπως η θρομβόλυση ή η χειρουργική ή μηχανική θρομβεκτομή, ιδιαίτερα σε σοβαρές ή απειλητικές για τη ζωή καταστάσεις. </w:t>
      </w:r>
      <w:r w:rsidRPr="00F57728">
        <w:rPr>
          <w:rFonts w:eastAsia="Times New Roman" w:cs="Times New Roman"/>
          <w:szCs w:val="24"/>
          <w:lang w:val="el"/>
        </w:rPr>
        <w:lastRenderedPageBreak/>
        <w:t>Διατίθενται επίσης και άλλα φίλτρα κάτω κοίλης φλέβας, τα οποία ενδέχεται να διαφέρουν ως προς τον σχεδιασμό και τα χαρακτηριστικά κλινικής χρήσης.</w:t>
      </w:r>
    </w:p>
    <w:p w14:paraId="0F86E37A" w14:textId="77777777" w:rsidR="00750F90" w:rsidRPr="00F57728" w:rsidRDefault="00750F90" w:rsidP="00750F90">
      <w:pPr>
        <w:spacing w:after="0" w:afterAutospacing="0" w:line="240" w:lineRule="auto"/>
        <w:rPr>
          <w:rFonts w:eastAsia="Times New Roman" w:cs="Times New Roman"/>
          <w:szCs w:val="24"/>
          <w:lang w:val="el"/>
        </w:rPr>
      </w:pPr>
    </w:p>
    <w:p w14:paraId="6384DA35" w14:textId="77777777" w:rsidR="00FA4FD4" w:rsidRPr="00F57728" w:rsidRDefault="00FA4FD4">
      <w:pPr>
        <w:spacing w:after="0" w:afterAutospacing="0"/>
        <w:rPr>
          <w:rFonts w:cs="Times New Roman"/>
          <w:kern w:val="2"/>
          <w:szCs w:val="24"/>
          <w:lang w:val="el"/>
          <w14:ligatures w14:val="standardContextual"/>
        </w:rPr>
      </w:pPr>
      <w:r w:rsidRPr="00F57728">
        <w:rPr>
          <w:rFonts w:cs="Times New Roman"/>
          <w:lang w:val="el"/>
        </w:rPr>
        <w:t>Τα φίλτρα κάτω κοίλης φλέβας, συμπεριλαμβανομένης της συσκευής Option ELITE, χρησιμοποιούνται σε επιλεγμένους ασθενείς όταν η αντιπηκτική αγωγή αντενδείκνυται, έχει αποτύχει ή πρέπει να διακοπεί. Η επιλογή και η χρήση της συσκευής εξαρτώνται από την ατομική αξιολόγηση του ασθενούς και την κλινική κρίση.</w:t>
      </w:r>
    </w:p>
    <w:p w14:paraId="35F32433" w14:textId="77777777" w:rsidR="00B12DFD" w:rsidRPr="00F57728" w:rsidRDefault="00B12DFD" w:rsidP="00AE01B4">
      <w:pPr>
        <w:spacing w:after="0" w:afterAutospacing="0" w:line="240" w:lineRule="auto"/>
        <w:rPr>
          <w:rFonts w:cs="Times New Roman"/>
          <w:i/>
          <w:lang w:val="el"/>
        </w:rPr>
      </w:pPr>
    </w:p>
    <w:p w14:paraId="2CDE6FBF" w14:textId="77777777" w:rsidR="00042B91" w:rsidRPr="00F57728" w:rsidRDefault="00042B91" w:rsidP="00170FE5">
      <w:pPr>
        <w:pStyle w:val="Heading1"/>
        <w:numPr>
          <w:ilvl w:val="0"/>
          <w:numId w:val="2"/>
        </w:numPr>
        <w:rPr>
          <w:rFonts w:cs="Times New Roman"/>
          <w:color w:val="auto"/>
        </w:rPr>
      </w:pPr>
      <w:bookmarkStart w:id="30" w:name="_Toc241573732"/>
      <w:r w:rsidRPr="00F57728">
        <w:rPr>
          <w:rFonts w:cs="Times New Roman"/>
          <w:bCs/>
          <w:color w:val="auto"/>
          <w:lang w:val="el"/>
        </w:rPr>
        <w:t>Προτεινόμενο προφίλ και εκπαίδευση χρηστών</w:t>
      </w:r>
      <w:bookmarkEnd w:id="30"/>
    </w:p>
    <w:p w14:paraId="388557AB" w14:textId="7D2C3667" w:rsidR="004A3F32" w:rsidRPr="00F57728" w:rsidRDefault="00142E9D" w:rsidP="00142E9D">
      <w:pPr>
        <w:spacing w:after="0" w:afterAutospacing="0" w:line="240" w:lineRule="auto"/>
        <w:rPr>
          <w:rFonts w:cs="Times New Roman"/>
          <w:iCs/>
        </w:rPr>
      </w:pPr>
      <w:r w:rsidRPr="00F57728">
        <w:rPr>
          <w:rFonts w:cs="Times New Roman"/>
          <w:lang w:val="el"/>
        </w:rPr>
        <w:t xml:space="preserve">Το σύστημα αφαιρούμενου φίλτρου κάτω κοίλης φλέβας Option ELITE πρέπει να χρησιμοποιείται μόνο από ιατρούς ή επαγγελματίες υγείας που έχουν εκπαιδευτεί σε διαγνωστικές και επεμβατικές τεχνικές, όπως η τοποθέτηση φίλτρων κοίλης φλέβας. </w:t>
      </w:r>
    </w:p>
    <w:p w14:paraId="2480649B" w14:textId="77777777" w:rsidR="000B575E" w:rsidRPr="00F57728" w:rsidRDefault="000B575E" w:rsidP="00042B91">
      <w:pPr>
        <w:spacing w:after="0" w:afterAutospacing="0" w:line="240" w:lineRule="auto"/>
        <w:rPr>
          <w:rFonts w:cs="Times New Roman"/>
          <w:i/>
        </w:rPr>
      </w:pPr>
    </w:p>
    <w:p w14:paraId="55F75040" w14:textId="77777777" w:rsidR="00755A10" w:rsidRPr="00F57728" w:rsidRDefault="00755A10" w:rsidP="00042B91">
      <w:pPr>
        <w:spacing w:after="0" w:afterAutospacing="0" w:line="240" w:lineRule="auto"/>
        <w:rPr>
          <w:rFonts w:cs="Times New Roman"/>
          <w:i/>
        </w:rPr>
      </w:pPr>
    </w:p>
    <w:p w14:paraId="3A39338B" w14:textId="2C9E98E0" w:rsidR="000D58E6" w:rsidRPr="00F57728" w:rsidRDefault="00760400" w:rsidP="000D58E6">
      <w:pPr>
        <w:pStyle w:val="Heading1"/>
        <w:numPr>
          <w:ilvl w:val="0"/>
          <w:numId w:val="2"/>
        </w:numPr>
        <w:rPr>
          <w:rFonts w:cs="Times New Roman"/>
          <w:color w:val="auto"/>
        </w:rPr>
      </w:pPr>
      <w:bookmarkStart w:id="31" w:name="_Toc241573733"/>
      <w:r w:rsidRPr="00F57728">
        <w:rPr>
          <w:rFonts w:cs="Times New Roman"/>
          <w:bCs/>
          <w:color w:val="auto"/>
          <w:lang w:val="el"/>
        </w:rPr>
        <w:t>Εναρμονισμένα πρότυπα / Κοινές προδιαγραφές</w:t>
      </w:r>
      <w:bookmarkEnd w:id="31"/>
    </w:p>
    <w:p w14:paraId="5925C566" w14:textId="77777777" w:rsidR="005E1822" w:rsidRPr="00F57728" w:rsidRDefault="005E1822" w:rsidP="00042B91">
      <w:pPr>
        <w:spacing w:after="0" w:afterAutospacing="0" w:line="240" w:lineRule="auto"/>
        <w:rPr>
          <w:rFonts w:cs="Times New Roman"/>
          <w:iCs/>
        </w:rPr>
      </w:pPr>
    </w:p>
    <w:p w14:paraId="485092C8" w14:textId="77777777" w:rsidR="00E938EC" w:rsidRPr="00F57728" w:rsidRDefault="00E938EC">
      <w:pPr>
        <w:spacing w:after="0" w:afterAutospacing="0"/>
        <w:rPr>
          <w:rFonts w:cs="Times New Roman"/>
          <w:kern w:val="2"/>
          <w:szCs w:val="24"/>
          <w:lang w:val="el"/>
          <w14:ligatures w14:val="standardContextual"/>
        </w:rPr>
      </w:pPr>
      <w:r w:rsidRPr="00F57728">
        <w:rPr>
          <w:rFonts w:cs="Times New Roman"/>
          <w:lang w:val="el"/>
        </w:rPr>
        <w:t>Τα έγγραφα που αναφέρονται παρακάτω περιλαμβάνουν τα ισχύοντα εναρμονισμένα πρότυπα, άλλα εφαρμοζόμενα πρότυπα και τις οδηγίες που χρησιμοποιήθηκαν για την υποστήριξη της συμμόρφωσης με τις σχετικές απαιτήσεις του κανονισμού για τα ιατροτεχνολογικά προϊόντα (MDR). Δεν αποτελούν όλα τα αναφερόμενα έγγραφα εναρμονισμένα πρότυπα ή κοινές προδιαγραφές. Δεν έχουν προσδιοριστεί ισχύουσες κοινές προδιαγραφές βάσει του Κανονισμού (ΕΕ) 2017/745 για αυτή τη συσκευή. Οι παλαιότερες οδηγίες MEDDEV και οι ισχύουσες οδηγίες MDCG περιλαμβάνονται, όπου χρησιμοποιούνται, για την υποστήριξη των διαδικασιών κλινικής αξιολόγησης, κλινικής παρακολούθησης μετά τη διάθεση στην αγορά, εποπτείας μετά τη διάθεση στην αγορά και επαγρύπνησης.</w:t>
      </w:r>
    </w:p>
    <w:p w14:paraId="4E5CFB3D" w14:textId="77777777" w:rsidR="00E11BBB" w:rsidRPr="00F57728" w:rsidRDefault="00E11BBB" w:rsidP="00042B91">
      <w:pPr>
        <w:spacing w:after="0" w:afterAutospacing="0" w:line="240" w:lineRule="auto"/>
        <w:rPr>
          <w:rFonts w:cs="Times New Roman"/>
          <w:iCs/>
          <w:lang w:val="el"/>
        </w:rPr>
      </w:pPr>
    </w:p>
    <w:tbl>
      <w:tblPr>
        <w:tblW w:w="5000" w:type="pct"/>
        <w:tblCellMar>
          <w:left w:w="0" w:type="dxa"/>
          <w:right w:w="0" w:type="dxa"/>
        </w:tblCellMar>
        <w:tblLook w:val="04A0" w:firstRow="1" w:lastRow="0" w:firstColumn="1" w:lastColumn="0" w:noHBand="0" w:noVBand="1"/>
      </w:tblPr>
      <w:tblGrid>
        <w:gridCol w:w="2059"/>
        <w:gridCol w:w="2722"/>
        <w:gridCol w:w="5639"/>
      </w:tblGrid>
      <w:tr w:rsidR="00E56145" w:rsidRPr="00F57728" w14:paraId="2C0DE425" w14:textId="77777777" w:rsidTr="00D832B0">
        <w:trPr>
          <w:tblHeader/>
        </w:trPr>
        <w:tc>
          <w:tcPr>
            <w:tcW w:w="988" w:type="pct"/>
            <w:tcBorders>
              <w:top w:val="single" w:sz="8" w:space="0" w:color="auto"/>
              <w:left w:val="single" w:sz="8" w:space="0" w:color="auto"/>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5A6D2837" w14:textId="77777777" w:rsidR="00E56145" w:rsidRPr="00F57728" w:rsidRDefault="00E56145">
            <w:pPr>
              <w:spacing w:after="0" w:afterAutospacing="0"/>
              <w:jc w:val="center"/>
              <w:rPr>
                <w:rFonts w:cs="Times New Roman"/>
                <w:kern w:val="2"/>
                <w:szCs w:val="24"/>
                <w14:ligatures w14:val="standardContextual"/>
              </w:rPr>
            </w:pPr>
            <w:r w:rsidRPr="00F57728">
              <w:rPr>
                <w:rFonts w:cs="Times New Roman"/>
                <w:b/>
                <w:bCs/>
                <w:sz w:val="20"/>
                <w:szCs w:val="20"/>
                <w:lang w:val="el"/>
              </w:rPr>
              <w:t>Κατηγορία</w:t>
            </w:r>
          </w:p>
        </w:tc>
        <w:tc>
          <w:tcPr>
            <w:tcW w:w="1306" w:type="pct"/>
            <w:tcBorders>
              <w:top w:val="single" w:sz="8" w:space="0" w:color="auto"/>
              <w:left w:val="nil"/>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28ACB4CD" w14:textId="77777777" w:rsidR="00E56145" w:rsidRPr="00F57728" w:rsidRDefault="00E56145">
            <w:pPr>
              <w:spacing w:after="0" w:afterAutospacing="0"/>
              <w:jc w:val="center"/>
              <w:rPr>
                <w:rFonts w:cs="Times New Roman"/>
              </w:rPr>
            </w:pPr>
            <w:r w:rsidRPr="00F57728">
              <w:rPr>
                <w:rFonts w:cs="Times New Roman"/>
                <w:b/>
                <w:bCs/>
                <w:sz w:val="20"/>
                <w:szCs w:val="20"/>
                <w:lang w:val="el"/>
              </w:rPr>
              <w:t>Πρότυπο / Οδηγία</w:t>
            </w:r>
          </w:p>
        </w:tc>
        <w:tc>
          <w:tcPr>
            <w:tcW w:w="2706" w:type="pct"/>
            <w:tcBorders>
              <w:top w:val="single" w:sz="8" w:space="0" w:color="auto"/>
              <w:left w:val="nil"/>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04A0E8C1" w14:textId="77777777" w:rsidR="00E56145" w:rsidRPr="00F57728" w:rsidRDefault="00E56145">
            <w:pPr>
              <w:spacing w:after="0" w:afterAutospacing="0"/>
              <w:jc w:val="center"/>
              <w:rPr>
                <w:rFonts w:cs="Times New Roman"/>
              </w:rPr>
            </w:pPr>
            <w:r w:rsidRPr="00F57728">
              <w:rPr>
                <w:rFonts w:cs="Times New Roman"/>
                <w:b/>
                <w:bCs/>
                <w:sz w:val="20"/>
                <w:szCs w:val="20"/>
                <w:lang w:val="el"/>
              </w:rPr>
              <w:t>Πεδίο εφαρμογής και συνάφεια</w:t>
            </w:r>
          </w:p>
        </w:tc>
      </w:tr>
      <w:tr w:rsidR="00E56145" w:rsidRPr="00F57728" w14:paraId="65556F00"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BF6237A" w14:textId="77777777" w:rsidR="00E56145" w:rsidRPr="00F57728" w:rsidRDefault="00E56145">
            <w:pPr>
              <w:spacing w:after="0" w:afterAutospacing="0"/>
              <w:rPr>
                <w:rFonts w:cs="Times New Roman"/>
              </w:rPr>
            </w:pPr>
            <w:r w:rsidRPr="00F57728">
              <w:rPr>
                <w:rFonts w:cs="Times New Roman"/>
                <w:b/>
                <w:bCs/>
                <w:sz w:val="20"/>
                <w:szCs w:val="20"/>
                <w:lang w:val="el"/>
              </w:rPr>
              <w:t>Σήμανση και παρεχόμενες πληροφορίες</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BBD677" w14:textId="77777777" w:rsidR="00E56145" w:rsidRPr="00F57728" w:rsidRDefault="00E56145">
            <w:pPr>
              <w:spacing w:after="0" w:afterAutospacing="0"/>
              <w:rPr>
                <w:rFonts w:cs="Times New Roman"/>
              </w:rPr>
            </w:pPr>
            <w:r w:rsidRPr="00F57728">
              <w:rPr>
                <w:rFonts w:cs="Times New Roman"/>
                <w:sz w:val="20"/>
                <w:szCs w:val="20"/>
                <w:lang w:val="el"/>
              </w:rPr>
              <w:t>EN ISO 15223-1:2021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D1F5038" w14:textId="77777777" w:rsidR="00E56145" w:rsidRPr="00F57728" w:rsidRDefault="00E56145">
            <w:pPr>
              <w:spacing w:after="0" w:afterAutospacing="0"/>
              <w:rPr>
                <w:rFonts w:cs="Times New Roman"/>
              </w:rPr>
            </w:pPr>
            <w:r w:rsidRPr="00F57728">
              <w:rPr>
                <w:rFonts w:cs="Times New Roman"/>
                <w:sz w:val="20"/>
                <w:szCs w:val="20"/>
                <w:lang w:val="el"/>
              </w:rPr>
              <w:t>Καθορίζει τα σύμβολα που χρησιμοποιούνται στις ετικέτες των ιατροτεχνολογικών προϊόντων για την υποστήριξη της σαφούς και συνεπούς επικοινωνίας των πληροφοριών ασφάλειας και των κανονιστικών πληροφοριών.</w:t>
            </w:r>
          </w:p>
        </w:tc>
      </w:tr>
      <w:tr w:rsidR="00E56145" w:rsidRPr="00F57728" w14:paraId="4D4AD7E4"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19903A2E" w14:textId="77777777" w:rsidR="00E56145" w:rsidRPr="00F57728" w:rsidRDefault="00E56145">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14AEC2" w14:textId="77777777" w:rsidR="00E56145" w:rsidRPr="00F57728" w:rsidRDefault="00E56145">
            <w:pPr>
              <w:spacing w:after="0" w:afterAutospacing="0"/>
              <w:rPr>
                <w:rFonts w:cs="Times New Roman"/>
              </w:rPr>
            </w:pPr>
            <w:r w:rsidRPr="00F57728">
              <w:rPr>
                <w:rFonts w:cs="Times New Roman"/>
                <w:sz w:val="20"/>
                <w:szCs w:val="20"/>
                <w:lang w:val="el"/>
              </w:rPr>
              <w:t>EN ISO 20417:2021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D811D39" w14:textId="77777777" w:rsidR="00E56145" w:rsidRPr="00F57728" w:rsidRDefault="00E56145">
            <w:pPr>
              <w:spacing w:after="0" w:afterAutospacing="0"/>
              <w:rPr>
                <w:rFonts w:cs="Times New Roman"/>
              </w:rPr>
            </w:pPr>
            <w:r w:rsidRPr="00F57728">
              <w:rPr>
                <w:rFonts w:cs="Times New Roman"/>
                <w:sz w:val="20"/>
                <w:szCs w:val="20"/>
                <w:lang w:val="el"/>
              </w:rPr>
              <w:t>Ορίζει τις απαιτήσεις για τις πληροφορίες που παρέχονται από τον κατασκευαστή, ώστε να διασφαλίζεται η ασφαλής και αποτελεσματική χρήση της συσκευής καθ' όλη τη διάρκεια του κύκλου ζωής της.</w:t>
            </w:r>
          </w:p>
        </w:tc>
      </w:tr>
      <w:tr w:rsidR="00E56145" w:rsidRPr="00F57728" w14:paraId="7C00705A" w14:textId="77777777" w:rsidTr="00C36006">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B492AE8" w14:textId="77777777" w:rsidR="00E56145" w:rsidRPr="00F57728" w:rsidRDefault="00E56145">
            <w:pPr>
              <w:spacing w:after="0" w:afterAutospacing="0"/>
              <w:rPr>
                <w:rFonts w:cs="Times New Roman"/>
              </w:rPr>
            </w:pPr>
            <w:r w:rsidRPr="00F57728">
              <w:rPr>
                <w:rFonts w:cs="Times New Roman"/>
                <w:b/>
                <w:bCs/>
                <w:sz w:val="20"/>
                <w:szCs w:val="20"/>
                <w:lang w:val="el"/>
              </w:rPr>
              <w:t>Αποστείρωση και μικροβιολογική ασφάλεια</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0FFE165" w14:textId="77777777" w:rsidR="00E56145" w:rsidRPr="00F57728" w:rsidRDefault="00E56145">
            <w:pPr>
              <w:spacing w:after="0" w:afterAutospacing="0"/>
              <w:rPr>
                <w:rFonts w:cs="Times New Roman"/>
              </w:rPr>
            </w:pPr>
            <w:r w:rsidRPr="00F57728">
              <w:rPr>
                <w:rFonts w:cs="Times New Roman"/>
                <w:sz w:val="20"/>
                <w:szCs w:val="20"/>
                <w:lang w:val="el"/>
              </w:rPr>
              <w:t>EN 556-1:2024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376B4BD" w14:textId="77777777" w:rsidR="00E56145" w:rsidRPr="00F57728" w:rsidRDefault="00E56145">
            <w:pPr>
              <w:spacing w:after="0" w:afterAutospacing="0"/>
              <w:rPr>
                <w:rFonts w:cs="Times New Roman"/>
              </w:rPr>
            </w:pPr>
            <w:r w:rsidRPr="00F57728">
              <w:rPr>
                <w:rFonts w:cs="Times New Roman"/>
                <w:sz w:val="20"/>
                <w:szCs w:val="20"/>
                <w:lang w:val="el"/>
              </w:rPr>
              <w:t>Καθορίζει τις απαιτήσεις για τις συσκευές που φέρουν σήμανση αποστείρωσης και υποστηρίζει την επαλήθευση της τελικής αποστείρωσης.</w:t>
            </w:r>
          </w:p>
        </w:tc>
      </w:tr>
      <w:tr w:rsidR="005F7AEC" w:rsidRPr="00F57728" w14:paraId="39AB47CA" w14:textId="77777777" w:rsidTr="00C36006">
        <w:tc>
          <w:tcPr>
            <w:tcW w:w="988" w:type="pct"/>
            <w:vMerge w:val="restart"/>
            <w:tcBorders>
              <w:top w:val="single" w:sz="8" w:space="0" w:color="auto"/>
              <w:left w:val="single" w:sz="8" w:space="0" w:color="auto"/>
              <w:bottom w:val="single" w:sz="4" w:space="0" w:color="auto"/>
              <w:right w:val="single" w:sz="8" w:space="0" w:color="auto"/>
            </w:tcBorders>
            <w:tcMar>
              <w:top w:w="60" w:type="dxa"/>
              <w:left w:w="108" w:type="dxa"/>
              <w:bottom w:w="60" w:type="dxa"/>
              <w:right w:w="108" w:type="dxa"/>
            </w:tcMar>
            <w:vAlign w:val="center"/>
            <w:hideMark/>
          </w:tcPr>
          <w:p w14:paraId="37E327A7" w14:textId="77777777" w:rsidR="005F7AEC" w:rsidRPr="00F57728"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0750E5B" w14:textId="77777777" w:rsidR="005F7AEC" w:rsidRPr="00F57728" w:rsidRDefault="005F7AEC">
            <w:pPr>
              <w:spacing w:after="0" w:afterAutospacing="0"/>
              <w:rPr>
                <w:rFonts w:cs="Times New Roman"/>
              </w:rPr>
            </w:pPr>
            <w:r w:rsidRPr="00F57728">
              <w:rPr>
                <w:rFonts w:cs="Times New Roman"/>
                <w:sz w:val="20"/>
                <w:szCs w:val="20"/>
                <w:lang w:val="el"/>
              </w:rPr>
              <w:t>EN ISO 11135:2014 + A1:2019</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5B486FC" w14:textId="77777777" w:rsidR="005F7AEC" w:rsidRPr="00F57728" w:rsidRDefault="005F7AEC">
            <w:pPr>
              <w:spacing w:after="0" w:afterAutospacing="0"/>
              <w:rPr>
                <w:rFonts w:cs="Times New Roman"/>
              </w:rPr>
            </w:pPr>
            <w:r w:rsidRPr="00F57728">
              <w:rPr>
                <w:rFonts w:cs="Times New Roman"/>
                <w:sz w:val="20"/>
                <w:szCs w:val="20"/>
                <w:lang w:val="el"/>
              </w:rPr>
              <w:t>Καθορίζει τις απαιτήσεις επικύρωσης και τακτικού ελέγχου για τις διαδικασίες αποστείρωσης με αιθυλενοξείδιο.</w:t>
            </w:r>
          </w:p>
        </w:tc>
      </w:tr>
      <w:tr w:rsidR="005F7AEC" w:rsidRPr="00F57728" w14:paraId="483C2DAE" w14:textId="77777777" w:rsidTr="00C36006">
        <w:tc>
          <w:tcPr>
            <w:tcW w:w="988" w:type="pct"/>
            <w:vMerge/>
            <w:tcBorders>
              <w:left w:val="single" w:sz="8" w:space="0" w:color="auto"/>
              <w:bottom w:val="single" w:sz="4" w:space="0" w:color="auto"/>
              <w:right w:val="single" w:sz="8" w:space="0" w:color="auto"/>
            </w:tcBorders>
            <w:tcMar>
              <w:top w:w="60" w:type="dxa"/>
              <w:left w:w="108" w:type="dxa"/>
              <w:bottom w:w="60" w:type="dxa"/>
              <w:right w:w="108" w:type="dxa"/>
            </w:tcMar>
            <w:vAlign w:val="center"/>
            <w:hideMark/>
          </w:tcPr>
          <w:p w14:paraId="7AEDECD7" w14:textId="77777777" w:rsidR="005F7AEC" w:rsidRPr="00F57728"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4A3F9DB" w14:textId="77777777" w:rsidR="005F7AEC" w:rsidRPr="00F57728" w:rsidRDefault="005F7AEC">
            <w:pPr>
              <w:spacing w:after="0" w:afterAutospacing="0"/>
              <w:rPr>
                <w:rFonts w:cs="Times New Roman"/>
              </w:rPr>
            </w:pPr>
            <w:r w:rsidRPr="00F57728">
              <w:rPr>
                <w:rFonts w:cs="Times New Roman"/>
                <w:sz w:val="20"/>
                <w:szCs w:val="20"/>
                <w:lang w:val="el"/>
              </w:rPr>
              <w:t>EN ISO 11737-1:2018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1B502E0" w14:textId="77777777" w:rsidR="005F7AEC" w:rsidRPr="00F57728" w:rsidRDefault="005F7AEC">
            <w:pPr>
              <w:spacing w:after="0" w:afterAutospacing="0"/>
              <w:rPr>
                <w:rFonts w:cs="Times New Roman"/>
              </w:rPr>
            </w:pPr>
            <w:r w:rsidRPr="00F57728">
              <w:rPr>
                <w:rFonts w:cs="Times New Roman"/>
                <w:sz w:val="20"/>
                <w:szCs w:val="20"/>
                <w:lang w:val="el"/>
              </w:rPr>
              <w:t>Περιγράφει τις μεθόδους για τον προσδιορισμό του μικροβιακού πληθυσμού στα ιατροτεχνολογικά προϊόντα πριν από την αποστείρωση.</w:t>
            </w:r>
          </w:p>
        </w:tc>
      </w:tr>
      <w:tr w:rsidR="005F7AEC" w:rsidRPr="00F57728" w14:paraId="23C6E260" w14:textId="77777777" w:rsidTr="00C36006">
        <w:tc>
          <w:tcPr>
            <w:tcW w:w="988" w:type="pct"/>
            <w:vMerge/>
            <w:tcBorders>
              <w:left w:val="single" w:sz="8" w:space="0" w:color="auto"/>
              <w:bottom w:val="single" w:sz="4" w:space="0" w:color="auto"/>
              <w:right w:val="single" w:sz="8" w:space="0" w:color="auto"/>
            </w:tcBorders>
            <w:tcMar>
              <w:top w:w="60" w:type="dxa"/>
              <w:left w:w="108" w:type="dxa"/>
              <w:bottom w:w="60" w:type="dxa"/>
              <w:right w:w="108" w:type="dxa"/>
            </w:tcMar>
            <w:vAlign w:val="center"/>
            <w:hideMark/>
          </w:tcPr>
          <w:p w14:paraId="47B1520A" w14:textId="77777777" w:rsidR="005F7AEC" w:rsidRPr="00F57728"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8A51DB3" w14:textId="77777777" w:rsidR="005F7AEC" w:rsidRPr="00F57728" w:rsidRDefault="005F7AEC">
            <w:pPr>
              <w:spacing w:after="0" w:afterAutospacing="0"/>
              <w:rPr>
                <w:rFonts w:cs="Times New Roman"/>
              </w:rPr>
            </w:pPr>
            <w:r w:rsidRPr="00F57728">
              <w:rPr>
                <w:rFonts w:cs="Times New Roman"/>
                <w:sz w:val="20"/>
                <w:szCs w:val="20"/>
                <w:lang w:val="el"/>
              </w:rPr>
              <w:t>EN ISO 10993-7:2022</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1715496" w14:textId="77777777" w:rsidR="005F7AEC" w:rsidRPr="00F57728" w:rsidRDefault="005F7AEC">
            <w:pPr>
              <w:spacing w:after="0" w:afterAutospacing="0"/>
              <w:rPr>
                <w:rFonts w:cs="Times New Roman"/>
              </w:rPr>
            </w:pPr>
            <w:r w:rsidRPr="00F57728">
              <w:rPr>
                <w:rFonts w:cs="Times New Roman"/>
                <w:sz w:val="20"/>
                <w:szCs w:val="20"/>
                <w:lang w:val="el"/>
              </w:rPr>
              <w:t>Παρέχει καθοδήγηση σχετικά με τα επιτρεπόμενα όρια και την αξιολόγηση των υπολειμμάτων από την αποστείρωση με αιθυλενοξείδιο.</w:t>
            </w:r>
          </w:p>
        </w:tc>
      </w:tr>
      <w:tr w:rsidR="005F7AEC" w:rsidRPr="00F57728" w14:paraId="7F522ABD" w14:textId="77777777" w:rsidTr="00C36006">
        <w:tc>
          <w:tcPr>
            <w:tcW w:w="988" w:type="pct"/>
            <w:vMerge/>
            <w:tcBorders>
              <w:left w:val="single" w:sz="8" w:space="0" w:color="auto"/>
              <w:bottom w:val="single" w:sz="4" w:space="0" w:color="auto"/>
              <w:right w:val="single" w:sz="8" w:space="0" w:color="auto"/>
            </w:tcBorders>
            <w:tcMar>
              <w:top w:w="60" w:type="dxa"/>
              <w:left w:w="108" w:type="dxa"/>
              <w:bottom w:w="60" w:type="dxa"/>
              <w:right w:w="108" w:type="dxa"/>
            </w:tcMar>
            <w:vAlign w:val="center"/>
            <w:hideMark/>
          </w:tcPr>
          <w:p w14:paraId="1FE7354C" w14:textId="77777777" w:rsidR="005F7AEC" w:rsidRPr="00F57728"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3F475D6" w14:textId="77777777" w:rsidR="005F7AEC" w:rsidRPr="00F57728" w:rsidRDefault="005F7AEC">
            <w:pPr>
              <w:spacing w:after="0" w:afterAutospacing="0"/>
              <w:rPr>
                <w:rFonts w:cs="Times New Roman"/>
              </w:rPr>
            </w:pPr>
            <w:r w:rsidRPr="00F57728">
              <w:rPr>
                <w:rFonts w:cs="Times New Roman"/>
                <w:sz w:val="20"/>
                <w:szCs w:val="20"/>
                <w:lang w:val="el"/>
              </w:rPr>
              <w:t>AAMI ST72:2019</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4594252" w14:textId="77777777" w:rsidR="005F7AEC" w:rsidRPr="00F57728" w:rsidRDefault="005F7AEC">
            <w:pPr>
              <w:spacing w:after="0" w:afterAutospacing="0"/>
              <w:rPr>
                <w:rFonts w:cs="Times New Roman"/>
              </w:rPr>
            </w:pPr>
            <w:r w:rsidRPr="00F57728">
              <w:rPr>
                <w:rFonts w:cs="Times New Roman"/>
                <w:sz w:val="20"/>
                <w:szCs w:val="20"/>
                <w:lang w:val="el"/>
              </w:rPr>
              <w:t>Άλλο εφαρμοζόμενο πρότυπο που αφορά τον έλεγχο των βακτηριακών ενδοτοξινών για την υποστήριξη της ασφάλειας των σχετικών συσκευών από πυρετογόνες ουσίες.</w:t>
            </w:r>
          </w:p>
        </w:tc>
      </w:tr>
      <w:tr w:rsidR="005F7AEC" w:rsidRPr="00F57728" w14:paraId="2F23E99B" w14:textId="77777777" w:rsidTr="00C36006">
        <w:tc>
          <w:tcPr>
            <w:tcW w:w="988" w:type="pct"/>
            <w:vMerge/>
            <w:tcBorders>
              <w:left w:val="single" w:sz="8" w:space="0" w:color="auto"/>
              <w:bottom w:val="single" w:sz="4" w:space="0" w:color="auto"/>
              <w:right w:val="single" w:sz="8" w:space="0" w:color="auto"/>
            </w:tcBorders>
            <w:tcMar>
              <w:top w:w="60" w:type="dxa"/>
              <w:left w:w="108" w:type="dxa"/>
              <w:bottom w:w="60" w:type="dxa"/>
              <w:right w:w="108" w:type="dxa"/>
            </w:tcMar>
            <w:vAlign w:val="center"/>
            <w:hideMark/>
          </w:tcPr>
          <w:p w14:paraId="0E3E8488" w14:textId="77777777" w:rsidR="005F7AEC" w:rsidRPr="00F57728"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F6F103A" w14:textId="77777777" w:rsidR="005F7AEC" w:rsidRPr="00F57728" w:rsidRDefault="005F7AEC">
            <w:pPr>
              <w:spacing w:after="0" w:afterAutospacing="0"/>
              <w:rPr>
                <w:rFonts w:cs="Times New Roman"/>
              </w:rPr>
            </w:pPr>
            <w:r w:rsidRPr="00F57728">
              <w:rPr>
                <w:rFonts w:cs="Times New Roman"/>
                <w:sz w:val="20"/>
                <w:szCs w:val="20"/>
                <w:lang w:val="el"/>
              </w:rPr>
              <w:t>ISO 14644-1:2015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2CE4B1A" w14:textId="77777777" w:rsidR="005F7AEC" w:rsidRPr="00F57728" w:rsidRDefault="005F7AEC">
            <w:pPr>
              <w:spacing w:after="0" w:afterAutospacing="0"/>
              <w:rPr>
                <w:rFonts w:cs="Times New Roman"/>
              </w:rPr>
            </w:pPr>
            <w:r w:rsidRPr="00F57728">
              <w:rPr>
                <w:rFonts w:cs="Times New Roman"/>
                <w:sz w:val="20"/>
                <w:szCs w:val="20"/>
                <w:lang w:val="el"/>
              </w:rPr>
              <w:t>Καθορίζει την ταξινόμηση των καθαρών χώρων και των ελεγχόμενων περιβαλλόντων με βάση τη συγκέντρωση σωματιδίων, όπου εφαρμόζεται στους ελέγχους παραγωγής.</w:t>
            </w:r>
          </w:p>
        </w:tc>
      </w:tr>
      <w:tr w:rsidR="005F7AEC" w:rsidRPr="00F57728" w14:paraId="383E1574" w14:textId="77777777" w:rsidTr="00C36006">
        <w:tc>
          <w:tcPr>
            <w:tcW w:w="988" w:type="pct"/>
            <w:vMerge/>
            <w:tcBorders>
              <w:left w:val="single" w:sz="8" w:space="0" w:color="auto"/>
              <w:bottom w:val="single" w:sz="4" w:space="0" w:color="auto"/>
              <w:right w:val="single" w:sz="8" w:space="0" w:color="auto"/>
            </w:tcBorders>
            <w:tcMar>
              <w:top w:w="60" w:type="dxa"/>
              <w:left w:w="108" w:type="dxa"/>
              <w:bottom w:w="60" w:type="dxa"/>
              <w:right w:w="108" w:type="dxa"/>
            </w:tcMar>
            <w:vAlign w:val="center"/>
            <w:hideMark/>
          </w:tcPr>
          <w:p w14:paraId="0FC5ABE3" w14:textId="77777777" w:rsidR="005F7AEC" w:rsidRPr="00F57728"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D5FEF5E" w14:textId="77777777" w:rsidR="005F7AEC" w:rsidRPr="00F57728" w:rsidRDefault="005F7AEC">
            <w:pPr>
              <w:spacing w:after="0" w:afterAutospacing="0"/>
              <w:rPr>
                <w:rFonts w:cs="Times New Roman"/>
              </w:rPr>
            </w:pPr>
            <w:r w:rsidRPr="00F57728">
              <w:rPr>
                <w:rFonts w:cs="Times New Roman"/>
                <w:sz w:val="20"/>
                <w:szCs w:val="20"/>
                <w:lang w:val="el"/>
              </w:rPr>
              <w:t>ISO 14644-2:2015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46EC310" w14:textId="77777777" w:rsidR="005F7AEC" w:rsidRPr="00F57728" w:rsidRDefault="005F7AEC">
            <w:pPr>
              <w:spacing w:after="0" w:afterAutospacing="0"/>
              <w:rPr>
                <w:rFonts w:cs="Times New Roman"/>
              </w:rPr>
            </w:pPr>
            <w:r w:rsidRPr="00F57728">
              <w:rPr>
                <w:rFonts w:cs="Times New Roman"/>
                <w:sz w:val="20"/>
                <w:szCs w:val="20"/>
                <w:lang w:val="el"/>
              </w:rPr>
              <w:t>Καθορίζει τις απαιτήσεις παρακολούθησης για την απόδοση καθαρού χώρου, όπου εφαρμόζεται σε ελεγχόμενα περιβάλλοντα παραγωγής.</w:t>
            </w:r>
          </w:p>
        </w:tc>
      </w:tr>
      <w:tr w:rsidR="005F7AEC" w:rsidRPr="00F57728" w14:paraId="6C748822" w14:textId="77777777" w:rsidTr="00C36006">
        <w:tc>
          <w:tcPr>
            <w:tcW w:w="988" w:type="pct"/>
            <w:vMerge w:val="restart"/>
            <w:tcBorders>
              <w:top w:val="single" w:sz="4" w:space="0" w:color="auto"/>
              <w:left w:val="single" w:sz="8" w:space="0" w:color="auto"/>
              <w:right w:val="single" w:sz="8" w:space="0" w:color="auto"/>
            </w:tcBorders>
            <w:tcMar>
              <w:top w:w="60" w:type="dxa"/>
              <w:left w:w="108" w:type="dxa"/>
              <w:bottom w:w="60" w:type="dxa"/>
              <w:right w:w="108" w:type="dxa"/>
            </w:tcMar>
            <w:vAlign w:val="center"/>
            <w:hideMark/>
          </w:tcPr>
          <w:p w14:paraId="40C9D869" w14:textId="77777777" w:rsidR="005F7AEC" w:rsidRPr="00F57728" w:rsidRDefault="005F7AEC">
            <w:pPr>
              <w:spacing w:after="0" w:afterAutospacing="0"/>
              <w:rPr>
                <w:rFonts w:cs="Times New Roman"/>
              </w:rPr>
            </w:pPr>
            <w:r w:rsidRPr="00F57728">
              <w:rPr>
                <w:rFonts w:cs="Times New Roman"/>
                <w:b/>
                <w:bCs/>
                <w:sz w:val="20"/>
                <w:szCs w:val="20"/>
                <w:lang w:val="el"/>
              </w:rPr>
              <w:t>Διαχείριση ποιότητας και Διαχείριση Κινδύνων</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A8002BF" w14:textId="77777777" w:rsidR="005F7AEC" w:rsidRPr="00F57728" w:rsidRDefault="005F7AEC">
            <w:pPr>
              <w:spacing w:after="0" w:afterAutospacing="0"/>
              <w:rPr>
                <w:rFonts w:cs="Times New Roman"/>
              </w:rPr>
            </w:pPr>
            <w:r w:rsidRPr="00F57728">
              <w:rPr>
                <w:rFonts w:cs="Times New Roman"/>
                <w:sz w:val="20"/>
                <w:szCs w:val="20"/>
                <w:lang w:val="el"/>
              </w:rPr>
              <w:t>EN ISO 13485:2016 + A11:2021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BF6219E" w14:textId="77777777" w:rsidR="005F7AEC" w:rsidRPr="00F57728" w:rsidRDefault="005F7AEC">
            <w:pPr>
              <w:spacing w:after="0" w:afterAutospacing="0"/>
              <w:rPr>
                <w:rFonts w:cs="Times New Roman"/>
              </w:rPr>
            </w:pPr>
            <w:r w:rsidRPr="00F57728">
              <w:rPr>
                <w:rFonts w:cs="Times New Roman"/>
                <w:sz w:val="20"/>
                <w:szCs w:val="20"/>
                <w:lang w:val="el"/>
              </w:rPr>
              <w:t>Ορίζει τις απαιτήσεις για ένα σύστημα διαχείρισης ποιότητας που εφαρμόζεται στον σχεδιασμό των ιατροτεχνολογικών προϊόντων, την κατασκευή τους και τις σχετικές δραστηριότητες μετά τη διάθεσή τους στην αγορά.</w:t>
            </w:r>
          </w:p>
        </w:tc>
      </w:tr>
      <w:tr w:rsidR="005F7AEC" w:rsidRPr="00F57728" w14:paraId="20016278" w14:textId="77777777" w:rsidTr="00CC2E60">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D97631B" w14:textId="77777777" w:rsidR="005F7AEC" w:rsidRPr="00F57728"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3C1EC3C" w14:textId="77777777" w:rsidR="005F7AEC" w:rsidRPr="00F57728" w:rsidRDefault="005F7AEC">
            <w:pPr>
              <w:spacing w:after="0" w:afterAutospacing="0"/>
              <w:rPr>
                <w:rFonts w:cs="Times New Roman"/>
              </w:rPr>
            </w:pPr>
            <w:r w:rsidRPr="00F57728">
              <w:rPr>
                <w:rFonts w:cs="Times New Roman"/>
                <w:sz w:val="20"/>
                <w:szCs w:val="20"/>
                <w:lang w:val="el"/>
              </w:rPr>
              <w:t>EN ISO 14971:2019 + A11:2021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1908315" w14:textId="77777777" w:rsidR="005F7AEC" w:rsidRPr="00F57728" w:rsidRDefault="005F7AEC">
            <w:pPr>
              <w:spacing w:after="0" w:afterAutospacing="0"/>
              <w:rPr>
                <w:rFonts w:cs="Times New Roman"/>
              </w:rPr>
            </w:pPr>
            <w:r w:rsidRPr="00F57728">
              <w:rPr>
                <w:rFonts w:cs="Times New Roman"/>
                <w:sz w:val="20"/>
                <w:szCs w:val="20"/>
                <w:lang w:val="el"/>
              </w:rPr>
              <w:t>Καθιερώνει μια συστηματική διαδικασία για τον προσδιορισμό, την αξιολόγηση, τον έλεγχο και την παρακολούθηση των κινδύνων που σχετίζονται με τα ιατροτεχνολογικά προϊόντα.</w:t>
            </w:r>
          </w:p>
        </w:tc>
      </w:tr>
      <w:tr w:rsidR="00E56145" w:rsidRPr="00F57728" w14:paraId="575F629B"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702B6504" w14:textId="77777777" w:rsidR="00E56145" w:rsidRPr="00F57728" w:rsidRDefault="00E56145">
            <w:pPr>
              <w:spacing w:after="0" w:afterAutospacing="0"/>
              <w:rPr>
                <w:rFonts w:cs="Times New Roman"/>
              </w:rPr>
            </w:pPr>
            <w:r w:rsidRPr="00F57728">
              <w:rPr>
                <w:rFonts w:cs="Times New Roman"/>
                <w:b/>
                <w:bCs/>
                <w:sz w:val="20"/>
                <w:szCs w:val="20"/>
                <w:lang w:val="el"/>
              </w:rPr>
              <w:t>Ενδαγγειακοί καθετήρες και αγγειακά εμφυτεύματα</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BCF4479" w14:textId="77777777" w:rsidR="00E56145" w:rsidRPr="00F57728" w:rsidRDefault="00E56145">
            <w:pPr>
              <w:spacing w:after="0" w:afterAutospacing="0"/>
              <w:rPr>
                <w:rFonts w:cs="Times New Roman"/>
              </w:rPr>
            </w:pPr>
            <w:r w:rsidRPr="00F57728">
              <w:rPr>
                <w:rFonts w:cs="Times New Roman"/>
                <w:sz w:val="20"/>
                <w:szCs w:val="20"/>
                <w:lang w:val="el"/>
              </w:rPr>
              <w:t>EN ISO 10555-1:2023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982BB7C" w14:textId="77777777" w:rsidR="00E56145" w:rsidRPr="00F57728" w:rsidRDefault="00E56145">
            <w:pPr>
              <w:spacing w:after="0" w:afterAutospacing="0"/>
              <w:rPr>
                <w:rFonts w:cs="Times New Roman"/>
              </w:rPr>
            </w:pPr>
            <w:r w:rsidRPr="00F57728">
              <w:rPr>
                <w:rFonts w:cs="Times New Roman"/>
                <w:sz w:val="20"/>
                <w:szCs w:val="20"/>
                <w:lang w:val="el"/>
              </w:rPr>
              <w:t>Καθορίζει τις γενικές απαιτήσεις για τους αποστειρωμένους ενδαγγειακούς καθετήρες μιας χρήσης όπου χρησιμοποιούνται ως εξαρτήματα ενός συστήματος τοποθέτησης.</w:t>
            </w:r>
          </w:p>
        </w:tc>
      </w:tr>
      <w:tr w:rsidR="005F7AEC" w:rsidRPr="00F57728" w14:paraId="6B6B55E1" w14:textId="77777777" w:rsidTr="00E56AB5">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0156B6FE" w14:textId="77777777" w:rsidR="005F7AEC" w:rsidRPr="00F57728"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6B6EA37" w14:textId="77777777" w:rsidR="005F7AEC" w:rsidRPr="00F57728" w:rsidRDefault="005F7AEC">
            <w:pPr>
              <w:spacing w:after="0" w:afterAutospacing="0"/>
              <w:rPr>
                <w:rFonts w:cs="Times New Roman"/>
              </w:rPr>
            </w:pPr>
            <w:r w:rsidRPr="00F57728">
              <w:rPr>
                <w:rFonts w:cs="Times New Roman"/>
                <w:sz w:val="20"/>
                <w:szCs w:val="20"/>
                <w:lang w:val="el"/>
              </w:rPr>
              <w:t>EN ISO 11070:2014/Amd 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24425CF" w14:textId="77777777" w:rsidR="005F7AEC" w:rsidRPr="00F57728" w:rsidRDefault="005F7AEC">
            <w:pPr>
              <w:spacing w:after="0" w:afterAutospacing="0"/>
              <w:rPr>
                <w:rFonts w:cs="Times New Roman"/>
              </w:rPr>
            </w:pPr>
            <w:r w:rsidRPr="00F57728">
              <w:rPr>
                <w:rFonts w:cs="Times New Roman"/>
                <w:sz w:val="20"/>
                <w:szCs w:val="20"/>
                <w:lang w:val="el"/>
              </w:rPr>
              <w:t>Καθορίζει τις απαιτήσεις για τους αποστειρωμένους ενδαγγειακούς εισαγωγείς, τους διαστολείς και τα οδηγά σύρματα μίας χρήσης όπου χρησιμοποιούνται ως εξαρτήματα εισαγωγής συσκευής.</w:t>
            </w:r>
          </w:p>
        </w:tc>
      </w:tr>
      <w:tr w:rsidR="005F7AEC" w:rsidRPr="00F57728" w14:paraId="7B664BA4"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0FCA9738" w14:textId="77777777" w:rsidR="005F7AEC" w:rsidRPr="00F57728"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A180A32" w14:textId="77777777" w:rsidR="005F7AEC" w:rsidRPr="00F57728" w:rsidRDefault="005F7AEC">
            <w:pPr>
              <w:spacing w:after="0" w:afterAutospacing="0"/>
              <w:rPr>
                <w:rFonts w:cs="Times New Roman"/>
              </w:rPr>
            </w:pPr>
            <w:r w:rsidRPr="00F57728">
              <w:rPr>
                <w:rFonts w:cs="Times New Roman"/>
                <w:sz w:val="20"/>
                <w:szCs w:val="20"/>
                <w:lang w:val="el"/>
              </w:rPr>
              <w:t>EN ISO 25539-1:2017</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74C0B9D" w14:textId="77777777" w:rsidR="005F7AEC" w:rsidRPr="00F57728" w:rsidRDefault="005F7AEC">
            <w:pPr>
              <w:spacing w:after="0" w:afterAutospacing="0"/>
              <w:rPr>
                <w:rFonts w:cs="Times New Roman"/>
              </w:rPr>
            </w:pPr>
            <w:r w:rsidRPr="00F57728">
              <w:rPr>
                <w:rFonts w:cs="Times New Roman"/>
                <w:sz w:val="20"/>
                <w:szCs w:val="20"/>
                <w:lang w:val="el"/>
              </w:rPr>
              <w:t>Αφορά τις απαιτήσεις για τις ενδαγγειακές συσκευές που σχετίζονται με την ασφάλεια και την απόδοση των αγγειακών εμφυτευμάτων.</w:t>
            </w:r>
          </w:p>
        </w:tc>
      </w:tr>
      <w:tr w:rsidR="005F7AEC" w:rsidRPr="00F57728" w14:paraId="7DD88EF1"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1E70C8F8" w14:textId="77777777" w:rsidR="005F7AEC" w:rsidRPr="00F57728"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7DA8545" w14:textId="77777777" w:rsidR="005F7AEC" w:rsidRPr="00F57728" w:rsidRDefault="005F7AEC">
            <w:pPr>
              <w:spacing w:after="0" w:afterAutospacing="0"/>
              <w:rPr>
                <w:rFonts w:cs="Times New Roman"/>
              </w:rPr>
            </w:pPr>
            <w:r w:rsidRPr="00F57728">
              <w:rPr>
                <w:rFonts w:cs="Times New Roman"/>
                <w:sz w:val="20"/>
                <w:szCs w:val="20"/>
                <w:lang w:val="el"/>
              </w:rPr>
              <w:t>EN ISO 25539-3:2011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537843A" w14:textId="77777777" w:rsidR="005F7AEC" w:rsidRPr="00F57728" w:rsidRDefault="005F7AEC">
            <w:pPr>
              <w:spacing w:after="0" w:afterAutospacing="0"/>
              <w:rPr>
                <w:rFonts w:cs="Times New Roman"/>
              </w:rPr>
            </w:pPr>
            <w:r w:rsidRPr="00F57728">
              <w:rPr>
                <w:rFonts w:cs="Times New Roman"/>
                <w:sz w:val="20"/>
                <w:szCs w:val="20"/>
                <w:lang w:val="el"/>
              </w:rPr>
              <w:t>Αφορά τις απαιτήσεις για τα φίλτρα κοίλης φλέβας που σχετίζονται με τον σχεδιασμό, την απόδοση και την αξιολόγηση της ασφάλειάς τους.</w:t>
            </w:r>
          </w:p>
        </w:tc>
      </w:tr>
      <w:tr w:rsidR="005F7AEC" w:rsidRPr="00F57728" w14:paraId="2D3A92C2"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7F0A6A3" w14:textId="77777777" w:rsidR="005F7AEC" w:rsidRPr="00F57728"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635BB6A" w14:textId="77777777" w:rsidR="005F7AEC" w:rsidRPr="00F57728" w:rsidRDefault="005F7AEC">
            <w:pPr>
              <w:spacing w:after="0" w:afterAutospacing="0"/>
              <w:rPr>
                <w:rFonts w:cs="Times New Roman"/>
              </w:rPr>
            </w:pPr>
            <w:r w:rsidRPr="00F57728">
              <w:rPr>
                <w:rFonts w:cs="Times New Roman"/>
                <w:sz w:val="20"/>
                <w:szCs w:val="20"/>
                <w:lang w:val="el"/>
              </w:rPr>
              <w:t>EN ISO 80369-7:2021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663C99E" w14:textId="77777777" w:rsidR="005F7AEC" w:rsidRPr="00F57728" w:rsidRDefault="005F7AEC">
            <w:pPr>
              <w:spacing w:after="0" w:afterAutospacing="0"/>
              <w:rPr>
                <w:rFonts w:cs="Times New Roman"/>
              </w:rPr>
            </w:pPr>
            <w:r w:rsidRPr="00F57728">
              <w:rPr>
                <w:rFonts w:cs="Times New Roman"/>
                <w:sz w:val="20"/>
                <w:szCs w:val="20"/>
                <w:lang w:val="el"/>
              </w:rPr>
              <w:t>Καθορίζει τις απαιτήσεις για τους συνδέσμους μικρής διαμέτρου για ενδαγγειακές ή υποδερμικές εφαρμογές, κατά περίπτωση.</w:t>
            </w:r>
          </w:p>
        </w:tc>
      </w:tr>
      <w:tr w:rsidR="005F7AEC" w:rsidRPr="00F57728" w14:paraId="3A56889A" w14:textId="77777777" w:rsidTr="00E56AB5">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3B1CE695" w14:textId="77777777" w:rsidR="005F7AEC" w:rsidRPr="00F57728"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EC6AE41" w14:textId="77777777" w:rsidR="005F7AEC" w:rsidRPr="00F57728" w:rsidRDefault="005F7AEC">
            <w:pPr>
              <w:spacing w:after="0" w:afterAutospacing="0"/>
              <w:rPr>
                <w:rFonts w:cs="Times New Roman"/>
              </w:rPr>
            </w:pPr>
            <w:r w:rsidRPr="00F57728">
              <w:rPr>
                <w:rFonts w:cs="Times New Roman"/>
                <w:sz w:val="20"/>
                <w:szCs w:val="20"/>
                <w:lang w:val="el"/>
              </w:rPr>
              <w:t>EN ISO 80369-20:2024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717E270" w14:textId="77777777" w:rsidR="005F7AEC" w:rsidRPr="00F57728" w:rsidRDefault="005F7AEC">
            <w:pPr>
              <w:spacing w:after="0" w:afterAutospacing="0"/>
              <w:rPr>
                <w:rFonts w:cs="Times New Roman"/>
              </w:rPr>
            </w:pPr>
            <w:r w:rsidRPr="00F57728">
              <w:rPr>
                <w:rFonts w:cs="Times New Roman"/>
                <w:sz w:val="20"/>
                <w:szCs w:val="20"/>
                <w:lang w:val="el"/>
              </w:rPr>
              <w:t>Καθορίζει τις κοινές μεθόδους δοκιμής για τους συνδέσμους μικρής διαμέτρου που χρησιμοποιούνται σε ιατρικές εφαρμογές, κατά περίπτωση.</w:t>
            </w:r>
          </w:p>
        </w:tc>
      </w:tr>
      <w:tr w:rsidR="00E56145" w:rsidRPr="00F57728" w14:paraId="31F78746"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4C35257" w14:textId="77777777" w:rsidR="00E56145" w:rsidRPr="00F57728" w:rsidRDefault="00E56145">
            <w:pPr>
              <w:spacing w:after="0" w:afterAutospacing="0"/>
              <w:rPr>
                <w:rFonts w:cs="Times New Roman"/>
              </w:rPr>
            </w:pPr>
            <w:r w:rsidRPr="00F57728">
              <w:rPr>
                <w:rFonts w:cs="Times New Roman"/>
                <w:b/>
                <w:bCs/>
                <w:sz w:val="20"/>
                <w:szCs w:val="20"/>
                <w:lang w:val="el"/>
              </w:rPr>
              <w:t>Βιολογική ασφάλεια</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43A97A3" w14:textId="77777777" w:rsidR="00E56145" w:rsidRPr="00F57728" w:rsidRDefault="00E56145">
            <w:pPr>
              <w:spacing w:after="0" w:afterAutospacing="0"/>
              <w:rPr>
                <w:rFonts w:cs="Times New Roman"/>
              </w:rPr>
            </w:pPr>
            <w:r w:rsidRPr="00F57728">
              <w:rPr>
                <w:rFonts w:cs="Times New Roman"/>
                <w:sz w:val="20"/>
                <w:szCs w:val="20"/>
                <w:lang w:val="el"/>
              </w:rPr>
              <w:t>EN ISO 10993-1:2025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D845B9" w14:textId="77777777" w:rsidR="00E56145" w:rsidRPr="00F57728" w:rsidRDefault="00E56145">
            <w:pPr>
              <w:spacing w:after="0" w:afterAutospacing="0"/>
              <w:rPr>
                <w:rFonts w:cs="Times New Roman"/>
              </w:rPr>
            </w:pPr>
            <w:r w:rsidRPr="00F57728">
              <w:rPr>
                <w:rFonts w:cs="Times New Roman"/>
                <w:sz w:val="20"/>
                <w:szCs w:val="20"/>
                <w:lang w:val="el"/>
              </w:rPr>
              <w:t>Παρέχει ένα πλαίσιο για τη βιολογική αξιολόγηση των ιατροτεχνολογικών προϊόντων με βάση τη φύση και τη διάρκεια της σωματικής επαφής.</w:t>
            </w:r>
          </w:p>
        </w:tc>
      </w:tr>
      <w:tr w:rsidR="005F7AEC" w:rsidRPr="00F57728" w14:paraId="44BF1070" w14:textId="77777777" w:rsidTr="00E80707">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000D63B2" w14:textId="77777777" w:rsidR="005F7AEC" w:rsidRPr="00F57728"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B66049" w14:textId="77777777" w:rsidR="005F7AEC" w:rsidRPr="00F57728" w:rsidRDefault="005F7AEC">
            <w:pPr>
              <w:spacing w:after="0" w:afterAutospacing="0"/>
              <w:rPr>
                <w:rFonts w:cs="Times New Roman"/>
              </w:rPr>
            </w:pPr>
            <w:r w:rsidRPr="00F57728">
              <w:rPr>
                <w:rFonts w:cs="Times New Roman"/>
                <w:sz w:val="20"/>
                <w:szCs w:val="20"/>
                <w:lang w:val="el"/>
              </w:rPr>
              <w:t>EN ISO 10993-5:2009 + A11:2025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B9881FA" w14:textId="77777777" w:rsidR="005F7AEC" w:rsidRPr="00F57728" w:rsidRDefault="005F7AEC">
            <w:pPr>
              <w:spacing w:after="0" w:afterAutospacing="0"/>
              <w:rPr>
                <w:rFonts w:cs="Times New Roman"/>
              </w:rPr>
            </w:pPr>
            <w:r w:rsidRPr="00F57728">
              <w:rPr>
                <w:rFonts w:cs="Times New Roman"/>
                <w:sz w:val="20"/>
                <w:szCs w:val="20"/>
                <w:lang w:val="el"/>
              </w:rPr>
              <w:t>Καθορίζει τις μεθόδους δοκιμής για την αξιολόγηση της in vitro κυτταροτοξικότητας.</w:t>
            </w:r>
          </w:p>
        </w:tc>
      </w:tr>
      <w:tr w:rsidR="005F7AEC" w:rsidRPr="00F57728" w14:paraId="74625AA1"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0E67080" w14:textId="77777777" w:rsidR="005F7AEC" w:rsidRPr="00F57728"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376DA35" w14:textId="77777777" w:rsidR="005F7AEC" w:rsidRPr="00F57728" w:rsidRDefault="005F7AEC">
            <w:pPr>
              <w:spacing w:after="0" w:afterAutospacing="0"/>
              <w:rPr>
                <w:rFonts w:cs="Times New Roman"/>
              </w:rPr>
            </w:pPr>
            <w:r w:rsidRPr="00F57728">
              <w:rPr>
                <w:rFonts w:cs="Times New Roman"/>
                <w:sz w:val="20"/>
                <w:szCs w:val="20"/>
                <w:lang w:val="el"/>
              </w:rPr>
              <w:t>EN ISO 10993-10:2023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19DF8E6" w14:textId="77777777" w:rsidR="005F7AEC" w:rsidRPr="00F57728" w:rsidRDefault="005F7AEC">
            <w:pPr>
              <w:spacing w:after="0" w:afterAutospacing="0"/>
              <w:rPr>
                <w:rFonts w:cs="Times New Roman"/>
              </w:rPr>
            </w:pPr>
            <w:r w:rsidRPr="00F57728">
              <w:rPr>
                <w:rFonts w:cs="Times New Roman"/>
                <w:sz w:val="20"/>
                <w:szCs w:val="20"/>
                <w:lang w:val="el"/>
              </w:rPr>
              <w:t>Αφορά την αξιολόγηση της πιθανότητας ερεθισμού και ευαισθητοποίησης.</w:t>
            </w:r>
          </w:p>
        </w:tc>
      </w:tr>
      <w:tr w:rsidR="005F7AEC" w:rsidRPr="00F57728" w14:paraId="68B78B39"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C3BD2D6" w14:textId="77777777" w:rsidR="005F7AEC" w:rsidRPr="00F57728"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E1461CB" w14:textId="77777777" w:rsidR="005F7AEC" w:rsidRPr="00F57728" w:rsidRDefault="005F7AEC">
            <w:pPr>
              <w:spacing w:after="0" w:afterAutospacing="0"/>
              <w:rPr>
                <w:rFonts w:cs="Times New Roman"/>
              </w:rPr>
            </w:pPr>
            <w:r w:rsidRPr="00F57728">
              <w:rPr>
                <w:rFonts w:cs="Times New Roman"/>
                <w:sz w:val="20"/>
                <w:szCs w:val="20"/>
                <w:lang w:val="el"/>
              </w:rPr>
              <w:t>EN ISO 10993-11:2018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EF85A94" w14:textId="77777777" w:rsidR="005F7AEC" w:rsidRPr="00F57728" w:rsidRDefault="005F7AEC">
            <w:pPr>
              <w:spacing w:after="0" w:afterAutospacing="0"/>
              <w:rPr>
                <w:rFonts w:cs="Times New Roman"/>
              </w:rPr>
            </w:pPr>
            <w:r w:rsidRPr="00F57728">
              <w:rPr>
                <w:rFonts w:cs="Times New Roman"/>
                <w:sz w:val="20"/>
                <w:szCs w:val="20"/>
                <w:lang w:val="el"/>
              </w:rPr>
              <w:t>Ορίζει τις απαιτήσεις για τις δοκιμές συστημικής τοξικότητας.</w:t>
            </w:r>
          </w:p>
        </w:tc>
      </w:tr>
      <w:tr w:rsidR="005F7AEC" w:rsidRPr="00F57728" w14:paraId="0BF771D6"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6464F108" w14:textId="77777777" w:rsidR="005F7AEC" w:rsidRPr="00F57728"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F7FAC41" w14:textId="77777777" w:rsidR="005F7AEC" w:rsidRPr="00F57728" w:rsidRDefault="005F7AEC">
            <w:pPr>
              <w:spacing w:after="0" w:afterAutospacing="0"/>
              <w:rPr>
                <w:rFonts w:cs="Times New Roman"/>
              </w:rPr>
            </w:pPr>
            <w:r w:rsidRPr="00F57728">
              <w:rPr>
                <w:rFonts w:cs="Times New Roman"/>
                <w:sz w:val="20"/>
                <w:szCs w:val="20"/>
                <w:lang w:val="el"/>
              </w:rPr>
              <w:t>EN ISO 10993-4:2017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000061E" w14:textId="77777777" w:rsidR="005F7AEC" w:rsidRPr="00F57728" w:rsidRDefault="005F7AEC">
            <w:pPr>
              <w:spacing w:after="0" w:afterAutospacing="0"/>
              <w:rPr>
                <w:rFonts w:cs="Times New Roman"/>
              </w:rPr>
            </w:pPr>
            <w:r w:rsidRPr="00F57728">
              <w:rPr>
                <w:rFonts w:cs="Times New Roman"/>
                <w:sz w:val="20"/>
                <w:szCs w:val="20"/>
                <w:lang w:val="el"/>
              </w:rPr>
              <w:t>Αφορά την επιλογή δοκιμών για αλληλεπιδράσεις με το αίμα, συμπεριλαμβανομένων των ζητημάτων αιμοσυμβατότητας, για τα ιατροτεχνολογικά προϊόντα που έρχονται σε επαφή με το αίμα.</w:t>
            </w:r>
          </w:p>
        </w:tc>
      </w:tr>
      <w:tr w:rsidR="005F7AEC" w:rsidRPr="00F57728" w14:paraId="3174A20D"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2ED6D66A" w14:textId="77777777" w:rsidR="005F7AEC" w:rsidRPr="00F57728"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2EC78C7" w14:textId="77777777" w:rsidR="005F7AEC" w:rsidRPr="00F57728" w:rsidRDefault="005F7AEC">
            <w:pPr>
              <w:spacing w:after="0" w:afterAutospacing="0"/>
              <w:rPr>
                <w:rFonts w:cs="Times New Roman"/>
              </w:rPr>
            </w:pPr>
            <w:r w:rsidRPr="00F57728">
              <w:rPr>
                <w:rFonts w:cs="Times New Roman"/>
                <w:sz w:val="20"/>
                <w:szCs w:val="20"/>
                <w:lang w:val="el"/>
              </w:rPr>
              <w:t>EN ISO 10993-12:2021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4E21CB8" w14:textId="77777777" w:rsidR="005F7AEC" w:rsidRPr="00F57728" w:rsidRDefault="005F7AEC">
            <w:pPr>
              <w:spacing w:after="0" w:afterAutospacing="0"/>
              <w:rPr>
                <w:rFonts w:cs="Times New Roman"/>
              </w:rPr>
            </w:pPr>
            <w:r w:rsidRPr="00F57728">
              <w:rPr>
                <w:rFonts w:cs="Times New Roman"/>
                <w:sz w:val="20"/>
                <w:szCs w:val="20"/>
                <w:lang w:val="el"/>
              </w:rPr>
              <w:t>Καθορίζει τις απαιτήσεις για την προετοιμασία των δειγμάτων και των υλικών αναφοράς που χρησιμοποιούνται σε δοκιμές βιολογικής αξιολόγησης.</w:t>
            </w:r>
          </w:p>
        </w:tc>
      </w:tr>
      <w:tr w:rsidR="005F7AEC" w:rsidRPr="00F57728" w14:paraId="7060B5F1"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6279AA15" w14:textId="77777777" w:rsidR="005F7AEC" w:rsidRPr="00F57728"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07ECDE7" w14:textId="77777777" w:rsidR="005F7AEC" w:rsidRPr="00F57728" w:rsidRDefault="005F7AEC">
            <w:pPr>
              <w:spacing w:after="0" w:afterAutospacing="0"/>
              <w:rPr>
                <w:rFonts w:cs="Times New Roman"/>
              </w:rPr>
            </w:pPr>
            <w:r w:rsidRPr="00F57728">
              <w:rPr>
                <w:rFonts w:cs="Times New Roman"/>
                <w:sz w:val="20"/>
                <w:szCs w:val="20"/>
                <w:lang w:val="el"/>
              </w:rPr>
              <w:t>EN ISO 10993-17:2023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BAE14CC" w14:textId="77777777" w:rsidR="005F7AEC" w:rsidRPr="00F57728" w:rsidRDefault="005F7AEC">
            <w:pPr>
              <w:spacing w:after="0" w:afterAutospacing="0"/>
              <w:rPr>
                <w:rFonts w:cs="Times New Roman"/>
              </w:rPr>
            </w:pPr>
            <w:r w:rsidRPr="00F57728">
              <w:rPr>
                <w:rFonts w:cs="Times New Roman"/>
                <w:sz w:val="20"/>
                <w:szCs w:val="20"/>
                <w:lang w:val="el"/>
              </w:rPr>
              <w:t>Παρέχει τις αρχές αξιολόγησης του τοξικολογικού κινδύνου των συστατικών των ιατροτεχνολογικών προϊόντων για την υποστήριξη της αξιολόγησης της βιολογικής ασφάλειας.</w:t>
            </w:r>
          </w:p>
        </w:tc>
      </w:tr>
      <w:tr w:rsidR="005F7AEC" w:rsidRPr="00F57728" w14:paraId="74BEDA88" w14:textId="77777777" w:rsidTr="00E80707">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930C49A" w14:textId="77777777" w:rsidR="005F7AEC" w:rsidRPr="00F57728"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EF33111" w14:textId="77777777" w:rsidR="005F7AEC" w:rsidRPr="00F57728" w:rsidRDefault="005F7AEC">
            <w:pPr>
              <w:spacing w:after="0" w:afterAutospacing="0"/>
              <w:rPr>
                <w:rFonts w:cs="Times New Roman"/>
              </w:rPr>
            </w:pPr>
            <w:r w:rsidRPr="00F57728">
              <w:rPr>
                <w:rFonts w:cs="Times New Roman"/>
                <w:sz w:val="20"/>
                <w:szCs w:val="20"/>
                <w:lang w:val="el"/>
              </w:rPr>
              <w:t>EN ISO 10993-18:2020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2AE5350" w14:textId="77777777" w:rsidR="005F7AEC" w:rsidRPr="00F57728" w:rsidRDefault="005F7AEC">
            <w:pPr>
              <w:spacing w:after="0" w:afterAutospacing="0"/>
              <w:rPr>
                <w:rFonts w:cs="Times New Roman"/>
              </w:rPr>
            </w:pPr>
            <w:r w:rsidRPr="00F57728">
              <w:rPr>
                <w:rFonts w:cs="Times New Roman"/>
                <w:sz w:val="20"/>
                <w:szCs w:val="20"/>
                <w:lang w:val="el"/>
              </w:rPr>
              <w:t>Αφορά τον χημικό χαρακτηρισμό των υλικών των ιατροτεχνολογικών προϊόντων στο πλαίσιο μιας διαδικασίας διαχείρισης των βιολογικών κινδύνων.</w:t>
            </w:r>
          </w:p>
        </w:tc>
      </w:tr>
      <w:tr w:rsidR="00E56145" w:rsidRPr="00F57728" w14:paraId="14F3D973"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8D295A2" w14:textId="77777777" w:rsidR="00E56145" w:rsidRPr="00F57728" w:rsidRDefault="00E56145">
            <w:pPr>
              <w:spacing w:after="0" w:afterAutospacing="0"/>
              <w:rPr>
                <w:rFonts w:cs="Times New Roman"/>
              </w:rPr>
            </w:pPr>
            <w:r w:rsidRPr="00F57728">
              <w:rPr>
                <w:rFonts w:cs="Times New Roman"/>
                <w:b/>
                <w:bCs/>
                <w:sz w:val="20"/>
                <w:szCs w:val="20"/>
                <w:lang w:val="el"/>
              </w:rPr>
              <w:t>Κλινική αξιολόγηση</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1C34CEF" w14:textId="77777777" w:rsidR="00E56145" w:rsidRPr="00F57728" w:rsidRDefault="00E56145">
            <w:pPr>
              <w:spacing w:after="0" w:afterAutospacing="0"/>
              <w:rPr>
                <w:rFonts w:cs="Times New Roman"/>
              </w:rPr>
            </w:pPr>
            <w:r w:rsidRPr="00F57728">
              <w:rPr>
                <w:rFonts w:cs="Times New Roman"/>
                <w:sz w:val="20"/>
                <w:szCs w:val="20"/>
                <w:lang w:val="el"/>
              </w:rPr>
              <w:t>MEDDEV 2.7/1 Rev. 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C6B2193" w14:textId="77777777" w:rsidR="00E56145" w:rsidRPr="00F57728" w:rsidRDefault="00E56145">
            <w:pPr>
              <w:spacing w:after="0" w:afterAutospacing="0"/>
              <w:rPr>
                <w:rFonts w:cs="Times New Roman"/>
              </w:rPr>
            </w:pPr>
            <w:r w:rsidRPr="00F57728">
              <w:rPr>
                <w:rFonts w:cs="Times New Roman"/>
                <w:sz w:val="20"/>
                <w:szCs w:val="20"/>
                <w:lang w:val="el"/>
              </w:rPr>
              <w:t>Οδηγίες για την υποστήριξη της μεθοδολογίας κλινικής αξιολόγησης.</w:t>
            </w:r>
          </w:p>
        </w:tc>
      </w:tr>
      <w:tr w:rsidR="00E56145" w:rsidRPr="00F57728" w14:paraId="6861D9B2"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69E9CA78" w14:textId="77777777" w:rsidR="00E56145" w:rsidRPr="00F57728" w:rsidRDefault="00E56145">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909588D" w14:textId="77777777" w:rsidR="00E56145" w:rsidRPr="00F57728" w:rsidRDefault="00E56145">
            <w:pPr>
              <w:spacing w:after="0" w:afterAutospacing="0"/>
              <w:rPr>
                <w:rFonts w:cs="Times New Roman"/>
              </w:rPr>
            </w:pPr>
            <w:r w:rsidRPr="00F57728">
              <w:rPr>
                <w:rFonts w:cs="Times New Roman"/>
                <w:sz w:val="20"/>
                <w:szCs w:val="20"/>
                <w:lang w:val="el"/>
              </w:rPr>
              <w:t>MDCG 2020-6</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96F5D6" w14:textId="77777777" w:rsidR="00E56145" w:rsidRPr="00F57728" w:rsidRDefault="00E56145">
            <w:pPr>
              <w:spacing w:after="0" w:afterAutospacing="0"/>
              <w:rPr>
                <w:rFonts w:cs="Times New Roman"/>
              </w:rPr>
            </w:pPr>
            <w:r w:rsidRPr="00F57728">
              <w:rPr>
                <w:rFonts w:cs="Times New Roman"/>
                <w:sz w:val="20"/>
                <w:szCs w:val="20"/>
                <w:lang w:val="el"/>
              </w:rPr>
              <w:t>Παρέχει καθοδήγηση σχετικά με τα επαρκή κλινικά στοιχεία για τα προϊόντα παλαιού τύπου βάσει του Κανονισμού (ΕΕ) 2017/745.</w:t>
            </w:r>
          </w:p>
        </w:tc>
      </w:tr>
      <w:tr w:rsidR="00E56145" w:rsidRPr="00F57728" w14:paraId="0D42665C"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0CE98265" w14:textId="77777777" w:rsidR="00E56145" w:rsidRPr="00F57728" w:rsidRDefault="00E56145">
            <w:pPr>
              <w:spacing w:after="0" w:afterAutospacing="0"/>
              <w:rPr>
                <w:rFonts w:cs="Times New Roman"/>
              </w:rPr>
            </w:pPr>
            <w:r w:rsidRPr="00F57728">
              <w:rPr>
                <w:rFonts w:cs="Times New Roman"/>
                <w:b/>
                <w:bCs/>
                <w:sz w:val="20"/>
                <w:szCs w:val="20"/>
                <w:lang w:val="el"/>
              </w:rPr>
              <w:t>Οδηγίες για τη σύνοψη ασφάλειας και κλινικής απόδοσης και την κλινική παρακολούθηση μετά τη διάθεση στην αγορά</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53C1269" w14:textId="77777777" w:rsidR="00E56145" w:rsidRPr="00F57728" w:rsidRDefault="00E56145">
            <w:pPr>
              <w:spacing w:after="0" w:afterAutospacing="0"/>
              <w:rPr>
                <w:rFonts w:cs="Times New Roman"/>
              </w:rPr>
            </w:pPr>
            <w:r w:rsidRPr="00F57728">
              <w:rPr>
                <w:rFonts w:cs="Times New Roman"/>
                <w:sz w:val="20"/>
                <w:szCs w:val="20"/>
                <w:lang w:val="el"/>
              </w:rPr>
              <w:t>MDCG 2019-9 Rev.1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9B4F6A" w14:textId="77777777" w:rsidR="00E56145" w:rsidRPr="00F57728" w:rsidRDefault="00E56145">
            <w:pPr>
              <w:spacing w:after="0" w:afterAutospacing="0"/>
              <w:rPr>
                <w:rFonts w:cs="Times New Roman"/>
              </w:rPr>
            </w:pPr>
            <w:r w:rsidRPr="00F57728">
              <w:rPr>
                <w:rFonts w:cs="Times New Roman"/>
                <w:sz w:val="20"/>
                <w:szCs w:val="20"/>
                <w:lang w:val="el"/>
              </w:rPr>
              <w:t>Παρέχει καθοδήγηση σχετικά με την προετοιμασία, την επικύρωση και τη δημόσια διαθεσιμότητα της σύνοψης ασφάλειας και κλινικής απόδοσης.</w:t>
            </w:r>
          </w:p>
        </w:tc>
      </w:tr>
      <w:tr w:rsidR="005F7AEC" w:rsidRPr="00F57728" w14:paraId="02991115" w14:textId="77777777" w:rsidTr="003E0220">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475D8A86" w14:textId="77777777" w:rsidR="005F7AEC" w:rsidRPr="00F57728"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A980BDF" w14:textId="77777777" w:rsidR="005F7AEC" w:rsidRPr="00F57728" w:rsidRDefault="005F7AEC">
            <w:pPr>
              <w:spacing w:after="0" w:afterAutospacing="0"/>
              <w:rPr>
                <w:rFonts w:cs="Times New Roman"/>
              </w:rPr>
            </w:pPr>
            <w:r w:rsidRPr="00F57728">
              <w:rPr>
                <w:rFonts w:cs="Times New Roman"/>
                <w:sz w:val="20"/>
                <w:szCs w:val="20"/>
                <w:lang w:val="el"/>
              </w:rPr>
              <w:t>MDCG 2020-7</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60C5801" w14:textId="77777777" w:rsidR="005F7AEC" w:rsidRPr="00F57728" w:rsidRDefault="005F7AEC">
            <w:pPr>
              <w:spacing w:after="0" w:afterAutospacing="0"/>
              <w:rPr>
                <w:rFonts w:cs="Times New Roman"/>
              </w:rPr>
            </w:pPr>
            <w:r w:rsidRPr="00F57728">
              <w:rPr>
                <w:rFonts w:cs="Times New Roman"/>
                <w:sz w:val="20"/>
                <w:szCs w:val="20"/>
                <w:lang w:val="el"/>
              </w:rPr>
              <w:t>Παρέχει καθοδήγηση για το πρότυπο σχεδίου κλινικής παρακολούθησης μετά τη διάθεση στην αγορά.</w:t>
            </w:r>
          </w:p>
        </w:tc>
      </w:tr>
      <w:tr w:rsidR="005F7AEC" w:rsidRPr="00F57728" w14:paraId="679DA3F4" w14:textId="77777777" w:rsidTr="003E0220">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53109A0" w14:textId="77777777" w:rsidR="005F7AEC" w:rsidRPr="00F57728"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54B2569" w14:textId="77777777" w:rsidR="005F7AEC" w:rsidRPr="00F57728" w:rsidRDefault="005F7AEC">
            <w:pPr>
              <w:spacing w:after="0" w:afterAutospacing="0"/>
              <w:rPr>
                <w:rFonts w:cs="Times New Roman"/>
              </w:rPr>
            </w:pPr>
            <w:r w:rsidRPr="00F57728">
              <w:rPr>
                <w:rFonts w:cs="Times New Roman"/>
                <w:sz w:val="20"/>
                <w:szCs w:val="20"/>
                <w:lang w:val="el"/>
              </w:rPr>
              <w:t>MDCG 2020-8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EE6CEF0" w14:textId="77777777" w:rsidR="005F7AEC" w:rsidRPr="00F57728" w:rsidRDefault="005F7AEC">
            <w:pPr>
              <w:spacing w:after="0" w:afterAutospacing="0"/>
              <w:rPr>
                <w:rFonts w:cs="Times New Roman"/>
              </w:rPr>
            </w:pPr>
            <w:r w:rsidRPr="00F57728">
              <w:rPr>
                <w:rFonts w:cs="Times New Roman"/>
                <w:sz w:val="20"/>
                <w:szCs w:val="20"/>
                <w:lang w:val="el"/>
              </w:rPr>
              <w:t>Παρέχει καθοδήγηση για το πρότυπο έκθεσης αξιολόγησης κλινικής παρακολούθησης μετά τη διάθεση στην αγορά και τη συνεχή αξιολόγηση της κλινικής ασφάλειας και απόδοσης.</w:t>
            </w:r>
          </w:p>
        </w:tc>
      </w:tr>
      <w:tr w:rsidR="00E56145" w:rsidRPr="00F57728" w14:paraId="22DAFE49"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5A7AE85" w14:textId="77777777" w:rsidR="00E56145" w:rsidRPr="00F57728" w:rsidRDefault="00E56145">
            <w:pPr>
              <w:spacing w:after="0" w:afterAutospacing="0"/>
              <w:rPr>
                <w:rFonts w:cs="Times New Roman"/>
              </w:rPr>
            </w:pPr>
            <w:r w:rsidRPr="00F57728">
              <w:rPr>
                <w:rFonts w:cs="Times New Roman"/>
                <w:b/>
                <w:bCs/>
                <w:sz w:val="20"/>
                <w:szCs w:val="20"/>
                <w:lang w:val="el"/>
              </w:rPr>
              <w:t>Μηχανική χρηστικότητας</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CDEE6DB" w14:textId="77777777" w:rsidR="00E56145" w:rsidRPr="00F57728" w:rsidRDefault="00E56145">
            <w:pPr>
              <w:spacing w:after="0" w:afterAutospacing="0"/>
              <w:rPr>
                <w:rFonts w:cs="Times New Roman"/>
              </w:rPr>
            </w:pPr>
            <w:r w:rsidRPr="00F57728">
              <w:rPr>
                <w:rFonts w:cs="Times New Roman"/>
                <w:sz w:val="20"/>
                <w:szCs w:val="20"/>
                <w:lang w:val="el"/>
              </w:rPr>
              <w:t>EN IEC 62366-1:2015 + AC:2016 + A1:2020</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E4B1E6C" w14:textId="77777777" w:rsidR="00E56145" w:rsidRPr="00F57728" w:rsidRDefault="00E56145">
            <w:pPr>
              <w:spacing w:after="0" w:afterAutospacing="0"/>
              <w:rPr>
                <w:rFonts w:cs="Times New Roman"/>
              </w:rPr>
            </w:pPr>
            <w:r w:rsidRPr="00F57728">
              <w:rPr>
                <w:rFonts w:cs="Times New Roman"/>
                <w:sz w:val="20"/>
                <w:szCs w:val="20"/>
                <w:lang w:val="el"/>
              </w:rPr>
              <w:t>Καθορίζει μια διαδικασία μηχανικής χρηστικότητας για τον προσδιορισμό και την αντιμετώπιση των κινδύνων που σχετίζονται με τη χρήση.</w:t>
            </w:r>
          </w:p>
        </w:tc>
      </w:tr>
      <w:tr w:rsidR="00E56145" w:rsidRPr="00F57728" w14:paraId="27458A86" w14:textId="77777777" w:rsidTr="00C36006">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65A0379" w14:textId="77777777" w:rsidR="00E56145" w:rsidRPr="00F57728" w:rsidRDefault="00E56145">
            <w:pPr>
              <w:spacing w:after="0" w:afterAutospacing="0"/>
              <w:rPr>
                <w:rFonts w:cs="Times New Roman"/>
              </w:rPr>
            </w:pPr>
            <w:r w:rsidRPr="00F57728">
              <w:rPr>
                <w:rFonts w:cs="Times New Roman"/>
                <w:b/>
                <w:bCs/>
                <w:sz w:val="20"/>
                <w:szCs w:val="20"/>
                <w:lang w:val="el"/>
              </w:rPr>
              <w:t>Συσκευασία και διάρκεια ζωής</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440157" w14:textId="77777777" w:rsidR="00E56145" w:rsidRPr="00F57728" w:rsidRDefault="00E56145">
            <w:pPr>
              <w:spacing w:after="0" w:afterAutospacing="0"/>
              <w:rPr>
                <w:rFonts w:cs="Times New Roman"/>
              </w:rPr>
            </w:pPr>
            <w:r w:rsidRPr="00F57728">
              <w:rPr>
                <w:rFonts w:cs="Times New Roman"/>
                <w:sz w:val="20"/>
                <w:szCs w:val="20"/>
                <w:lang w:val="el"/>
              </w:rPr>
              <w:t>EN ISO 11607-1:2020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9F42BE9" w14:textId="77777777" w:rsidR="00E56145" w:rsidRPr="00F57728" w:rsidRDefault="00E56145">
            <w:pPr>
              <w:spacing w:after="0" w:afterAutospacing="0"/>
              <w:rPr>
                <w:rFonts w:cs="Times New Roman"/>
              </w:rPr>
            </w:pPr>
            <w:r w:rsidRPr="00F57728">
              <w:rPr>
                <w:rFonts w:cs="Times New Roman"/>
                <w:sz w:val="20"/>
                <w:szCs w:val="20"/>
                <w:lang w:val="el"/>
              </w:rPr>
              <w:t>Ορίζει τις απαιτήσεις για τα υλικά, τα συστήματα στείρου φραγμού και τα συστήματα συσκευασίας.</w:t>
            </w:r>
          </w:p>
        </w:tc>
      </w:tr>
      <w:tr w:rsidR="005F7AEC" w:rsidRPr="00F57728" w14:paraId="65D7BA40" w14:textId="77777777" w:rsidTr="00C36006">
        <w:tc>
          <w:tcPr>
            <w:tcW w:w="988" w:type="pct"/>
            <w:vMerge w:val="restart"/>
            <w:tcBorders>
              <w:top w:val="single" w:sz="8" w:space="0" w:color="auto"/>
              <w:left w:val="single" w:sz="8" w:space="0" w:color="auto"/>
              <w:bottom w:val="single" w:sz="4" w:space="0" w:color="auto"/>
              <w:right w:val="single" w:sz="8" w:space="0" w:color="auto"/>
            </w:tcBorders>
            <w:tcMar>
              <w:top w:w="60" w:type="dxa"/>
              <w:left w:w="108" w:type="dxa"/>
              <w:bottom w:w="60" w:type="dxa"/>
              <w:right w:w="108" w:type="dxa"/>
            </w:tcMar>
            <w:vAlign w:val="center"/>
            <w:hideMark/>
          </w:tcPr>
          <w:p w14:paraId="31DFFA57" w14:textId="77777777" w:rsidR="005F7AEC" w:rsidRPr="00F57728"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893B644" w14:textId="77777777" w:rsidR="005F7AEC" w:rsidRPr="00F57728" w:rsidRDefault="005F7AEC">
            <w:pPr>
              <w:spacing w:after="0" w:afterAutospacing="0"/>
              <w:rPr>
                <w:rFonts w:cs="Times New Roman"/>
              </w:rPr>
            </w:pPr>
            <w:r w:rsidRPr="00F57728">
              <w:rPr>
                <w:rFonts w:cs="Times New Roman"/>
                <w:sz w:val="20"/>
                <w:szCs w:val="20"/>
                <w:lang w:val="el"/>
              </w:rPr>
              <w:t>EN ISO 11607-2:2020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5C446AA" w14:textId="77777777" w:rsidR="005F7AEC" w:rsidRPr="00F57728" w:rsidRDefault="005F7AEC">
            <w:pPr>
              <w:spacing w:after="0" w:afterAutospacing="0"/>
              <w:rPr>
                <w:rFonts w:cs="Times New Roman"/>
              </w:rPr>
            </w:pPr>
            <w:r w:rsidRPr="00F57728">
              <w:rPr>
                <w:rFonts w:cs="Times New Roman"/>
                <w:sz w:val="20"/>
                <w:szCs w:val="20"/>
                <w:lang w:val="el"/>
              </w:rPr>
              <w:t>Καθορίζει τις απαιτήσεις για την επικύρωση των διαδικασιών συσκευασίας.</w:t>
            </w:r>
          </w:p>
        </w:tc>
      </w:tr>
      <w:tr w:rsidR="005F7AEC" w:rsidRPr="00F57728" w14:paraId="626B7972" w14:textId="77777777" w:rsidTr="00C36006">
        <w:tc>
          <w:tcPr>
            <w:tcW w:w="988" w:type="pct"/>
            <w:vMerge/>
            <w:tcBorders>
              <w:left w:val="single" w:sz="8" w:space="0" w:color="auto"/>
              <w:bottom w:val="single" w:sz="4" w:space="0" w:color="auto"/>
              <w:right w:val="single" w:sz="8" w:space="0" w:color="auto"/>
            </w:tcBorders>
            <w:tcMar>
              <w:top w:w="60" w:type="dxa"/>
              <w:left w:w="108" w:type="dxa"/>
              <w:bottom w:w="60" w:type="dxa"/>
              <w:right w:w="108" w:type="dxa"/>
            </w:tcMar>
            <w:vAlign w:val="center"/>
            <w:hideMark/>
          </w:tcPr>
          <w:p w14:paraId="201128EE" w14:textId="77777777" w:rsidR="005F7AEC" w:rsidRPr="00F57728"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5BF9B8" w14:textId="77777777" w:rsidR="005F7AEC" w:rsidRPr="00F57728" w:rsidRDefault="005F7AEC">
            <w:pPr>
              <w:spacing w:after="0" w:afterAutospacing="0"/>
              <w:rPr>
                <w:rFonts w:cs="Times New Roman"/>
              </w:rPr>
            </w:pPr>
            <w:r w:rsidRPr="00F57728">
              <w:rPr>
                <w:rFonts w:cs="Times New Roman"/>
                <w:sz w:val="20"/>
                <w:szCs w:val="20"/>
                <w:lang w:val="el"/>
              </w:rPr>
              <w:t>ASTM F1980-2021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C87D7B7" w14:textId="77777777" w:rsidR="005F7AEC" w:rsidRPr="00F57728" w:rsidRDefault="005F7AEC">
            <w:pPr>
              <w:spacing w:after="0" w:afterAutospacing="0"/>
              <w:rPr>
                <w:rFonts w:cs="Times New Roman"/>
              </w:rPr>
            </w:pPr>
            <w:r w:rsidRPr="00F57728">
              <w:rPr>
                <w:rFonts w:cs="Times New Roman"/>
                <w:sz w:val="20"/>
                <w:szCs w:val="20"/>
                <w:lang w:val="el"/>
              </w:rPr>
              <w:t>Άλλο εφαρμοζόμενο πρότυπο που παρέχει καθοδήγηση σχετικά με τις μελέτες επιταχυνόμενης γήρανσης για την υποστήριξη των ισχυρισμών διάρκειας ζωής.</w:t>
            </w:r>
          </w:p>
        </w:tc>
      </w:tr>
      <w:tr w:rsidR="00E56145" w:rsidRPr="00F57728" w14:paraId="07B5A577" w14:textId="77777777" w:rsidTr="00C36006">
        <w:tc>
          <w:tcPr>
            <w:tcW w:w="988" w:type="pct"/>
            <w:tcBorders>
              <w:top w:val="single" w:sz="4" w:space="0" w:color="auto"/>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01EEED1" w14:textId="77777777" w:rsidR="00E56145" w:rsidRPr="00F57728" w:rsidRDefault="00E56145">
            <w:pPr>
              <w:spacing w:after="0" w:afterAutospacing="0"/>
              <w:rPr>
                <w:rFonts w:cs="Times New Roman"/>
              </w:rPr>
            </w:pPr>
            <w:r w:rsidRPr="00F57728">
              <w:rPr>
                <w:rFonts w:cs="Times New Roman"/>
                <w:b/>
                <w:bCs/>
                <w:sz w:val="20"/>
                <w:szCs w:val="20"/>
                <w:lang w:val="el"/>
              </w:rPr>
              <w:t>Εποπτεία / Κλινική παρακολούθηση μετά τη διάθεση στην αγορά</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BCB10D" w14:textId="77777777" w:rsidR="00E56145" w:rsidRPr="00F57728" w:rsidRDefault="00E56145">
            <w:pPr>
              <w:spacing w:after="0" w:afterAutospacing="0"/>
              <w:rPr>
                <w:rFonts w:cs="Times New Roman"/>
              </w:rPr>
            </w:pPr>
            <w:r w:rsidRPr="00F57728">
              <w:rPr>
                <w:rFonts w:cs="Times New Roman"/>
                <w:sz w:val="20"/>
                <w:szCs w:val="20"/>
                <w:lang w:val="el"/>
              </w:rPr>
              <w:t>MEDDEV 2.12/2 Rev. 2</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AE1137E" w14:textId="77777777" w:rsidR="00E56145" w:rsidRPr="00F57728" w:rsidRDefault="00E56145">
            <w:pPr>
              <w:spacing w:after="0" w:afterAutospacing="0"/>
              <w:rPr>
                <w:rFonts w:cs="Times New Roman"/>
              </w:rPr>
            </w:pPr>
            <w:r w:rsidRPr="00F57728">
              <w:rPr>
                <w:rFonts w:cs="Times New Roman"/>
                <w:sz w:val="20"/>
                <w:szCs w:val="20"/>
                <w:lang w:val="el"/>
              </w:rPr>
              <w:t>Οδηγίες για την υποστήριξη των δραστηριοτήτων κλινικής παρακολούθησης μετά τη διάθεση στην αγορά, με σκοπό την επιβεβαίωση της συνεχιζόμενης ασφάλειας και απόδοσης.</w:t>
            </w:r>
          </w:p>
        </w:tc>
      </w:tr>
      <w:tr w:rsidR="00E56145" w:rsidRPr="00F57728" w14:paraId="560B33E5"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E996DCB" w14:textId="77777777" w:rsidR="00E56145" w:rsidRPr="00F57728" w:rsidRDefault="00E56145">
            <w:pPr>
              <w:spacing w:after="0" w:afterAutospacing="0"/>
              <w:rPr>
                <w:rFonts w:cs="Times New Roman"/>
              </w:rPr>
            </w:pPr>
            <w:r w:rsidRPr="00F57728">
              <w:rPr>
                <w:rFonts w:cs="Times New Roman"/>
                <w:b/>
                <w:bCs/>
                <w:sz w:val="20"/>
                <w:szCs w:val="20"/>
                <w:lang w:val="el"/>
              </w:rPr>
              <w:t>Επαγρύπνηση</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F15DAFD" w14:textId="77777777" w:rsidR="00E56145" w:rsidRPr="00F57728" w:rsidRDefault="00E56145">
            <w:pPr>
              <w:spacing w:after="0" w:afterAutospacing="0"/>
              <w:rPr>
                <w:rFonts w:cs="Times New Roman"/>
              </w:rPr>
            </w:pPr>
            <w:r w:rsidRPr="00F57728">
              <w:rPr>
                <w:rFonts w:cs="Times New Roman"/>
                <w:sz w:val="20"/>
                <w:szCs w:val="20"/>
                <w:lang w:val="el"/>
              </w:rPr>
              <w:t>MEDDEV 2.12/1 Rev. 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47EF85F" w14:textId="77777777" w:rsidR="00E56145" w:rsidRPr="00F57728" w:rsidRDefault="00E56145">
            <w:pPr>
              <w:spacing w:after="0" w:afterAutospacing="0"/>
              <w:rPr>
                <w:rFonts w:cs="Times New Roman"/>
              </w:rPr>
            </w:pPr>
            <w:r w:rsidRPr="00F57728">
              <w:rPr>
                <w:rFonts w:cs="Times New Roman"/>
                <w:sz w:val="20"/>
                <w:szCs w:val="20"/>
                <w:lang w:val="el"/>
              </w:rPr>
              <w:t>Οδηγίες για την υποστήριξη των διαδικασιών επαγρύπνησης για τα ιατροτεχνολογικά προϊόντα και την αναφορά σοβαρών περιστατικών και διορθωτικών μέτρων ασφάλειας κατά τη χρήση.</w:t>
            </w:r>
          </w:p>
        </w:tc>
      </w:tr>
    </w:tbl>
    <w:p w14:paraId="4EEA1268" w14:textId="77777777" w:rsidR="00D832B0" w:rsidRPr="00F57728" w:rsidRDefault="00D832B0" w:rsidP="00D832B0">
      <w:pPr>
        <w:pStyle w:val="Heading1"/>
        <w:numPr>
          <w:ilvl w:val="0"/>
          <w:numId w:val="0"/>
        </w:numPr>
        <w:rPr>
          <w:rFonts w:cs="Times New Roman"/>
          <w:color w:val="auto"/>
        </w:rPr>
      </w:pPr>
      <w:bookmarkStart w:id="32" w:name="_Toc196514402"/>
      <w:bookmarkStart w:id="33" w:name="_Toc181362707"/>
    </w:p>
    <w:p w14:paraId="62EAB911" w14:textId="77777777" w:rsidR="00D832B0" w:rsidRPr="00F57728" w:rsidRDefault="00D832B0" w:rsidP="00D832B0">
      <w:pPr>
        <w:rPr>
          <w:rFonts w:cs="Times New Roman"/>
        </w:rPr>
      </w:pPr>
    </w:p>
    <w:p w14:paraId="363C2805" w14:textId="77777777" w:rsidR="00D832B0" w:rsidRPr="00F57728" w:rsidRDefault="00D832B0" w:rsidP="00D832B0">
      <w:pPr>
        <w:rPr>
          <w:rFonts w:cs="Times New Roman"/>
        </w:rPr>
      </w:pPr>
    </w:p>
    <w:p w14:paraId="4A453F11" w14:textId="77777777" w:rsidR="00D832B0" w:rsidRPr="00F57728" w:rsidRDefault="00D832B0" w:rsidP="00D832B0">
      <w:pPr>
        <w:rPr>
          <w:rFonts w:cs="Times New Roman"/>
        </w:rPr>
      </w:pPr>
    </w:p>
    <w:p w14:paraId="26763830" w14:textId="77777777" w:rsidR="00D832B0" w:rsidRPr="00F57728" w:rsidRDefault="00D832B0" w:rsidP="00D832B0">
      <w:pPr>
        <w:rPr>
          <w:rFonts w:cs="Times New Roman"/>
        </w:rPr>
      </w:pPr>
    </w:p>
    <w:p w14:paraId="6441C629" w14:textId="77777777" w:rsidR="00D832B0" w:rsidRPr="00F57728" w:rsidRDefault="00D832B0" w:rsidP="00D832B0">
      <w:pPr>
        <w:rPr>
          <w:rFonts w:cs="Times New Roman"/>
        </w:rPr>
      </w:pPr>
    </w:p>
    <w:p w14:paraId="085C5EC6" w14:textId="77777777" w:rsidR="00D832B0" w:rsidRPr="00F57728" w:rsidRDefault="00D832B0" w:rsidP="00D832B0">
      <w:pPr>
        <w:rPr>
          <w:rFonts w:cs="Times New Roman"/>
        </w:rPr>
      </w:pPr>
    </w:p>
    <w:p w14:paraId="2897CC2B" w14:textId="77777777" w:rsidR="00D832B0" w:rsidRPr="00F57728" w:rsidRDefault="00D832B0" w:rsidP="00D832B0">
      <w:pPr>
        <w:rPr>
          <w:rFonts w:cs="Times New Roman"/>
        </w:rPr>
      </w:pPr>
    </w:p>
    <w:p w14:paraId="71CED9E4" w14:textId="77777777" w:rsidR="00D832B0" w:rsidRPr="00F57728" w:rsidRDefault="00D832B0" w:rsidP="00D832B0">
      <w:pPr>
        <w:rPr>
          <w:rFonts w:cs="Times New Roman"/>
        </w:rPr>
      </w:pPr>
    </w:p>
    <w:p w14:paraId="73AEAA8B" w14:textId="77777777" w:rsidR="00D832B0" w:rsidRPr="00F57728" w:rsidRDefault="00D832B0" w:rsidP="00D832B0">
      <w:pPr>
        <w:rPr>
          <w:rFonts w:cs="Times New Roman"/>
        </w:rPr>
      </w:pPr>
    </w:p>
    <w:p w14:paraId="0D689C25" w14:textId="77777777" w:rsidR="00D832B0" w:rsidRPr="00F57728" w:rsidRDefault="00D832B0" w:rsidP="00D832B0">
      <w:pPr>
        <w:rPr>
          <w:rFonts w:cs="Times New Roman"/>
        </w:rPr>
      </w:pPr>
    </w:p>
    <w:p w14:paraId="0474DFF9" w14:textId="77777777" w:rsidR="00201249" w:rsidRPr="00F57728" w:rsidRDefault="00201249">
      <w:pPr>
        <w:spacing w:after="160" w:afterAutospacing="0"/>
        <w:rPr>
          <w:rFonts w:cs="Times New Roman"/>
          <w:b/>
          <w:bCs/>
          <w:lang w:val="el"/>
        </w:rPr>
      </w:pPr>
      <w:r w:rsidRPr="00F57728">
        <w:rPr>
          <w:rFonts w:cs="Times New Roman"/>
          <w:bCs/>
          <w:lang w:val="el"/>
        </w:rPr>
        <w:br w:type="page"/>
      </w:r>
    </w:p>
    <w:p w14:paraId="07E1186E" w14:textId="3F539481" w:rsidR="00C070F9" w:rsidRPr="00F57728" w:rsidRDefault="00C070F9" w:rsidP="00170FE5">
      <w:pPr>
        <w:pStyle w:val="Heading1"/>
        <w:numPr>
          <w:ilvl w:val="0"/>
          <w:numId w:val="2"/>
        </w:numPr>
        <w:rPr>
          <w:rFonts w:cs="Times New Roman"/>
          <w:color w:val="auto"/>
          <w:lang w:val="el"/>
        </w:rPr>
      </w:pPr>
      <w:bookmarkStart w:id="34" w:name="_Toc241573734"/>
      <w:r w:rsidRPr="00F57728">
        <w:rPr>
          <w:rFonts w:cs="Times New Roman"/>
          <w:bCs/>
          <w:color w:val="auto"/>
          <w:lang w:val="el"/>
        </w:rPr>
        <w:lastRenderedPageBreak/>
        <w:t>Β. Σύνοψη ασφάλειας και απόδοσης για ασθενείς/μη ειδικούς</w:t>
      </w:r>
      <w:bookmarkEnd w:id="32"/>
      <w:bookmarkEnd w:id="33"/>
      <w:bookmarkEnd w:id="34"/>
    </w:p>
    <w:p w14:paraId="43787158" w14:textId="77777777" w:rsidR="00721595" w:rsidRPr="00F57728" w:rsidRDefault="00721595" w:rsidP="00721595">
      <w:pPr>
        <w:spacing w:after="0" w:afterAutospacing="0" w:line="240" w:lineRule="auto"/>
        <w:rPr>
          <w:rFonts w:cs="Times New Roman"/>
          <w:szCs w:val="24"/>
          <w:lang w:val="el"/>
        </w:rPr>
      </w:pPr>
    </w:p>
    <w:p w14:paraId="2D546AA7" w14:textId="5969AC1B" w:rsidR="00440750" w:rsidRPr="00F57728" w:rsidRDefault="00440750">
      <w:pPr>
        <w:spacing w:after="0" w:afterAutospacing="0"/>
        <w:rPr>
          <w:rFonts w:cs="Times New Roman"/>
          <w:kern w:val="2"/>
          <w:szCs w:val="24"/>
          <w:lang w:val="el"/>
          <w14:ligatures w14:val="standardContextual"/>
        </w:rPr>
      </w:pPr>
      <w:r w:rsidRPr="00F57728">
        <w:rPr>
          <w:rFonts w:cs="Times New Roman"/>
          <w:b/>
          <w:bCs/>
          <w:lang w:val="el"/>
        </w:rPr>
        <w:t>Όνομα συσκευής:</w:t>
      </w:r>
      <w:r w:rsidRPr="00F57728">
        <w:rPr>
          <w:rFonts w:cs="Times New Roman"/>
          <w:lang w:val="el"/>
        </w:rPr>
        <w:t xml:space="preserve"> Σύστημα αφαιρούμενου φίλτρου κοίλης φλέβας Option ELITE</w:t>
      </w:r>
      <w:r w:rsidRPr="00F57728">
        <w:rPr>
          <w:rFonts w:cs="Times New Roman"/>
          <w:lang w:val="el"/>
        </w:rPr>
        <w:br/>
      </w:r>
      <w:r w:rsidRPr="00F57728">
        <w:rPr>
          <w:rFonts w:cs="Times New Roman"/>
          <w:b/>
          <w:bCs/>
          <w:lang w:val="el"/>
        </w:rPr>
        <w:t>Έγγραφο:</w:t>
      </w:r>
      <w:r w:rsidRPr="00F57728">
        <w:rPr>
          <w:rFonts w:cs="Times New Roman"/>
          <w:lang w:val="el"/>
        </w:rPr>
        <w:t xml:space="preserve"> Σύνοψη ασφάλειας και κλινικής απόδοσης</w:t>
      </w:r>
      <w:r w:rsidRPr="00F57728">
        <w:rPr>
          <w:rFonts w:cs="Times New Roman"/>
          <w:lang w:val="el"/>
        </w:rPr>
        <w:br/>
      </w:r>
      <w:r w:rsidRPr="00F57728">
        <w:rPr>
          <w:rFonts w:cs="Times New Roman"/>
          <w:b/>
          <w:bCs/>
          <w:lang w:val="el"/>
        </w:rPr>
        <w:t>Ημερομηνία έκδοσης:</w:t>
      </w:r>
      <w:r w:rsidRPr="00F57728">
        <w:rPr>
          <w:rFonts w:cs="Times New Roman"/>
          <w:i/>
          <w:iCs/>
          <w:color w:val="EE0000"/>
          <w:lang w:val="el"/>
        </w:rPr>
        <w:t xml:space="preserve"> </w:t>
      </w:r>
      <w:r w:rsidRPr="00F57728">
        <w:rPr>
          <w:rFonts w:cs="Times New Roman"/>
          <w:lang w:val="el"/>
        </w:rPr>
        <w:t>25 Αυγούστου 2026</w:t>
      </w:r>
    </w:p>
    <w:p w14:paraId="39EB9B49" w14:textId="75610A19" w:rsidR="00662711" w:rsidRPr="00F57728" w:rsidRDefault="00662711" w:rsidP="00662711">
      <w:pPr>
        <w:spacing w:after="0" w:afterAutospacing="0" w:line="240" w:lineRule="auto"/>
        <w:rPr>
          <w:rFonts w:eastAsia="Times New Roman" w:cs="Times New Roman"/>
          <w:szCs w:val="24"/>
          <w:lang w:val="el"/>
        </w:rPr>
      </w:pPr>
    </w:p>
    <w:p w14:paraId="1EB100B6" w14:textId="77777777" w:rsidR="00662711" w:rsidRPr="00F57728" w:rsidRDefault="00662711" w:rsidP="00836337">
      <w:pPr>
        <w:spacing w:after="0" w:afterAutospacing="0" w:line="240" w:lineRule="auto"/>
        <w:rPr>
          <w:rFonts w:eastAsia="Times New Roman" w:cs="Times New Roman"/>
          <w:b/>
          <w:bCs/>
          <w:szCs w:val="24"/>
          <w:lang w:val="el"/>
        </w:rPr>
      </w:pPr>
      <w:r w:rsidRPr="00F57728">
        <w:rPr>
          <w:rFonts w:eastAsia="Times New Roman" w:cs="Times New Roman"/>
          <w:b/>
          <w:bCs/>
          <w:szCs w:val="24"/>
          <w:lang w:val="el"/>
        </w:rPr>
        <w:t>Γιατί συντάχθηκε αυτή η σύνοψη</w:t>
      </w:r>
    </w:p>
    <w:p w14:paraId="3BF0F75F" w14:textId="77777777" w:rsidR="00992327" w:rsidRPr="00F57728" w:rsidRDefault="00992327">
      <w:pPr>
        <w:spacing w:after="0" w:afterAutospacing="0"/>
        <w:rPr>
          <w:rFonts w:cs="Times New Roman"/>
          <w:kern w:val="2"/>
          <w:szCs w:val="24"/>
          <w:lang w:val="el"/>
          <w14:ligatures w14:val="standardContextual"/>
        </w:rPr>
      </w:pPr>
      <w:r w:rsidRPr="00F57728">
        <w:rPr>
          <w:rFonts w:cs="Times New Roman"/>
          <w:lang w:val="el"/>
        </w:rPr>
        <w:t>Αυτή η σύνοψη εξηγεί για ποιους σκοπούς χρησιμοποιείται το φίλτρο Option ELITE και τι είναι γνωστό σχετικά με την ασφάλειά του. Είναι γραμμένη σε απλή γλώσσα ώστε να είναι κατανοητή για τους ασθενείς και το ευρύ κοινό.</w:t>
      </w:r>
    </w:p>
    <w:p w14:paraId="083EFE6D" w14:textId="77777777" w:rsidR="00992327" w:rsidRPr="00F57728" w:rsidRDefault="00992327">
      <w:pPr>
        <w:spacing w:after="0" w:afterAutospacing="0"/>
        <w:rPr>
          <w:rFonts w:cs="Times New Roman"/>
          <w:kern w:val="2"/>
          <w:szCs w:val="24"/>
          <w:lang w:val="el"/>
          <w14:ligatures w14:val="standardContextual"/>
        </w:rPr>
      </w:pPr>
      <w:r w:rsidRPr="00F57728">
        <w:rPr>
          <w:rFonts w:cs="Times New Roman"/>
          <w:lang w:val="el"/>
        </w:rPr>
        <w:t>Αυτή η σύνοψη δεν αντικαθιστά τη συμβουλή του γιατρού σας. Εάν έχετε ερωτήσεις σχετικά με την υγεία ή τη θεραπεία σας, συζητήστε με τον γιατρό σας.</w:t>
      </w:r>
    </w:p>
    <w:p w14:paraId="453387B0" w14:textId="26CD4DBB" w:rsidR="00662711" w:rsidRPr="00F57728" w:rsidRDefault="00662711" w:rsidP="00662711">
      <w:pPr>
        <w:spacing w:after="0" w:afterAutospacing="0" w:line="240" w:lineRule="auto"/>
        <w:rPr>
          <w:rFonts w:eastAsia="Times New Roman" w:cs="Times New Roman"/>
          <w:szCs w:val="24"/>
          <w:lang w:val="el"/>
        </w:rPr>
      </w:pPr>
    </w:p>
    <w:p w14:paraId="64E93E68" w14:textId="77777777" w:rsidR="00662711" w:rsidRPr="00F57728" w:rsidRDefault="00662711" w:rsidP="00836337">
      <w:pPr>
        <w:spacing w:after="0" w:afterAutospacing="0" w:line="240" w:lineRule="auto"/>
        <w:rPr>
          <w:rFonts w:eastAsia="Times New Roman" w:cs="Times New Roman"/>
          <w:b/>
          <w:bCs/>
          <w:szCs w:val="24"/>
          <w:lang w:val="el"/>
        </w:rPr>
      </w:pPr>
      <w:r w:rsidRPr="00F57728">
        <w:rPr>
          <w:rFonts w:eastAsia="Times New Roman" w:cs="Times New Roman"/>
          <w:b/>
          <w:bCs/>
          <w:szCs w:val="24"/>
          <w:lang w:val="el"/>
        </w:rPr>
        <w:t>Πληροφορίες συσκευής</w:t>
      </w:r>
    </w:p>
    <w:p w14:paraId="029B9E79" w14:textId="77777777" w:rsidR="00836337" w:rsidRPr="00F57728" w:rsidRDefault="00836337" w:rsidP="00836337">
      <w:pPr>
        <w:spacing w:after="0" w:afterAutospacing="0" w:line="240" w:lineRule="auto"/>
        <w:rPr>
          <w:rFonts w:eastAsia="Times New Roman" w:cs="Times New Roman"/>
          <w:b/>
          <w:bCs/>
          <w:szCs w:val="24"/>
          <w:lang w:val="el"/>
        </w:rPr>
      </w:pPr>
    </w:p>
    <w:p w14:paraId="630C02F5" w14:textId="77777777" w:rsidR="00662711" w:rsidRPr="00F57728" w:rsidRDefault="00662711" w:rsidP="00662711">
      <w:pPr>
        <w:spacing w:after="0" w:afterAutospacing="0" w:line="240" w:lineRule="auto"/>
        <w:rPr>
          <w:rFonts w:eastAsia="Times New Roman" w:cs="Times New Roman"/>
          <w:szCs w:val="24"/>
          <w:lang w:val="el"/>
        </w:rPr>
      </w:pPr>
      <w:r w:rsidRPr="00F57728">
        <w:rPr>
          <w:rFonts w:eastAsia="Times New Roman" w:cs="Times New Roman"/>
          <w:b/>
          <w:bCs/>
          <w:szCs w:val="24"/>
          <w:lang w:val="el"/>
        </w:rPr>
        <w:t>Όνομα συσκευής:</w:t>
      </w:r>
      <w:r w:rsidRPr="00F57728">
        <w:rPr>
          <w:rFonts w:eastAsia="Times New Roman" w:cs="Times New Roman"/>
          <w:szCs w:val="24"/>
          <w:lang w:val="el"/>
        </w:rPr>
        <w:br/>
        <w:t>Σύστημα αφαιρούμενου φίλτρου κοίλης φλέβας Option™ ELITE</w:t>
      </w:r>
    </w:p>
    <w:p w14:paraId="5EDA4F69" w14:textId="77777777" w:rsidR="00662711" w:rsidRPr="00F57728" w:rsidRDefault="00662711" w:rsidP="00662711">
      <w:pPr>
        <w:spacing w:after="0" w:afterAutospacing="0" w:line="240" w:lineRule="auto"/>
        <w:rPr>
          <w:rFonts w:eastAsia="Times New Roman" w:cs="Times New Roman"/>
          <w:szCs w:val="24"/>
        </w:rPr>
      </w:pPr>
      <w:r w:rsidRPr="00F57728">
        <w:rPr>
          <w:rFonts w:eastAsia="Times New Roman" w:cs="Times New Roman"/>
          <w:b/>
          <w:bCs/>
          <w:szCs w:val="24"/>
          <w:lang w:val="el"/>
        </w:rPr>
        <w:t>Κατασκευαστής:</w:t>
      </w:r>
      <w:r w:rsidRPr="00F57728">
        <w:rPr>
          <w:rFonts w:eastAsia="Times New Roman" w:cs="Times New Roman"/>
          <w:szCs w:val="24"/>
          <w:lang w:val="el"/>
        </w:rPr>
        <w:br/>
        <w:t>Argon Medical Devices, Inc.</w:t>
      </w:r>
      <w:r w:rsidRPr="00F57728">
        <w:rPr>
          <w:rFonts w:eastAsia="Times New Roman" w:cs="Times New Roman"/>
          <w:szCs w:val="24"/>
          <w:lang w:val="el"/>
        </w:rPr>
        <w:br/>
        <w:t>1445 Flat Creek Rd</w:t>
      </w:r>
      <w:r w:rsidRPr="00F57728">
        <w:rPr>
          <w:rFonts w:eastAsia="Times New Roman" w:cs="Times New Roman"/>
          <w:szCs w:val="24"/>
          <w:lang w:val="el"/>
        </w:rPr>
        <w:br/>
        <w:t>Athens, Texas 75751</w:t>
      </w:r>
      <w:r w:rsidRPr="00F57728">
        <w:rPr>
          <w:rFonts w:eastAsia="Times New Roman" w:cs="Times New Roman"/>
          <w:szCs w:val="24"/>
          <w:lang w:val="el"/>
        </w:rPr>
        <w:br/>
        <w:t>USA</w:t>
      </w:r>
    </w:p>
    <w:p w14:paraId="1621E817" w14:textId="77777777" w:rsidR="00810EBB" w:rsidRPr="00F57728" w:rsidRDefault="00810EBB">
      <w:pPr>
        <w:spacing w:after="0" w:afterAutospacing="0"/>
        <w:rPr>
          <w:rFonts w:cs="Times New Roman"/>
          <w:kern w:val="2"/>
          <w:szCs w:val="24"/>
          <w14:ligatures w14:val="standardContextual"/>
        </w:rPr>
      </w:pPr>
      <w:r w:rsidRPr="00F57728">
        <w:rPr>
          <w:rFonts w:cs="Times New Roman"/>
          <w:b/>
          <w:bCs/>
          <w:lang w:val="el"/>
        </w:rPr>
        <w:t>Πρώτη σήμανση CE στην Ευρώπη:</w:t>
      </w:r>
      <w:r w:rsidRPr="00F57728">
        <w:rPr>
          <w:rFonts w:cs="Times New Roman"/>
          <w:lang w:val="el"/>
        </w:rPr>
        <w:br/>
        <w:t>Ιούνιος 2016</w:t>
      </w:r>
    </w:p>
    <w:p w14:paraId="25506BE2" w14:textId="77777777" w:rsidR="00FE65F7" w:rsidRPr="00F57728" w:rsidRDefault="00FE65F7" w:rsidP="00FE65F7">
      <w:pPr>
        <w:spacing w:after="0" w:afterAutospacing="0" w:line="240" w:lineRule="auto"/>
        <w:rPr>
          <w:rFonts w:cs="Times New Roman"/>
          <w:szCs w:val="24"/>
        </w:rPr>
      </w:pPr>
    </w:p>
    <w:p w14:paraId="6695828D" w14:textId="77777777" w:rsidR="00992327" w:rsidRPr="00F57728" w:rsidRDefault="00992327">
      <w:pPr>
        <w:spacing w:after="0" w:afterAutospacing="0"/>
        <w:rPr>
          <w:rFonts w:cs="Times New Roman"/>
          <w:kern w:val="2"/>
          <w:szCs w:val="24"/>
          <w14:ligatures w14:val="standardContextual"/>
        </w:rPr>
      </w:pPr>
      <w:r w:rsidRPr="00F57728">
        <w:rPr>
          <w:rFonts w:cs="Times New Roman"/>
          <w:lang w:val="el"/>
        </w:rPr>
        <w:t>Ο παρακάτω πίνακας παραθέτει τα ονόματα, τους αριθμούς προϊόντος και τους κωδικούς αναγνώρισης των συσκευών.</w:t>
      </w:r>
    </w:p>
    <w:tbl>
      <w:tblPr>
        <w:tblStyle w:val="TableGrid60004231"/>
        <w:tblW w:w="5000" w:type="pct"/>
        <w:jc w:val="left"/>
        <w:tblInd w:w="0" w:type="dxa"/>
        <w:tblLook w:val="04A0" w:firstRow="1" w:lastRow="0" w:firstColumn="1" w:lastColumn="0" w:noHBand="0" w:noVBand="1"/>
      </w:tblPr>
      <w:tblGrid>
        <w:gridCol w:w="1912"/>
        <w:gridCol w:w="1437"/>
        <w:gridCol w:w="921"/>
        <w:gridCol w:w="1150"/>
        <w:gridCol w:w="1348"/>
        <w:gridCol w:w="1728"/>
        <w:gridCol w:w="1934"/>
      </w:tblGrid>
      <w:tr w:rsidR="00FE65F7" w:rsidRPr="00F57728" w14:paraId="05A10757" w14:textId="77777777" w:rsidTr="00C36006">
        <w:trPr>
          <w:cnfStyle w:val="100000000000" w:firstRow="1" w:lastRow="0" w:firstColumn="0" w:lastColumn="0" w:oddVBand="0" w:evenVBand="0" w:oddHBand="0" w:evenHBand="0" w:firstRowFirstColumn="0" w:firstRowLastColumn="0" w:lastRowFirstColumn="0" w:lastRowLastColumn="0"/>
          <w:tblHeader/>
          <w:jc w:val="left"/>
        </w:trPr>
        <w:tc>
          <w:tcPr>
            <w:tcW w:w="932" w:type="pct"/>
            <w:shd w:val="clear" w:color="auto" w:fill="D9D9D9" w:themeFill="background1" w:themeFillShade="D9"/>
            <w:vAlign w:val="center"/>
          </w:tcPr>
          <w:p w14:paraId="5A04FBFF" w14:textId="77777777" w:rsidR="00FE65F7" w:rsidRPr="00F57728" w:rsidRDefault="00FE65F7" w:rsidP="005801F4">
            <w:pPr>
              <w:spacing w:after="0" w:afterAutospacing="0"/>
              <w:rPr>
                <w:rFonts w:cs="Times New Roman"/>
                <w:sz w:val="20"/>
                <w:szCs w:val="20"/>
              </w:rPr>
            </w:pPr>
            <w:r w:rsidRPr="00F57728">
              <w:rPr>
                <w:rFonts w:cs="Times New Roman"/>
                <w:sz w:val="20"/>
                <w:szCs w:val="20"/>
                <w:lang w:val="el"/>
              </w:rPr>
              <w:t>Όνομα / Περιγραφή συσκευής</w:t>
            </w:r>
          </w:p>
        </w:tc>
        <w:tc>
          <w:tcPr>
            <w:tcW w:w="704" w:type="pct"/>
            <w:shd w:val="clear" w:color="auto" w:fill="D9D9D9" w:themeFill="background1" w:themeFillShade="D9"/>
            <w:vAlign w:val="center"/>
          </w:tcPr>
          <w:p w14:paraId="0C4454E9" w14:textId="77777777" w:rsidR="00FE65F7" w:rsidRPr="00F57728" w:rsidRDefault="00FE65F7" w:rsidP="005801F4">
            <w:pPr>
              <w:spacing w:after="0" w:afterAutospacing="0"/>
              <w:rPr>
                <w:rFonts w:cs="Times New Roman"/>
                <w:sz w:val="20"/>
                <w:szCs w:val="20"/>
              </w:rPr>
            </w:pPr>
            <w:r w:rsidRPr="00F57728">
              <w:rPr>
                <w:rFonts w:cs="Times New Roman"/>
                <w:sz w:val="20"/>
                <w:szCs w:val="20"/>
                <w:lang w:val="el"/>
              </w:rPr>
              <w:t>Αριθμός μοντέλου / καταλόγου</w:t>
            </w:r>
          </w:p>
        </w:tc>
        <w:tc>
          <w:tcPr>
            <w:tcW w:w="442" w:type="pct"/>
            <w:shd w:val="clear" w:color="auto" w:fill="D9D9D9" w:themeFill="background1" w:themeFillShade="D9"/>
            <w:vAlign w:val="center"/>
          </w:tcPr>
          <w:p w14:paraId="347A1802" w14:textId="77777777" w:rsidR="00FE65F7" w:rsidRPr="00F57728" w:rsidRDefault="00FE65F7" w:rsidP="005801F4">
            <w:pPr>
              <w:spacing w:after="0" w:afterAutospacing="0"/>
              <w:rPr>
                <w:rFonts w:cs="Times New Roman"/>
                <w:sz w:val="20"/>
                <w:szCs w:val="20"/>
              </w:rPr>
            </w:pPr>
            <w:r w:rsidRPr="00F57728">
              <w:rPr>
                <w:rFonts w:cs="Times New Roman"/>
                <w:sz w:val="20"/>
                <w:szCs w:val="20"/>
                <w:lang w:val="el"/>
              </w:rPr>
              <w:t>Κωδικός GMDN</w:t>
            </w:r>
          </w:p>
        </w:tc>
        <w:tc>
          <w:tcPr>
            <w:tcW w:w="572" w:type="pct"/>
            <w:shd w:val="clear" w:color="auto" w:fill="D9D9D9" w:themeFill="background1" w:themeFillShade="D9"/>
            <w:vAlign w:val="center"/>
          </w:tcPr>
          <w:p w14:paraId="4AF7C264" w14:textId="77777777" w:rsidR="00FE65F7" w:rsidRPr="00F57728" w:rsidRDefault="00FE65F7" w:rsidP="005801F4">
            <w:pPr>
              <w:spacing w:after="0" w:afterAutospacing="0"/>
              <w:rPr>
                <w:rFonts w:cs="Times New Roman"/>
                <w:sz w:val="20"/>
                <w:szCs w:val="20"/>
              </w:rPr>
            </w:pPr>
            <w:r w:rsidRPr="00F57728">
              <w:rPr>
                <w:rFonts w:cs="Times New Roman"/>
                <w:sz w:val="20"/>
                <w:szCs w:val="20"/>
                <w:lang w:val="el"/>
              </w:rPr>
              <w:t>Κωδικός EMDN</w:t>
            </w:r>
          </w:p>
        </w:tc>
        <w:tc>
          <w:tcPr>
            <w:tcW w:w="670" w:type="pct"/>
            <w:shd w:val="clear" w:color="auto" w:fill="D9D9D9" w:themeFill="background1" w:themeFillShade="D9"/>
            <w:vAlign w:val="center"/>
          </w:tcPr>
          <w:p w14:paraId="1DE962FA" w14:textId="77777777" w:rsidR="00FE65F7" w:rsidRPr="00F57728" w:rsidRDefault="00FE65F7" w:rsidP="005801F4">
            <w:pPr>
              <w:spacing w:after="0" w:afterAutospacing="0"/>
              <w:rPr>
                <w:rFonts w:cs="Times New Roman"/>
                <w:sz w:val="20"/>
                <w:szCs w:val="20"/>
              </w:rPr>
            </w:pPr>
            <w:r w:rsidRPr="00F57728">
              <w:rPr>
                <w:rFonts w:cs="Times New Roman"/>
                <w:sz w:val="20"/>
                <w:szCs w:val="20"/>
                <w:lang w:val="el"/>
              </w:rPr>
              <w:t>Κλάση συσκευής / Κανόνας με βάση τον ευρωπαϊκό κανονισμό MDR</w:t>
            </w:r>
          </w:p>
        </w:tc>
        <w:tc>
          <w:tcPr>
            <w:tcW w:w="738" w:type="pct"/>
            <w:shd w:val="clear" w:color="auto" w:fill="D9D9D9" w:themeFill="background1" w:themeFillShade="D9"/>
            <w:vAlign w:val="center"/>
          </w:tcPr>
          <w:p w14:paraId="1D86D2D6" w14:textId="77777777" w:rsidR="00FE65F7" w:rsidRPr="00F57728" w:rsidRDefault="00FE65F7" w:rsidP="005801F4">
            <w:pPr>
              <w:spacing w:after="0" w:afterAutospacing="0"/>
              <w:rPr>
                <w:rFonts w:cs="Times New Roman"/>
                <w:sz w:val="20"/>
                <w:szCs w:val="20"/>
              </w:rPr>
            </w:pPr>
            <w:r w:rsidRPr="00F57728">
              <w:rPr>
                <w:rFonts w:cs="Times New Roman"/>
                <w:sz w:val="20"/>
                <w:szCs w:val="20"/>
                <w:lang w:val="el"/>
              </w:rPr>
              <w:t>Βασικό UDI-DI</w:t>
            </w:r>
          </w:p>
        </w:tc>
        <w:tc>
          <w:tcPr>
            <w:tcW w:w="942" w:type="pct"/>
            <w:shd w:val="clear" w:color="auto" w:fill="D9D9D9" w:themeFill="background1" w:themeFillShade="D9"/>
          </w:tcPr>
          <w:p w14:paraId="58531031" w14:textId="77777777" w:rsidR="00FE65F7" w:rsidRPr="00F57728" w:rsidRDefault="00FE65F7" w:rsidP="005801F4">
            <w:pPr>
              <w:spacing w:after="0" w:afterAutospacing="0"/>
              <w:rPr>
                <w:rFonts w:cs="Times New Roman"/>
                <w:sz w:val="20"/>
                <w:szCs w:val="20"/>
              </w:rPr>
            </w:pPr>
            <w:r w:rsidRPr="00F57728">
              <w:rPr>
                <w:rFonts w:cs="Times New Roman"/>
                <w:sz w:val="20"/>
                <w:szCs w:val="20"/>
                <w:lang w:val="el"/>
              </w:rPr>
              <w:t>UDI-DI</w:t>
            </w:r>
          </w:p>
        </w:tc>
      </w:tr>
      <w:tr w:rsidR="00FE65F7" w:rsidRPr="00F57728" w14:paraId="3D2300E1" w14:textId="77777777" w:rsidTr="00C36006">
        <w:trPr>
          <w:trHeight w:val="908"/>
          <w:jc w:val="left"/>
        </w:trPr>
        <w:tc>
          <w:tcPr>
            <w:tcW w:w="932" w:type="pct"/>
            <w:vAlign w:val="center"/>
          </w:tcPr>
          <w:p w14:paraId="0DA3386D" w14:textId="77777777" w:rsidR="00FE65F7" w:rsidRPr="00F57728" w:rsidRDefault="00FE65F7" w:rsidP="005801F4">
            <w:pPr>
              <w:spacing w:after="0" w:afterAutospacing="0"/>
              <w:rPr>
                <w:rFonts w:cs="Times New Roman"/>
                <w:sz w:val="20"/>
                <w:szCs w:val="20"/>
              </w:rPr>
            </w:pPr>
            <w:r w:rsidRPr="00F57728">
              <w:rPr>
                <w:rFonts w:cs="Times New Roman"/>
                <w:sz w:val="20"/>
                <w:szCs w:val="20"/>
                <w:lang w:val="el"/>
              </w:rPr>
              <w:t>Σύστημα αφαιρούμενου φίλτρου κοίλης φλέβας Option Elite</w:t>
            </w:r>
          </w:p>
          <w:p w14:paraId="49B85A54" w14:textId="77777777" w:rsidR="00FE65F7" w:rsidRPr="00F57728" w:rsidRDefault="00FE65F7" w:rsidP="005801F4">
            <w:pPr>
              <w:spacing w:after="0" w:afterAutospacing="0"/>
              <w:rPr>
                <w:rFonts w:cs="Times New Roman"/>
                <w:sz w:val="20"/>
                <w:szCs w:val="20"/>
              </w:rPr>
            </w:pPr>
            <w:r w:rsidRPr="00F57728">
              <w:rPr>
                <w:rFonts w:cs="Times New Roman"/>
                <w:sz w:val="20"/>
                <w:szCs w:val="20"/>
                <w:lang w:val="el"/>
              </w:rPr>
              <w:t>(70 cm)</w:t>
            </w:r>
          </w:p>
        </w:tc>
        <w:tc>
          <w:tcPr>
            <w:tcW w:w="704" w:type="pct"/>
            <w:vAlign w:val="center"/>
          </w:tcPr>
          <w:p w14:paraId="406E3337" w14:textId="77777777" w:rsidR="00FE65F7" w:rsidRPr="00F57728" w:rsidRDefault="00FE65F7" w:rsidP="005801F4">
            <w:pPr>
              <w:spacing w:after="0" w:afterAutospacing="0"/>
              <w:rPr>
                <w:rFonts w:cs="Times New Roman"/>
                <w:sz w:val="20"/>
                <w:szCs w:val="20"/>
              </w:rPr>
            </w:pPr>
            <w:r w:rsidRPr="00F57728">
              <w:rPr>
                <w:rFonts w:cs="Times New Roman"/>
                <w:sz w:val="20"/>
                <w:szCs w:val="20"/>
              </w:rPr>
              <w:t>352506070E</w:t>
            </w:r>
          </w:p>
        </w:tc>
        <w:tc>
          <w:tcPr>
            <w:tcW w:w="442" w:type="pct"/>
            <w:vMerge w:val="restart"/>
            <w:vAlign w:val="center"/>
          </w:tcPr>
          <w:p w14:paraId="5EAF91A1" w14:textId="77777777" w:rsidR="00FE65F7" w:rsidRPr="00F57728" w:rsidRDefault="00FE65F7" w:rsidP="005801F4">
            <w:pPr>
              <w:spacing w:after="0" w:afterAutospacing="0"/>
              <w:rPr>
                <w:rFonts w:cs="Times New Roman"/>
                <w:sz w:val="20"/>
                <w:szCs w:val="20"/>
              </w:rPr>
            </w:pPr>
          </w:p>
          <w:p w14:paraId="1072C6BA" w14:textId="77777777" w:rsidR="00FE65F7" w:rsidRPr="00F57728" w:rsidRDefault="00FE65F7" w:rsidP="005801F4">
            <w:pPr>
              <w:spacing w:after="0" w:afterAutospacing="0"/>
              <w:rPr>
                <w:rFonts w:cs="Times New Roman"/>
                <w:sz w:val="20"/>
                <w:szCs w:val="20"/>
              </w:rPr>
            </w:pPr>
            <w:r w:rsidRPr="00F57728">
              <w:rPr>
                <w:rFonts w:cs="Times New Roman"/>
                <w:sz w:val="20"/>
                <w:szCs w:val="20"/>
              </w:rPr>
              <w:t>44864</w:t>
            </w:r>
          </w:p>
          <w:p w14:paraId="1E3E7D01" w14:textId="77777777" w:rsidR="00FE65F7" w:rsidRPr="00F57728" w:rsidRDefault="00FE65F7" w:rsidP="005801F4">
            <w:pPr>
              <w:spacing w:after="0" w:afterAutospacing="0"/>
              <w:rPr>
                <w:rFonts w:cs="Times New Roman"/>
                <w:sz w:val="20"/>
                <w:szCs w:val="20"/>
              </w:rPr>
            </w:pPr>
          </w:p>
          <w:p w14:paraId="5E4E4203" w14:textId="77777777" w:rsidR="00FE65F7" w:rsidRPr="00F57728" w:rsidRDefault="00FE65F7" w:rsidP="005801F4">
            <w:pPr>
              <w:spacing w:after="0" w:afterAutospacing="0"/>
              <w:rPr>
                <w:rFonts w:cs="Times New Roman"/>
                <w:sz w:val="20"/>
                <w:szCs w:val="20"/>
              </w:rPr>
            </w:pPr>
          </w:p>
        </w:tc>
        <w:tc>
          <w:tcPr>
            <w:tcW w:w="572" w:type="pct"/>
            <w:vMerge w:val="restart"/>
            <w:vAlign w:val="center"/>
          </w:tcPr>
          <w:p w14:paraId="7B476532" w14:textId="77777777" w:rsidR="00FE65F7" w:rsidRPr="00F57728" w:rsidRDefault="00FE65F7" w:rsidP="005801F4">
            <w:pPr>
              <w:spacing w:after="0" w:afterAutospacing="0"/>
              <w:rPr>
                <w:rFonts w:cs="Times New Roman"/>
                <w:sz w:val="20"/>
                <w:szCs w:val="20"/>
              </w:rPr>
            </w:pPr>
          </w:p>
          <w:p w14:paraId="7D0235E2" w14:textId="77777777" w:rsidR="00FE65F7" w:rsidRPr="00F57728" w:rsidRDefault="00FE65F7" w:rsidP="005801F4">
            <w:pPr>
              <w:spacing w:after="0" w:afterAutospacing="0"/>
              <w:rPr>
                <w:rFonts w:cs="Times New Roman"/>
                <w:sz w:val="20"/>
                <w:szCs w:val="20"/>
              </w:rPr>
            </w:pPr>
            <w:r w:rsidRPr="00F57728">
              <w:rPr>
                <w:rFonts w:cs="Times New Roman"/>
                <w:sz w:val="20"/>
                <w:szCs w:val="20"/>
              </w:rPr>
              <w:t>C01050101</w:t>
            </w:r>
          </w:p>
          <w:p w14:paraId="58DA0FB8" w14:textId="77777777" w:rsidR="00FE65F7" w:rsidRPr="00F57728" w:rsidRDefault="00FE65F7" w:rsidP="005801F4">
            <w:pPr>
              <w:spacing w:after="0" w:afterAutospacing="0"/>
              <w:rPr>
                <w:rFonts w:cs="Times New Roman"/>
                <w:sz w:val="20"/>
                <w:szCs w:val="20"/>
              </w:rPr>
            </w:pPr>
          </w:p>
          <w:p w14:paraId="4099DFFC" w14:textId="77777777" w:rsidR="00FE65F7" w:rsidRPr="00F57728" w:rsidRDefault="00FE65F7" w:rsidP="005801F4">
            <w:pPr>
              <w:spacing w:after="0" w:afterAutospacing="0"/>
              <w:rPr>
                <w:rFonts w:cs="Times New Roman"/>
                <w:sz w:val="20"/>
                <w:szCs w:val="20"/>
              </w:rPr>
            </w:pPr>
          </w:p>
        </w:tc>
        <w:tc>
          <w:tcPr>
            <w:tcW w:w="670" w:type="pct"/>
            <w:vMerge w:val="restart"/>
            <w:vAlign w:val="center"/>
          </w:tcPr>
          <w:p w14:paraId="6A328DBA" w14:textId="77777777" w:rsidR="00FE65F7" w:rsidRPr="00F57728" w:rsidRDefault="00FE65F7" w:rsidP="005801F4">
            <w:pPr>
              <w:spacing w:after="0" w:afterAutospacing="0"/>
              <w:rPr>
                <w:rFonts w:cs="Times New Roman"/>
                <w:sz w:val="20"/>
                <w:szCs w:val="20"/>
              </w:rPr>
            </w:pPr>
            <w:r w:rsidRPr="00F57728">
              <w:rPr>
                <w:rFonts w:cs="Times New Roman"/>
                <w:sz w:val="20"/>
                <w:szCs w:val="20"/>
                <w:lang w:val="el"/>
              </w:rPr>
              <w:t xml:space="preserve">III/Κανόνας 8 </w:t>
            </w:r>
          </w:p>
          <w:p w14:paraId="307407D7" w14:textId="77777777" w:rsidR="00FE65F7" w:rsidRPr="00F57728" w:rsidRDefault="00FE65F7" w:rsidP="005801F4">
            <w:pPr>
              <w:spacing w:after="0" w:afterAutospacing="0"/>
              <w:rPr>
                <w:rFonts w:cs="Times New Roman"/>
                <w:sz w:val="20"/>
                <w:szCs w:val="20"/>
              </w:rPr>
            </w:pPr>
          </w:p>
        </w:tc>
        <w:tc>
          <w:tcPr>
            <w:tcW w:w="738" w:type="pct"/>
            <w:vMerge w:val="restart"/>
            <w:vAlign w:val="center"/>
          </w:tcPr>
          <w:p w14:paraId="6E5D92D4" w14:textId="77777777" w:rsidR="00FE65F7" w:rsidRPr="00F57728" w:rsidRDefault="00FE65F7" w:rsidP="005801F4">
            <w:pPr>
              <w:spacing w:after="0" w:afterAutospacing="0"/>
              <w:rPr>
                <w:rFonts w:cs="Times New Roman"/>
                <w:sz w:val="20"/>
                <w:szCs w:val="20"/>
              </w:rPr>
            </w:pPr>
            <w:r w:rsidRPr="00F57728">
              <w:rPr>
                <w:rFonts w:cs="Times New Roman"/>
                <w:sz w:val="20"/>
                <w:szCs w:val="20"/>
              </w:rPr>
              <w:t>08863332800012P</w:t>
            </w:r>
          </w:p>
          <w:p w14:paraId="16D6B30C" w14:textId="77777777" w:rsidR="00FE65F7" w:rsidRPr="00F57728" w:rsidRDefault="00FE65F7" w:rsidP="005801F4">
            <w:pPr>
              <w:spacing w:after="0" w:afterAutospacing="0"/>
              <w:rPr>
                <w:rFonts w:cs="Times New Roman"/>
                <w:sz w:val="20"/>
                <w:szCs w:val="20"/>
              </w:rPr>
            </w:pPr>
          </w:p>
        </w:tc>
        <w:tc>
          <w:tcPr>
            <w:tcW w:w="942" w:type="pct"/>
          </w:tcPr>
          <w:p w14:paraId="459F99B8" w14:textId="77777777" w:rsidR="00FE65F7" w:rsidRPr="00F57728" w:rsidRDefault="00FE65F7" w:rsidP="005801F4">
            <w:pPr>
              <w:spacing w:after="0" w:afterAutospacing="0"/>
              <w:rPr>
                <w:rFonts w:cs="Times New Roman"/>
                <w:sz w:val="20"/>
                <w:szCs w:val="20"/>
              </w:rPr>
            </w:pPr>
          </w:p>
          <w:p w14:paraId="16D8F0D4" w14:textId="77777777" w:rsidR="00FE65F7" w:rsidRPr="00F57728" w:rsidRDefault="00FE65F7" w:rsidP="005801F4">
            <w:pPr>
              <w:spacing w:after="0" w:afterAutospacing="0"/>
              <w:rPr>
                <w:rFonts w:cs="Times New Roman"/>
                <w:sz w:val="20"/>
                <w:szCs w:val="20"/>
              </w:rPr>
            </w:pPr>
            <w:r w:rsidRPr="00F57728">
              <w:rPr>
                <w:rFonts w:cs="Times New Roman"/>
                <w:sz w:val="20"/>
                <w:szCs w:val="20"/>
              </w:rPr>
              <w:t>00886333217151</w:t>
            </w:r>
          </w:p>
          <w:p w14:paraId="1B9BA559" w14:textId="77777777" w:rsidR="00FE65F7" w:rsidRPr="00F57728" w:rsidRDefault="00FE65F7" w:rsidP="005801F4">
            <w:pPr>
              <w:spacing w:after="0" w:afterAutospacing="0"/>
              <w:rPr>
                <w:rFonts w:cs="Times New Roman"/>
                <w:sz w:val="20"/>
                <w:szCs w:val="20"/>
              </w:rPr>
            </w:pPr>
          </w:p>
        </w:tc>
      </w:tr>
      <w:tr w:rsidR="00FE65F7" w:rsidRPr="00F57728" w14:paraId="0AD5CB9D" w14:textId="77777777" w:rsidTr="00C36006">
        <w:trPr>
          <w:jc w:val="left"/>
        </w:trPr>
        <w:tc>
          <w:tcPr>
            <w:tcW w:w="932" w:type="pct"/>
            <w:vAlign w:val="center"/>
          </w:tcPr>
          <w:p w14:paraId="02E57E66" w14:textId="77777777" w:rsidR="00FE65F7" w:rsidRPr="00F57728" w:rsidRDefault="00FE65F7" w:rsidP="005801F4">
            <w:pPr>
              <w:spacing w:after="0" w:afterAutospacing="0"/>
              <w:rPr>
                <w:rFonts w:cs="Times New Roman"/>
                <w:sz w:val="20"/>
                <w:szCs w:val="20"/>
              </w:rPr>
            </w:pPr>
            <w:r w:rsidRPr="00F57728">
              <w:rPr>
                <w:rFonts w:cs="Times New Roman"/>
                <w:sz w:val="20"/>
                <w:szCs w:val="20"/>
                <w:lang w:val="el"/>
              </w:rPr>
              <w:t>Σύστημα αφαιρούμενου φίλτρου κοίλης φλέβας Option Elite (100 cm)</w:t>
            </w:r>
          </w:p>
        </w:tc>
        <w:tc>
          <w:tcPr>
            <w:tcW w:w="704" w:type="pct"/>
            <w:vAlign w:val="center"/>
          </w:tcPr>
          <w:p w14:paraId="392ECD8C" w14:textId="77777777" w:rsidR="00FE65F7" w:rsidRPr="00F57728" w:rsidRDefault="00FE65F7" w:rsidP="005801F4">
            <w:pPr>
              <w:spacing w:after="0" w:afterAutospacing="0"/>
              <w:rPr>
                <w:rFonts w:cs="Times New Roman"/>
                <w:sz w:val="20"/>
                <w:szCs w:val="20"/>
              </w:rPr>
            </w:pPr>
            <w:r w:rsidRPr="00F57728">
              <w:rPr>
                <w:rFonts w:cs="Times New Roman"/>
                <w:sz w:val="20"/>
                <w:szCs w:val="20"/>
              </w:rPr>
              <w:t>352506100E</w:t>
            </w:r>
          </w:p>
        </w:tc>
        <w:tc>
          <w:tcPr>
            <w:tcW w:w="442" w:type="pct"/>
            <w:vMerge/>
            <w:vAlign w:val="center"/>
          </w:tcPr>
          <w:p w14:paraId="53903A12" w14:textId="77777777" w:rsidR="00FE65F7" w:rsidRPr="00F57728" w:rsidRDefault="00FE65F7" w:rsidP="005801F4">
            <w:pPr>
              <w:spacing w:after="0" w:afterAutospacing="0"/>
              <w:rPr>
                <w:rFonts w:cs="Times New Roman"/>
                <w:sz w:val="20"/>
                <w:szCs w:val="20"/>
              </w:rPr>
            </w:pPr>
          </w:p>
        </w:tc>
        <w:tc>
          <w:tcPr>
            <w:tcW w:w="572" w:type="pct"/>
            <w:vMerge/>
            <w:vAlign w:val="center"/>
          </w:tcPr>
          <w:p w14:paraId="5F109695" w14:textId="77777777" w:rsidR="00FE65F7" w:rsidRPr="00F57728" w:rsidRDefault="00FE65F7" w:rsidP="005801F4">
            <w:pPr>
              <w:spacing w:after="0" w:afterAutospacing="0"/>
              <w:rPr>
                <w:rFonts w:cs="Times New Roman"/>
                <w:sz w:val="20"/>
                <w:szCs w:val="20"/>
              </w:rPr>
            </w:pPr>
          </w:p>
        </w:tc>
        <w:tc>
          <w:tcPr>
            <w:tcW w:w="670" w:type="pct"/>
            <w:vMerge/>
            <w:vAlign w:val="center"/>
          </w:tcPr>
          <w:p w14:paraId="1A6DCE5D" w14:textId="77777777" w:rsidR="00FE65F7" w:rsidRPr="00F57728" w:rsidRDefault="00FE65F7" w:rsidP="005801F4">
            <w:pPr>
              <w:spacing w:after="0" w:afterAutospacing="0"/>
              <w:rPr>
                <w:rFonts w:cs="Times New Roman"/>
                <w:sz w:val="20"/>
                <w:szCs w:val="20"/>
              </w:rPr>
            </w:pPr>
          </w:p>
        </w:tc>
        <w:tc>
          <w:tcPr>
            <w:tcW w:w="738" w:type="pct"/>
            <w:vMerge/>
            <w:vAlign w:val="center"/>
          </w:tcPr>
          <w:p w14:paraId="01927F69" w14:textId="77777777" w:rsidR="00FE65F7" w:rsidRPr="00F57728" w:rsidRDefault="00FE65F7" w:rsidP="005801F4">
            <w:pPr>
              <w:spacing w:after="0" w:afterAutospacing="0"/>
              <w:rPr>
                <w:rFonts w:cs="Times New Roman"/>
                <w:sz w:val="20"/>
                <w:szCs w:val="20"/>
              </w:rPr>
            </w:pPr>
          </w:p>
        </w:tc>
        <w:tc>
          <w:tcPr>
            <w:tcW w:w="942" w:type="pct"/>
          </w:tcPr>
          <w:p w14:paraId="6C2E8668" w14:textId="77777777" w:rsidR="00FE65F7" w:rsidRPr="00F57728" w:rsidRDefault="00FE65F7" w:rsidP="005801F4">
            <w:pPr>
              <w:spacing w:after="0" w:afterAutospacing="0"/>
              <w:rPr>
                <w:rFonts w:cs="Times New Roman"/>
                <w:sz w:val="20"/>
                <w:szCs w:val="20"/>
              </w:rPr>
            </w:pPr>
          </w:p>
          <w:p w14:paraId="4FE72484" w14:textId="77777777" w:rsidR="00FE65F7" w:rsidRPr="00F57728" w:rsidRDefault="00FE65F7" w:rsidP="005801F4">
            <w:pPr>
              <w:spacing w:after="0" w:afterAutospacing="0"/>
              <w:rPr>
                <w:rFonts w:cs="Times New Roman"/>
                <w:sz w:val="20"/>
                <w:szCs w:val="20"/>
              </w:rPr>
            </w:pPr>
            <w:r w:rsidRPr="00F57728">
              <w:rPr>
                <w:rFonts w:cs="Times New Roman"/>
                <w:sz w:val="20"/>
                <w:szCs w:val="20"/>
              </w:rPr>
              <w:t>00886333222346</w:t>
            </w:r>
          </w:p>
          <w:p w14:paraId="7170AE26" w14:textId="77777777" w:rsidR="00FE65F7" w:rsidRPr="00F57728" w:rsidRDefault="00FE65F7" w:rsidP="005801F4">
            <w:pPr>
              <w:spacing w:after="0" w:afterAutospacing="0"/>
              <w:rPr>
                <w:rFonts w:cs="Times New Roman"/>
                <w:sz w:val="20"/>
                <w:szCs w:val="20"/>
              </w:rPr>
            </w:pPr>
          </w:p>
        </w:tc>
      </w:tr>
    </w:tbl>
    <w:p w14:paraId="4E6A03CC" w14:textId="56D349FE" w:rsidR="00662711" w:rsidRPr="00F57728" w:rsidRDefault="00662711" w:rsidP="00662711">
      <w:pPr>
        <w:spacing w:after="0" w:afterAutospacing="0" w:line="240" w:lineRule="auto"/>
        <w:rPr>
          <w:rFonts w:eastAsia="Times New Roman" w:cs="Times New Roman"/>
          <w:szCs w:val="24"/>
        </w:rPr>
      </w:pPr>
    </w:p>
    <w:p w14:paraId="06F9CA56" w14:textId="77777777" w:rsidR="00FE65F7" w:rsidRPr="00F57728" w:rsidRDefault="00FE65F7" w:rsidP="00662711">
      <w:pPr>
        <w:spacing w:after="0" w:afterAutospacing="0" w:line="240" w:lineRule="auto"/>
        <w:rPr>
          <w:rFonts w:eastAsia="Times New Roman" w:cs="Times New Roman"/>
          <w:szCs w:val="24"/>
        </w:rPr>
      </w:pPr>
    </w:p>
    <w:p w14:paraId="54208E56" w14:textId="77777777" w:rsidR="00662711" w:rsidRPr="00F57728" w:rsidRDefault="00662711" w:rsidP="00657878">
      <w:pPr>
        <w:spacing w:after="0" w:afterAutospacing="0" w:line="240" w:lineRule="auto"/>
        <w:rPr>
          <w:rFonts w:eastAsia="Times New Roman" w:cs="Times New Roman"/>
          <w:b/>
          <w:bCs/>
          <w:szCs w:val="24"/>
        </w:rPr>
      </w:pPr>
      <w:r w:rsidRPr="00F57728">
        <w:rPr>
          <w:rFonts w:eastAsia="Times New Roman" w:cs="Times New Roman"/>
          <w:b/>
          <w:bCs/>
          <w:szCs w:val="24"/>
          <w:lang w:val="el"/>
        </w:rPr>
        <w:lastRenderedPageBreak/>
        <w:t>Για ποιους σκοπούς χρησιμοποιείται η συσκευή;</w:t>
      </w:r>
    </w:p>
    <w:p w14:paraId="115BE919" w14:textId="77777777" w:rsidR="00657878" w:rsidRPr="00F57728" w:rsidRDefault="00657878" w:rsidP="00657878">
      <w:pPr>
        <w:spacing w:after="0" w:afterAutospacing="0" w:line="240" w:lineRule="auto"/>
        <w:rPr>
          <w:rFonts w:eastAsia="Times New Roman" w:cs="Times New Roman"/>
          <w:b/>
          <w:bCs/>
          <w:szCs w:val="24"/>
        </w:rPr>
      </w:pPr>
    </w:p>
    <w:p w14:paraId="4684C39B" w14:textId="6D1DEE5A" w:rsidR="00992327" w:rsidRPr="00F57728" w:rsidRDefault="00992327">
      <w:pPr>
        <w:spacing w:after="0" w:afterAutospacing="0"/>
        <w:rPr>
          <w:rFonts w:cs="Times New Roman"/>
          <w:kern w:val="2"/>
          <w:szCs w:val="24"/>
          <w:lang w:val="el"/>
          <w14:ligatures w14:val="standardContextual"/>
        </w:rPr>
      </w:pPr>
      <w:r w:rsidRPr="00F57728">
        <w:rPr>
          <w:rFonts w:cs="Times New Roman"/>
          <w:lang w:val="el"/>
        </w:rPr>
        <w:t>Το φίλτρο Option ELITE βοηθά στη μείωση της πιθανότητας μεταφοράς θρόμβων αίματος στους πνεύμονες. Η μεταφορά ενός θρόμβου αίματος στους πνεύμονες ονομάζεται πνευμονική εμβολή. Η πνευμονική εμβολή μπορεί να είναι πολύ σοβαρή.</w:t>
      </w:r>
    </w:p>
    <w:p w14:paraId="5613169E" w14:textId="77777777" w:rsidR="00992327" w:rsidRPr="00F57728" w:rsidRDefault="00992327">
      <w:pPr>
        <w:spacing w:after="0" w:afterAutospacing="0"/>
        <w:rPr>
          <w:rFonts w:cs="Times New Roman"/>
          <w:kern w:val="2"/>
          <w:szCs w:val="24"/>
          <w:lang w:val="el"/>
          <w14:ligatures w14:val="standardContextual"/>
        </w:rPr>
      </w:pPr>
      <w:r w:rsidRPr="00F57728">
        <w:rPr>
          <w:rFonts w:cs="Times New Roman"/>
          <w:lang w:val="el"/>
        </w:rPr>
        <w:t>Το φίλτρο τοποθετείται σε μια μεγάλη φλέβα στην κοιλιά. Αυτή η φλέβα ονομάζεται κάτω κοίλη φλέβα. Η κάτω κοίλη φλέβα μεταφέρει αίμα από τα πόδια στην καρδιά.</w:t>
      </w:r>
    </w:p>
    <w:p w14:paraId="3912C9BD" w14:textId="77777777" w:rsidR="00992327" w:rsidRPr="00F57728" w:rsidRDefault="00992327">
      <w:pPr>
        <w:spacing w:after="0" w:afterAutospacing="0"/>
        <w:rPr>
          <w:rFonts w:cs="Times New Roman"/>
          <w:kern w:val="2"/>
          <w:szCs w:val="24"/>
          <w:lang w:val="el"/>
          <w14:ligatures w14:val="standardContextual"/>
        </w:rPr>
      </w:pPr>
      <w:r w:rsidRPr="00F57728">
        <w:rPr>
          <w:rFonts w:cs="Times New Roman"/>
          <w:lang w:val="el"/>
        </w:rPr>
        <w:t>Το φίλτρο λειτουργεί σαν ένα μικρό δίχτυ. Παγιδεύει τους θρόμβους αίματος, επιτρέποντας παράλληλα τη ροή του αίματος μέσω της φλέβας.</w:t>
      </w:r>
    </w:p>
    <w:p w14:paraId="72EEEA08" w14:textId="0E0A263F" w:rsidR="00662711" w:rsidRPr="00F57728" w:rsidRDefault="00662711" w:rsidP="00662711">
      <w:pPr>
        <w:spacing w:after="0" w:afterAutospacing="0" w:line="240" w:lineRule="auto"/>
        <w:rPr>
          <w:rFonts w:eastAsia="Times New Roman" w:cs="Times New Roman"/>
          <w:szCs w:val="24"/>
          <w:lang w:val="el"/>
        </w:rPr>
      </w:pPr>
    </w:p>
    <w:p w14:paraId="529525D3" w14:textId="77777777" w:rsidR="00662711" w:rsidRPr="00F57728" w:rsidRDefault="00662711" w:rsidP="00657878">
      <w:pPr>
        <w:spacing w:after="0" w:afterAutospacing="0" w:line="240" w:lineRule="auto"/>
        <w:rPr>
          <w:rFonts w:eastAsia="Times New Roman" w:cs="Times New Roman"/>
          <w:b/>
          <w:bCs/>
          <w:szCs w:val="24"/>
          <w:lang w:val="el"/>
        </w:rPr>
      </w:pPr>
      <w:r w:rsidRPr="00F57728">
        <w:rPr>
          <w:rFonts w:eastAsia="Times New Roman" w:cs="Times New Roman"/>
          <w:b/>
          <w:bCs/>
          <w:szCs w:val="24"/>
          <w:lang w:val="el"/>
        </w:rPr>
        <w:t>Πότε χρησιμοποιείται η συσκευή;</w:t>
      </w:r>
    </w:p>
    <w:p w14:paraId="2D78018E" w14:textId="1C9483B0" w:rsidR="00992327" w:rsidRPr="00F57728" w:rsidRDefault="00992327">
      <w:pPr>
        <w:spacing w:after="0" w:afterAutospacing="0"/>
        <w:rPr>
          <w:rFonts w:cs="Times New Roman"/>
          <w:kern w:val="2"/>
          <w:szCs w:val="24"/>
          <w:lang w:val="el"/>
          <w14:ligatures w14:val="standardContextual"/>
        </w:rPr>
      </w:pPr>
      <w:r w:rsidRPr="00F57728">
        <w:rPr>
          <w:rFonts w:cs="Times New Roman"/>
          <w:lang w:val="el"/>
        </w:rPr>
        <w:t>Το φίλτρο μπορεί να χρησιμοποιηθεί όταν τα φάρμακα αραίωσης του αίματος δεν μπορούν να χρησιμοποιηθούν με ασφάλεια, δεν λειτουργούν όπως θα έπρεπε ή πρέπει να διακοπούν για ιατρικούς λόγους. Μπορεί επίσης να χρησιμοποιηθεί όταν απαιτείται επείγουσα θεραπεία μετά από μαζική πνευμονική εμβολή και το αναμενόμενο όφελος της συνήθους θεραπείας είναι περιορισμένο.</w:t>
      </w:r>
    </w:p>
    <w:p w14:paraId="5B0E599B" w14:textId="77777777" w:rsidR="00992327" w:rsidRPr="00F57728" w:rsidRDefault="00992327">
      <w:pPr>
        <w:spacing w:after="0" w:afterAutospacing="0"/>
        <w:rPr>
          <w:rFonts w:cs="Times New Roman"/>
          <w:kern w:val="2"/>
          <w:szCs w:val="24"/>
          <w:lang w:val="el"/>
          <w14:ligatures w14:val="standardContextual"/>
        </w:rPr>
      </w:pPr>
      <w:r w:rsidRPr="00F57728">
        <w:rPr>
          <w:rFonts w:cs="Times New Roman"/>
          <w:lang w:val="el"/>
        </w:rPr>
        <w:t>Μόνο ένας γιατρός μπορεί να αποφασίσει εάν πρέπει να χρησιμοποιηθεί αυτό το φίλτρο.</w:t>
      </w:r>
    </w:p>
    <w:p w14:paraId="12F51B61" w14:textId="366A0146" w:rsidR="00662711" w:rsidRPr="00F57728" w:rsidRDefault="00662711" w:rsidP="00662711">
      <w:pPr>
        <w:spacing w:after="0" w:afterAutospacing="0" w:line="240" w:lineRule="auto"/>
        <w:rPr>
          <w:rFonts w:eastAsia="Times New Roman" w:cs="Times New Roman"/>
          <w:szCs w:val="24"/>
          <w:lang w:val="el"/>
        </w:rPr>
      </w:pPr>
    </w:p>
    <w:p w14:paraId="602820B1" w14:textId="77777777" w:rsidR="00662711" w:rsidRPr="00F57728" w:rsidRDefault="00662711" w:rsidP="00657878">
      <w:pPr>
        <w:spacing w:after="0" w:afterAutospacing="0" w:line="240" w:lineRule="auto"/>
        <w:rPr>
          <w:rFonts w:eastAsia="Times New Roman" w:cs="Times New Roman"/>
          <w:b/>
          <w:bCs/>
          <w:szCs w:val="24"/>
          <w:lang w:val="el"/>
        </w:rPr>
      </w:pPr>
      <w:r w:rsidRPr="00F57728">
        <w:rPr>
          <w:rFonts w:eastAsia="Times New Roman" w:cs="Times New Roman"/>
          <w:b/>
          <w:bCs/>
          <w:szCs w:val="24"/>
          <w:lang w:val="el"/>
        </w:rPr>
        <w:t>Σε ποιους απευθύνεται η συσκευή;</w:t>
      </w:r>
    </w:p>
    <w:p w14:paraId="4DDC6C83" w14:textId="77777777" w:rsidR="00992327" w:rsidRPr="00F57728" w:rsidRDefault="00992327">
      <w:pPr>
        <w:spacing w:after="0" w:afterAutospacing="0"/>
        <w:rPr>
          <w:rFonts w:cs="Times New Roman"/>
          <w:kern w:val="2"/>
          <w:szCs w:val="24"/>
          <w:lang w:val="el"/>
          <w14:ligatures w14:val="standardContextual"/>
        </w:rPr>
      </w:pPr>
      <w:r w:rsidRPr="00F57728">
        <w:rPr>
          <w:rFonts w:cs="Times New Roman"/>
          <w:lang w:val="el"/>
        </w:rPr>
        <w:t>Το φίλτρο Option ELITE μπορεί να χρησιμοποιηθεί σε ενήλικες που έχουν θρόμβους αίματος που θα μπορούσαν να καταλήξουν στους πνεύμονες. Μπορεί να χρησιμοποιηθεί όταν τα φάρμακα αραίωσης του αίματος δεν μπορούν να χρησιμοποιηθούν με ασφάλεια, δεν λειτουργούν αρκετά αποτελεσματικά ή πρέπει να διακοπούν. Μπορεί επίσης να χρησιμοποιηθεί σε περίπτωση έκτακτης ανάγκης, όταν ένας μεγάλος θρόμβος αίματος έχει μεταφερθεί στους πνεύμονες και η συνήθης θεραπεία μπορεί να μη λειτουργήσει αρκετά καλά.</w:t>
      </w:r>
    </w:p>
    <w:p w14:paraId="5378ABF1" w14:textId="2411D123" w:rsidR="00662711" w:rsidRPr="00F57728" w:rsidRDefault="00662711" w:rsidP="00662711">
      <w:pPr>
        <w:spacing w:after="0" w:afterAutospacing="0" w:line="240" w:lineRule="auto"/>
        <w:rPr>
          <w:rFonts w:eastAsia="Times New Roman" w:cs="Times New Roman"/>
          <w:szCs w:val="24"/>
          <w:lang w:val="el"/>
        </w:rPr>
      </w:pPr>
    </w:p>
    <w:p w14:paraId="57692706" w14:textId="77777777" w:rsidR="00662711" w:rsidRPr="00F57728" w:rsidRDefault="00662711" w:rsidP="00657878">
      <w:pPr>
        <w:spacing w:after="0" w:afterAutospacing="0" w:line="240" w:lineRule="auto"/>
        <w:rPr>
          <w:rFonts w:eastAsia="Times New Roman" w:cs="Times New Roman"/>
          <w:b/>
          <w:bCs/>
          <w:szCs w:val="24"/>
          <w:lang w:val="el"/>
        </w:rPr>
      </w:pPr>
      <w:r w:rsidRPr="00F57728">
        <w:rPr>
          <w:rFonts w:eastAsia="Times New Roman" w:cs="Times New Roman"/>
          <w:b/>
          <w:bCs/>
          <w:szCs w:val="24"/>
          <w:lang w:val="el"/>
        </w:rPr>
        <w:t>Πότε δεν πρέπει να χρησιμοποιείται η συσκευή;</w:t>
      </w:r>
    </w:p>
    <w:p w14:paraId="6EE148F6" w14:textId="77777777" w:rsidR="00992327" w:rsidRPr="00F57728" w:rsidRDefault="00992327">
      <w:pPr>
        <w:spacing w:after="0" w:afterAutospacing="0"/>
        <w:rPr>
          <w:rFonts w:cs="Times New Roman"/>
          <w:kern w:val="2"/>
          <w:szCs w:val="24"/>
          <w:lang w:val="el"/>
          <w14:ligatures w14:val="standardContextual"/>
        </w:rPr>
      </w:pPr>
      <w:r w:rsidRPr="00F57728">
        <w:rPr>
          <w:rFonts w:cs="Times New Roman"/>
          <w:lang w:val="el"/>
        </w:rPr>
        <w:t>Το φίλτρο δεν πρέπει να χρησιμοποιείται όταν:</w:t>
      </w:r>
    </w:p>
    <w:p w14:paraId="21050D13" w14:textId="77777777" w:rsidR="00992327" w:rsidRPr="00F57728" w:rsidRDefault="00992327" w:rsidP="00992327">
      <w:pPr>
        <w:pStyle w:val="ListParagraph"/>
        <w:numPr>
          <w:ilvl w:val="0"/>
          <w:numId w:val="12"/>
        </w:numPr>
        <w:rPr>
          <w:rFonts w:cs="Times New Roman"/>
          <w:kern w:val="2"/>
          <w:szCs w:val="24"/>
          <w:lang w:val="el"/>
          <w14:ligatures w14:val="standardContextual"/>
        </w:rPr>
      </w:pPr>
      <w:r w:rsidRPr="00F57728">
        <w:rPr>
          <w:rFonts w:cs="Times New Roman"/>
          <w:lang w:val="el"/>
        </w:rPr>
        <w:t>Η μεγάλη φλέβα, που ονομάζεται κάτω κοίλη φλέβα, είναι πολύ φαρδιά για να τοποθετηθεί με ασφάλεια το φίλτρο.</w:t>
      </w:r>
    </w:p>
    <w:p w14:paraId="065C5C58" w14:textId="77777777" w:rsidR="00992327" w:rsidRPr="00F57728" w:rsidRDefault="00992327" w:rsidP="00992327">
      <w:pPr>
        <w:pStyle w:val="ListParagraph"/>
        <w:numPr>
          <w:ilvl w:val="0"/>
          <w:numId w:val="12"/>
        </w:numPr>
        <w:rPr>
          <w:rFonts w:cs="Times New Roman"/>
          <w:kern w:val="2"/>
          <w:szCs w:val="24"/>
          <w:lang w:val="el"/>
          <w14:ligatures w14:val="standardContextual"/>
        </w:rPr>
      </w:pPr>
      <w:r w:rsidRPr="00F57728">
        <w:rPr>
          <w:rFonts w:cs="Times New Roman"/>
          <w:lang w:val="el"/>
        </w:rPr>
        <w:t>Ο ασθενής έχει λοίμωξη του αίματος ή υπάρχει κίνδυνος να εισέλθουν μολυσμένοι θρόμβοι στη ροή του αίματος.</w:t>
      </w:r>
    </w:p>
    <w:p w14:paraId="3C6F1540" w14:textId="77777777" w:rsidR="00992327" w:rsidRPr="00F57728" w:rsidRDefault="00992327" w:rsidP="00992327">
      <w:pPr>
        <w:pStyle w:val="ListParagraph"/>
        <w:numPr>
          <w:ilvl w:val="0"/>
          <w:numId w:val="12"/>
        </w:numPr>
        <w:rPr>
          <w:rFonts w:cs="Times New Roman"/>
          <w:kern w:val="2"/>
          <w:szCs w:val="24"/>
          <w:lang w:val="el"/>
          <w14:ligatures w14:val="standardContextual"/>
        </w:rPr>
      </w:pPr>
      <w:r w:rsidRPr="00F57728">
        <w:rPr>
          <w:rFonts w:cs="Times New Roman"/>
          <w:lang w:val="el"/>
        </w:rPr>
        <w:t>Ο ασθενής είναι αλλεργικός στο νικέλιο ή το τιτάνιο, τα οποία είναι μέταλλα που χρησιμοποιούνται στο φίλτρο.</w:t>
      </w:r>
    </w:p>
    <w:p w14:paraId="60A4AB85" w14:textId="77777777" w:rsidR="00992327" w:rsidRPr="00F57728" w:rsidRDefault="00992327" w:rsidP="00992327">
      <w:pPr>
        <w:pStyle w:val="ListParagraph"/>
        <w:numPr>
          <w:ilvl w:val="0"/>
          <w:numId w:val="12"/>
        </w:numPr>
        <w:rPr>
          <w:rFonts w:cs="Times New Roman"/>
          <w:kern w:val="2"/>
          <w:lang w:val="el"/>
          <w14:ligatures w14:val="standardContextual"/>
        </w:rPr>
      </w:pPr>
      <w:r w:rsidRPr="00F57728">
        <w:rPr>
          <w:rFonts w:cs="Times New Roman"/>
          <w:lang w:val="el"/>
        </w:rPr>
        <w:t>Η ασθενής είναι έγκυος και οι ακτίνες Χ θα μπορούσαν να βλάψουν το αγέννητο μωρό.</w:t>
      </w:r>
    </w:p>
    <w:p w14:paraId="33F6A52B" w14:textId="77777777" w:rsidR="00992327" w:rsidRPr="00F57728" w:rsidRDefault="00992327">
      <w:pPr>
        <w:spacing w:after="0" w:afterAutospacing="0"/>
        <w:rPr>
          <w:rFonts w:cs="Times New Roman"/>
          <w:kern w:val="2"/>
          <w:szCs w:val="24"/>
          <w:lang w:val="el"/>
          <w14:ligatures w14:val="standardContextual"/>
        </w:rPr>
      </w:pPr>
      <w:r w:rsidRPr="00F57728">
        <w:rPr>
          <w:rFonts w:cs="Times New Roman"/>
          <w:lang w:val="el"/>
        </w:rPr>
        <w:t>Ο γιατρός σας θα αποφασίσει εάν αυτή η συσκευή είναι κατάλληλη για εσάς.</w:t>
      </w:r>
    </w:p>
    <w:p w14:paraId="47B0ABE8" w14:textId="43F9A0C1" w:rsidR="00662711" w:rsidRPr="00F57728" w:rsidRDefault="00662711" w:rsidP="00662711">
      <w:pPr>
        <w:spacing w:after="0" w:afterAutospacing="0" w:line="240" w:lineRule="auto"/>
        <w:rPr>
          <w:rFonts w:eastAsia="Times New Roman" w:cs="Times New Roman"/>
          <w:szCs w:val="24"/>
          <w:lang w:val="el"/>
        </w:rPr>
      </w:pPr>
    </w:p>
    <w:p w14:paraId="5FBFC356" w14:textId="77777777" w:rsidR="00662711" w:rsidRPr="00F57728" w:rsidRDefault="00662711" w:rsidP="0042251D">
      <w:pPr>
        <w:spacing w:after="0" w:afterAutospacing="0" w:line="240" w:lineRule="auto"/>
        <w:rPr>
          <w:rFonts w:eastAsia="Times New Roman" w:cs="Times New Roman"/>
          <w:b/>
          <w:bCs/>
          <w:szCs w:val="24"/>
          <w:lang w:val="el"/>
        </w:rPr>
      </w:pPr>
      <w:r w:rsidRPr="00F57728">
        <w:rPr>
          <w:rFonts w:eastAsia="Times New Roman" w:cs="Times New Roman"/>
          <w:b/>
          <w:bCs/>
          <w:szCs w:val="24"/>
          <w:lang w:val="el"/>
        </w:rPr>
        <w:t>Τι είναι η συσκευή και πώς λειτουργεί;</w:t>
      </w:r>
    </w:p>
    <w:p w14:paraId="76BCE32D" w14:textId="77777777" w:rsidR="00992327" w:rsidRPr="00F57728" w:rsidRDefault="00992327">
      <w:pPr>
        <w:spacing w:after="0" w:afterAutospacing="0"/>
        <w:rPr>
          <w:rFonts w:cs="Times New Roman"/>
          <w:kern w:val="2"/>
          <w:szCs w:val="24"/>
          <w:lang w:val="el"/>
          <w14:ligatures w14:val="standardContextual"/>
        </w:rPr>
      </w:pPr>
      <w:r w:rsidRPr="00F57728">
        <w:rPr>
          <w:rFonts w:cs="Times New Roman"/>
          <w:lang w:val="el"/>
        </w:rPr>
        <w:t>Το φίλτρο Option ELITE είναι μια μικρή μεταλλική συσκευή. Τοποθετείται σε μια μεγάλη φλέβα με τη χρήση ενός μικρού σωλήνα. Δεν απαιτείται χειρουργική επέμβαση.</w:t>
      </w:r>
    </w:p>
    <w:p w14:paraId="025691BB" w14:textId="77777777" w:rsidR="00992327" w:rsidRPr="00F57728" w:rsidRDefault="00992327">
      <w:pPr>
        <w:spacing w:after="0" w:afterAutospacing="0"/>
        <w:rPr>
          <w:rFonts w:cs="Times New Roman"/>
          <w:kern w:val="2"/>
          <w:szCs w:val="24"/>
          <w:lang w:val="el"/>
          <w14:ligatures w14:val="standardContextual"/>
        </w:rPr>
      </w:pPr>
      <w:r w:rsidRPr="00F57728">
        <w:rPr>
          <w:rFonts w:cs="Times New Roman"/>
          <w:lang w:val="el"/>
        </w:rPr>
        <w:t>Είναι κατασκευασμένο από ένα εύκαμπτο μέταλλο που ονομάζεται κράμα νικελίου-τιτανίου. Αυτό βοηθά το φίλτρο να ανοίξει και να παραμείνει στη θέση του μέσα στη φλέβα.</w:t>
      </w:r>
    </w:p>
    <w:p w14:paraId="4512A3A6" w14:textId="77777777" w:rsidR="00992327" w:rsidRPr="00F57728" w:rsidRDefault="00992327">
      <w:pPr>
        <w:spacing w:after="0" w:afterAutospacing="0"/>
        <w:rPr>
          <w:rFonts w:cs="Times New Roman"/>
          <w:kern w:val="2"/>
          <w:szCs w:val="24"/>
          <w:lang w:val="el"/>
          <w14:ligatures w14:val="standardContextual"/>
        </w:rPr>
      </w:pPr>
      <w:r w:rsidRPr="00F57728">
        <w:rPr>
          <w:rFonts w:cs="Times New Roman"/>
          <w:lang w:val="el"/>
        </w:rPr>
        <w:lastRenderedPageBreak/>
        <w:t>Το φίλτρο παγιδεύει τους θρόμβους αίματος, ώστε να μην φτάσουν στους πνεύμονες. Σε ορισμένους ασθενείς, το φίλτρο μπορεί να αφαιρεθεί αργότερα, όταν δεν είναι πλέον απαραίτητο. Εάν το φίλτρο δεν χρειάζεται πλέον και η αφαίρεσή του είναι ασφαλής και κατάλληλη, οι γιατροί θα πρέπει να εξετάσουν το ενδεχόμενο αφαίρεσής του εντός της συνιστώμενης περιόδου ανάκτησης που περιγράφεται στις οδηγίες χρήσης.</w:t>
      </w:r>
    </w:p>
    <w:p w14:paraId="0231F5F9" w14:textId="77777777" w:rsidR="00992327" w:rsidRPr="00F57728" w:rsidRDefault="00992327">
      <w:pPr>
        <w:spacing w:after="0" w:afterAutospacing="0"/>
        <w:rPr>
          <w:rFonts w:cs="Times New Roman"/>
          <w:kern w:val="2"/>
          <w:szCs w:val="24"/>
          <w:lang w:val="el"/>
          <w14:ligatures w14:val="standardContextual"/>
        </w:rPr>
      </w:pPr>
      <w:r w:rsidRPr="00F57728">
        <w:rPr>
          <w:rFonts w:cs="Times New Roman"/>
          <w:lang w:val="el"/>
        </w:rPr>
        <w:t>Η συσκευή δεν περιέχει φαρμακευτικές ουσίες. Λειτουργεί σταματώντας φυσικά τους θρόμβους.</w:t>
      </w:r>
    </w:p>
    <w:p w14:paraId="33FA7FF1" w14:textId="5A98EB32" w:rsidR="00662711" w:rsidRPr="00F57728" w:rsidRDefault="00662711" w:rsidP="00662711">
      <w:pPr>
        <w:spacing w:after="0" w:afterAutospacing="0" w:line="240" w:lineRule="auto"/>
        <w:rPr>
          <w:rFonts w:eastAsia="Times New Roman" w:cs="Times New Roman"/>
          <w:szCs w:val="24"/>
          <w:lang w:val="el"/>
        </w:rPr>
      </w:pPr>
    </w:p>
    <w:p w14:paraId="2C0AFD18" w14:textId="77777777" w:rsidR="00662711" w:rsidRPr="00F57728" w:rsidRDefault="00662711" w:rsidP="0042251D">
      <w:pPr>
        <w:spacing w:after="0" w:afterAutospacing="0" w:line="240" w:lineRule="auto"/>
        <w:rPr>
          <w:rFonts w:eastAsia="Times New Roman" w:cs="Times New Roman"/>
          <w:b/>
          <w:bCs/>
          <w:szCs w:val="24"/>
          <w:lang w:val="el"/>
        </w:rPr>
      </w:pPr>
      <w:r w:rsidRPr="00F57728">
        <w:rPr>
          <w:rFonts w:eastAsia="Times New Roman" w:cs="Times New Roman"/>
          <w:b/>
          <w:bCs/>
          <w:szCs w:val="24"/>
          <w:lang w:val="el"/>
        </w:rPr>
        <w:t>Ποια υλικά έρχονται σε επαφή με το σώμα;</w:t>
      </w:r>
    </w:p>
    <w:p w14:paraId="6B69077D" w14:textId="77777777" w:rsidR="00992327" w:rsidRPr="00F57728" w:rsidRDefault="00992327">
      <w:pPr>
        <w:spacing w:after="0" w:afterAutospacing="0"/>
        <w:rPr>
          <w:rFonts w:cs="Times New Roman"/>
          <w:kern w:val="2"/>
          <w:szCs w:val="24"/>
          <w:lang w:val="el"/>
          <w14:ligatures w14:val="standardContextual"/>
        </w:rPr>
      </w:pPr>
      <w:r w:rsidRPr="00F57728">
        <w:rPr>
          <w:rFonts w:cs="Times New Roman"/>
          <w:lang w:val="el"/>
        </w:rPr>
        <w:t>Το φίλτρο είναι κατασκευασμένο από κράμα νικελίου-τιτανίου. Έχει επίσης εξαρτήματα που βοηθούν τους γιατρούς να το βλέπουν στις ακτινογραφίες.</w:t>
      </w:r>
    </w:p>
    <w:p w14:paraId="48CA1E4E" w14:textId="77777777" w:rsidR="00CD4BCD" w:rsidRPr="00F57728" w:rsidRDefault="00CD4BCD" w:rsidP="00662711">
      <w:pPr>
        <w:spacing w:after="0" w:afterAutospacing="0" w:line="240" w:lineRule="auto"/>
        <w:rPr>
          <w:rFonts w:eastAsia="Times New Roman" w:cs="Times New Roman"/>
          <w:szCs w:val="24"/>
          <w:lang w:val="el"/>
        </w:rPr>
      </w:pPr>
    </w:p>
    <w:p w14:paraId="45E06046" w14:textId="77777777" w:rsidR="00662711" w:rsidRPr="00F57728" w:rsidRDefault="00662711" w:rsidP="00A07827">
      <w:pPr>
        <w:spacing w:after="0" w:afterAutospacing="0" w:line="240" w:lineRule="auto"/>
        <w:rPr>
          <w:rFonts w:eastAsia="Times New Roman" w:cs="Times New Roman"/>
          <w:b/>
          <w:bCs/>
          <w:szCs w:val="24"/>
          <w:lang w:val="el"/>
        </w:rPr>
      </w:pPr>
      <w:r w:rsidRPr="00F57728">
        <w:rPr>
          <w:rFonts w:eastAsia="Times New Roman" w:cs="Times New Roman"/>
          <w:b/>
          <w:bCs/>
          <w:szCs w:val="24"/>
          <w:lang w:val="el"/>
        </w:rPr>
        <w:t>Πώς χρησιμοποιείται η συσκευή με ασφάλεια;</w:t>
      </w:r>
    </w:p>
    <w:p w14:paraId="3BF55C17" w14:textId="77777777" w:rsidR="00992327" w:rsidRPr="00F57728" w:rsidRDefault="00992327">
      <w:pPr>
        <w:spacing w:after="0" w:afterAutospacing="0"/>
        <w:rPr>
          <w:rFonts w:cs="Times New Roman"/>
          <w:kern w:val="2"/>
          <w:szCs w:val="24"/>
          <w:lang w:val="el"/>
          <w14:ligatures w14:val="standardContextual"/>
        </w:rPr>
      </w:pPr>
      <w:r w:rsidRPr="00F57728">
        <w:rPr>
          <w:rFonts w:cs="Times New Roman"/>
          <w:lang w:val="el"/>
        </w:rPr>
        <w:t>Η τοποθέτηση και η αφαίρεση του φίλτρου γίνεται μόνο από εκπαιδευμένους γιατρούς.</w:t>
      </w:r>
    </w:p>
    <w:p w14:paraId="5BC7AAAB" w14:textId="77777777" w:rsidR="00992327" w:rsidRPr="00F57728" w:rsidRDefault="00992327">
      <w:pPr>
        <w:spacing w:after="0" w:afterAutospacing="0"/>
        <w:rPr>
          <w:rFonts w:cs="Times New Roman"/>
          <w:kern w:val="2"/>
          <w:szCs w:val="24"/>
          <w:lang w:val="el"/>
          <w14:ligatures w14:val="standardContextual"/>
        </w:rPr>
      </w:pPr>
      <w:r w:rsidRPr="00F57728">
        <w:rPr>
          <w:rFonts w:cs="Times New Roman"/>
          <w:lang w:val="el"/>
        </w:rPr>
        <w:t>Οι γιατροί χρησιμοποιούν ειδικό εξοπλισμό ακτίνων Χ για να κατευθύνουν το φίλτρο στη σωστή θέση.</w:t>
      </w:r>
    </w:p>
    <w:p w14:paraId="75337366" w14:textId="77777777" w:rsidR="00992327" w:rsidRPr="00F57728" w:rsidRDefault="00992327">
      <w:pPr>
        <w:spacing w:after="0" w:afterAutospacing="0"/>
        <w:rPr>
          <w:rFonts w:cs="Times New Roman"/>
          <w:kern w:val="2"/>
          <w:szCs w:val="24"/>
          <w:lang w:val="el"/>
          <w14:ligatures w14:val="standardContextual"/>
        </w:rPr>
      </w:pPr>
      <w:r w:rsidRPr="00F57728">
        <w:rPr>
          <w:rFonts w:cs="Times New Roman"/>
          <w:lang w:val="el"/>
        </w:rPr>
        <w:t>Οι ασθενείς δεν χρειάζεται να φέρουν μαζί τους κανέναν εξοπλισμό. Ακολουθήστε τις οδηγίες του γιατρού σας πριν και μετά τη διαδικασία.</w:t>
      </w:r>
    </w:p>
    <w:p w14:paraId="750D16AC" w14:textId="505F9AA8" w:rsidR="00662711" w:rsidRPr="00F57728" w:rsidRDefault="00662711" w:rsidP="00662711">
      <w:pPr>
        <w:spacing w:after="0" w:afterAutospacing="0" w:line="240" w:lineRule="auto"/>
        <w:rPr>
          <w:rFonts w:eastAsia="Times New Roman" w:cs="Times New Roman"/>
          <w:szCs w:val="24"/>
          <w:lang w:val="el"/>
        </w:rPr>
      </w:pPr>
    </w:p>
    <w:p w14:paraId="122BC25E" w14:textId="77777777" w:rsidR="00662711" w:rsidRPr="00F57728" w:rsidRDefault="00662711" w:rsidP="00A07827">
      <w:pPr>
        <w:spacing w:after="0" w:afterAutospacing="0" w:line="240" w:lineRule="auto"/>
        <w:rPr>
          <w:rFonts w:eastAsia="Times New Roman" w:cs="Times New Roman"/>
          <w:b/>
          <w:bCs/>
          <w:szCs w:val="24"/>
          <w:lang w:val="el"/>
        </w:rPr>
      </w:pPr>
      <w:r w:rsidRPr="00F57728">
        <w:rPr>
          <w:rFonts w:eastAsia="Times New Roman" w:cs="Times New Roman"/>
          <w:b/>
          <w:bCs/>
          <w:szCs w:val="24"/>
          <w:lang w:val="el"/>
        </w:rPr>
        <w:t>Κίνδυνοι και προειδοποιήσεις</w:t>
      </w:r>
    </w:p>
    <w:p w14:paraId="21BDD86C" w14:textId="77777777" w:rsidR="00992327" w:rsidRPr="00F57728" w:rsidRDefault="00992327">
      <w:pPr>
        <w:spacing w:after="0" w:afterAutospacing="0"/>
        <w:rPr>
          <w:rFonts w:cs="Times New Roman"/>
          <w:kern w:val="2"/>
          <w:szCs w:val="24"/>
          <w:lang w:val="el"/>
          <w14:ligatures w14:val="standardContextual"/>
        </w:rPr>
      </w:pPr>
      <w:r w:rsidRPr="00F57728">
        <w:rPr>
          <w:rFonts w:cs="Times New Roman"/>
          <w:lang w:val="el"/>
        </w:rPr>
        <w:t>Όλες οι ιατρικές θεραπείες ενέχουν κάποιους κινδύνους. Τα πιθανά προβλήματα με τα φίλτρα κοίλης φλέβας περιλαμβάνουν τα εξής:</w:t>
      </w:r>
    </w:p>
    <w:p w14:paraId="75F99473" w14:textId="77777777" w:rsidR="00A44350" w:rsidRPr="00F57728" w:rsidRDefault="00A44350">
      <w:pPr>
        <w:pStyle w:val="ListParagraph"/>
        <w:numPr>
          <w:ilvl w:val="0"/>
          <w:numId w:val="13"/>
        </w:numPr>
        <w:rPr>
          <w:rFonts w:cs="Times New Roman"/>
          <w:kern w:val="2"/>
          <w:lang w:val="el"/>
          <w14:ligatures w14:val="standardContextual"/>
        </w:rPr>
      </w:pPr>
      <w:r w:rsidRPr="00F57728">
        <w:rPr>
          <w:rFonts w:cs="Times New Roman"/>
          <w:lang w:val="el"/>
        </w:rPr>
        <w:t>Μετακίνηση, κλίση ή λανθασμένη τοποθέτηση του φίλτρου</w:t>
      </w:r>
    </w:p>
    <w:p w14:paraId="6455657C" w14:textId="77777777" w:rsidR="00992327" w:rsidRPr="00F57728" w:rsidRDefault="00992327" w:rsidP="00992327">
      <w:pPr>
        <w:pStyle w:val="ListParagraph"/>
        <w:numPr>
          <w:ilvl w:val="0"/>
          <w:numId w:val="13"/>
        </w:numPr>
        <w:rPr>
          <w:rFonts w:cs="Times New Roman"/>
          <w:kern w:val="2"/>
          <w:lang w:val="el"/>
          <w14:ligatures w14:val="standardContextual"/>
        </w:rPr>
      </w:pPr>
      <w:r w:rsidRPr="00F57728">
        <w:rPr>
          <w:rFonts w:cs="Times New Roman"/>
          <w:lang w:val="el"/>
        </w:rPr>
        <w:t>Ζημιά στο φίλτρο, όπως θραύση, αλλαγή σχήματος ή δυσκολία αφαίρεσης</w:t>
      </w:r>
    </w:p>
    <w:p w14:paraId="6D311370" w14:textId="77777777" w:rsidR="00992327" w:rsidRPr="00F57728" w:rsidRDefault="00992327" w:rsidP="00992327">
      <w:pPr>
        <w:pStyle w:val="ListParagraph"/>
        <w:numPr>
          <w:ilvl w:val="0"/>
          <w:numId w:val="13"/>
        </w:numPr>
        <w:rPr>
          <w:rFonts w:cs="Times New Roman"/>
          <w:kern w:val="2"/>
          <w:lang w:val="el"/>
          <w14:ligatures w14:val="standardContextual"/>
        </w:rPr>
      </w:pPr>
      <w:r w:rsidRPr="00F57728">
        <w:rPr>
          <w:rFonts w:cs="Times New Roman"/>
          <w:lang w:val="el"/>
        </w:rPr>
        <w:t>Δημιουργία θρόμβων αίματος μέσα ή γύρω από το φίλτρο, στα πόδια ή στη μεγάλη φλέβα όπου είναι τοποθετημένο το φίλτρο</w:t>
      </w:r>
    </w:p>
    <w:p w14:paraId="201A642B" w14:textId="77777777" w:rsidR="00A44350" w:rsidRPr="00F57728" w:rsidRDefault="00A44350">
      <w:pPr>
        <w:pStyle w:val="ListParagraph"/>
        <w:numPr>
          <w:ilvl w:val="0"/>
          <w:numId w:val="13"/>
        </w:numPr>
        <w:rPr>
          <w:rFonts w:cs="Times New Roman"/>
          <w:kern w:val="2"/>
          <w:lang w:val="el"/>
          <w14:ligatures w14:val="standardContextual"/>
        </w:rPr>
      </w:pPr>
      <w:r w:rsidRPr="00F57728">
        <w:rPr>
          <w:rFonts w:cs="Times New Roman"/>
          <w:lang w:val="el"/>
        </w:rPr>
        <w:t>Πόνος, μώλωπες, αιμορραγία ή λοίμωξη στο σημείο τοποθέτησης ή αφαίρεσης του φίλτρου</w:t>
      </w:r>
    </w:p>
    <w:p w14:paraId="5FD556A9" w14:textId="77777777" w:rsidR="00992327" w:rsidRPr="00F57728" w:rsidRDefault="00992327" w:rsidP="00992327">
      <w:pPr>
        <w:pStyle w:val="ListParagraph"/>
        <w:numPr>
          <w:ilvl w:val="0"/>
          <w:numId w:val="13"/>
        </w:numPr>
        <w:rPr>
          <w:rFonts w:cs="Times New Roman"/>
          <w:kern w:val="2"/>
          <w:lang w:val="el"/>
          <w14:ligatures w14:val="standardContextual"/>
        </w:rPr>
      </w:pPr>
      <w:r w:rsidRPr="00F57728">
        <w:rPr>
          <w:rFonts w:cs="Times New Roman"/>
          <w:lang w:val="el"/>
        </w:rPr>
        <w:t>Τραυματισμός στη φλέβα ή σε κοντινά όργανα, που μπορεί να χρειάζεται ιατρική περίθαλψη, χειρουργική επέμβαση ή άλλη διαδικασία</w:t>
      </w:r>
    </w:p>
    <w:p w14:paraId="2395E33A" w14:textId="77777777" w:rsidR="00992327" w:rsidRPr="00F57728" w:rsidRDefault="00992327" w:rsidP="00992327">
      <w:pPr>
        <w:pStyle w:val="ListParagraph"/>
        <w:numPr>
          <w:ilvl w:val="0"/>
          <w:numId w:val="13"/>
        </w:numPr>
        <w:rPr>
          <w:rFonts w:cs="Times New Roman"/>
          <w:kern w:val="2"/>
          <w:lang w:val="el"/>
          <w14:ligatures w14:val="standardContextual"/>
        </w:rPr>
      </w:pPr>
      <w:r w:rsidRPr="00F57728">
        <w:rPr>
          <w:rFonts w:cs="Times New Roman"/>
          <w:lang w:val="el"/>
        </w:rPr>
        <w:t>Αλλεργική αντίδραση σε σκιαγραφικό, φάρμακο, αναισθησία, νικέλιο ή τιτάνιο</w:t>
      </w:r>
    </w:p>
    <w:p w14:paraId="35B80E99" w14:textId="77777777" w:rsidR="00992327" w:rsidRPr="00F57728" w:rsidRDefault="00992327" w:rsidP="00992327">
      <w:pPr>
        <w:pStyle w:val="ListParagraph"/>
        <w:numPr>
          <w:ilvl w:val="0"/>
          <w:numId w:val="13"/>
        </w:numPr>
        <w:rPr>
          <w:rFonts w:cs="Times New Roman"/>
          <w:kern w:val="2"/>
          <w:lang w:val="el"/>
          <w14:ligatures w14:val="standardContextual"/>
        </w:rPr>
      </w:pPr>
      <w:r w:rsidRPr="00F57728">
        <w:rPr>
          <w:rFonts w:cs="Times New Roman"/>
          <w:lang w:val="el"/>
        </w:rPr>
        <w:t>Σοβαρά συμβάντα, όπως αναπνευστικά προβλήματα, καρδιακά προβλήματα, συμπτώματα παρεμφερή με αυτά του εγκεφαλικού επεισοδίου, νεφρικά προβλήματα ή θάνατος</w:t>
      </w:r>
    </w:p>
    <w:p w14:paraId="39A0ACCE" w14:textId="77777777" w:rsidR="00992327" w:rsidRPr="00F57728" w:rsidRDefault="00992327">
      <w:pPr>
        <w:spacing w:after="0" w:afterAutospacing="0"/>
        <w:rPr>
          <w:rFonts w:cs="Times New Roman"/>
          <w:kern w:val="2"/>
          <w:szCs w:val="24"/>
          <w:lang w:val="el"/>
          <w14:ligatures w14:val="standardContextual"/>
        </w:rPr>
      </w:pPr>
      <w:r w:rsidRPr="00F57728">
        <w:rPr>
          <w:rFonts w:cs="Times New Roman"/>
          <w:lang w:val="el"/>
        </w:rPr>
        <w:t>Δεν θα έχουν όλοι οι ασθενείς αυτά τα προβλήματα. Ορισμένα προβλήματα μπορεί να είναι σοβαρά. Ο γιατρός σας θα σας παρακολουθεί και θα σας βοηθήσει εάν χρειαστεί.</w:t>
      </w:r>
    </w:p>
    <w:p w14:paraId="1ECC1A61" w14:textId="77777777" w:rsidR="00992327" w:rsidRPr="00F57728" w:rsidRDefault="00992327">
      <w:pPr>
        <w:spacing w:after="0" w:afterAutospacing="0"/>
        <w:rPr>
          <w:rFonts w:cs="Times New Roman"/>
          <w:kern w:val="2"/>
          <w:szCs w:val="24"/>
          <w:lang w:val="el"/>
          <w14:ligatures w14:val="standardContextual"/>
        </w:rPr>
      </w:pPr>
      <w:r w:rsidRPr="00F57728">
        <w:rPr>
          <w:rFonts w:cs="Times New Roman"/>
          <w:lang w:val="el"/>
        </w:rPr>
        <w:t>Εάν παρατηρήσετε ασυνήθιστα συμπτώματα ή αισθανθείτε αδιαθεσία μετά τη διαδικασία, καλέστε τον γιατρό σας.</w:t>
      </w:r>
    </w:p>
    <w:p w14:paraId="077BE320" w14:textId="0024DAB0" w:rsidR="00662711" w:rsidRPr="00F57728" w:rsidRDefault="00662711" w:rsidP="00662711">
      <w:pPr>
        <w:spacing w:after="0" w:afterAutospacing="0" w:line="240" w:lineRule="auto"/>
        <w:rPr>
          <w:rFonts w:eastAsia="Times New Roman" w:cs="Times New Roman"/>
          <w:szCs w:val="24"/>
          <w:lang w:val="el"/>
        </w:rPr>
      </w:pPr>
    </w:p>
    <w:p w14:paraId="36C4EFA8" w14:textId="77777777" w:rsidR="00662711" w:rsidRPr="00F57728" w:rsidRDefault="00662711" w:rsidP="00192173">
      <w:pPr>
        <w:spacing w:after="0" w:afterAutospacing="0" w:line="240" w:lineRule="auto"/>
        <w:rPr>
          <w:rFonts w:eastAsia="Times New Roman" w:cs="Times New Roman"/>
          <w:b/>
          <w:bCs/>
          <w:szCs w:val="24"/>
          <w:lang w:val="el"/>
        </w:rPr>
      </w:pPr>
      <w:r w:rsidRPr="00F57728">
        <w:rPr>
          <w:rFonts w:eastAsia="Times New Roman" w:cs="Times New Roman"/>
          <w:b/>
          <w:bCs/>
          <w:szCs w:val="24"/>
          <w:lang w:val="el"/>
        </w:rPr>
        <w:t>Σημαντικές πληροφορίες ασφάλειας</w:t>
      </w:r>
    </w:p>
    <w:p w14:paraId="3C2AE03D" w14:textId="77777777" w:rsidR="00662711" w:rsidRPr="00F57728" w:rsidRDefault="00662711" w:rsidP="00662711">
      <w:pPr>
        <w:spacing w:after="0" w:afterAutospacing="0" w:line="240" w:lineRule="auto"/>
        <w:rPr>
          <w:rFonts w:eastAsia="Times New Roman" w:cs="Times New Roman"/>
          <w:szCs w:val="24"/>
          <w:lang w:val="el"/>
        </w:rPr>
      </w:pPr>
      <w:r w:rsidRPr="00F57728">
        <w:rPr>
          <w:rFonts w:eastAsia="Times New Roman" w:cs="Times New Roman"/>
          <w:szCs w:val="24"/>
          <w:lang w:val="el"/>
        </w:rPr>
        <w:t>Ενημερώστε τον γιατρό σας εάν:</w:t>
      </w:r>
    </w:p>
    <w:p w14:paraId="53E966B1" w14:textId="77777777" w:rsidR="00662711" w:rsidRPr="00F57728" w:rsidRDefault="00662711">
      <w:pPr>
        <w:numPr>
          <w:ilvl w:val="0"/>
          <w:numId w:val="14"/>
        </w:numPr>
        <w:spacing w:after="0" w:afterAutospacing="0" w:line="240" w:lineRule="auto"/>
        <w:rPr>
          <w:rFonts w:eastAsia="Times New Roman" w:cs="Times New Roman"/>
          <w:szCs w:val="24"/>
          <w:lang w:val="el"/>
        </w:rPr>
      </w:pPr>
      <w:r w:rsidRPr="00F57728">
        <w:rPr>
          <w:rFonts w:eastAsia="Times New Roman" w:cs="Times New Roman"/>
          <w:szCs w:val="24"/>
          <w:lang w:val="el"/>
        </w:rPr>
        <w:t>Έχετε αλλεργία σε μέταλλα όπως το νικέλιο ή το τιτάνιο</w:t>
      </w:r>
    </w:p>
    <w:p w14:paraId="3C1568AC" w14:textId="77777777" w:rsidR="00662711" w:rsidRPr="00F57728" w:rsidRDefault="00662711">
      <w:pPr>
        <w:numPr>
          <w:ilvl w:val="0"/>
          <w:numId w:val="14"/>
        </w:numPr>
        <w:spacing w:after="0" w:afterAutospacing="0" w:line="240" w:lineRule="auto"/>
        <w:rPr>
          <w:rFonts w:eastAsia="Times New Roman" w:cs="Times New Roman"/>
          <w:szCs w:val="24"/>
        </w:rPr>
      </w:pPr>
      <w:r w:rsidRPr="00F57728">
        <w:rPr>
          <w:rFonts w:eastAsia="Times New Roman" w:cs="Times New Roman"/>
          <w:szCs w:val="24"/>
          <w:lang w:val="el"/>
        </w:rPr>
        <w:t>Έχετε λοίμωξη αίματος</w:t>
      </w:r>
    </w:p>
    <w:p w14:paraId="1C5D5631" w14:textId="77777777" w:rsidR="00662711" w:rsidRPr="00F57728" w:rsidRDefault="00662711">
      <w:pPr>
        <w:numPr>
          <w:ilvl w:val="0"/>
          <w:numId w:val="14"/>
        </w:numPr>
        <w:spacing w:after="0" w:afterAutospacing="0" w:line="240" w:lineRule="auto"/>
        <w:rPr>
          <w:rFonts w:eastAsia="Times New Roman" w:cs="Times New Roman"/>
          <w:szCs w:val="24"/>
        </w:rPr>
      </w:pPr>
      <w:r w:rsidRPr="00F57728">
        <w:rPr>
          <w:rFonts w:eastAsia="Times New Roman" w:cs="Times New Roman"/>
          <w:szCs w:val="24"/>
          <w:lang w:val="el"/>
        </w:rPr>
        <w:t>Είστε έγκυος ή νομίζετε ότι μπορεί να είστε έγκυος</w:t>
      </w:r>
    </w:p>
    <w:p w14:paraId="09A3B476" w14:textId="77777777" w:rsidR="00992327" w:rsidRPr="00F57728" w:rsidRDefault="00992327">
      <w:pPr>
        <w:spacing w:after="0" w:afterAutospacing="0"/>
        <w:rPr>
          <w:rFonts w:cs="Times New Roman"/>
          <w:kern w:val="2"/>
          <w:szCs w:val="24"/>
          <w14:ligatures w14:val="standardContextual"/>
        </w:rPr>
      </w:pPr>
      <w:r w:rsidRPr="00F57728">
        <w:rPr>
          <w:rFonts w:cs="Times New Roman"/>
          <w:lang w:val="el"/>
        </w:rPr>
        <w:lastRenderedPageBreak/>
        <w:t>Ο γιατρός σας μπορεί να σας ζητήσει να περιορίσετε ορισμένες δραστηριότητες για ένα μικρό χρονικό διάστημα μετά την τοποθέτηση του φίλτρου.</w:t>
      </w:r>
    </w:p>
    <w:p w14:paraId="74EBA469" w14:textId="77777777" w:rsidR="003C1652" w:rsidRPr="00F57728" w:rsidRDefault="003C1652">
      <w:pPr>
        <w:spacing w:after="0" w:afterAutospacing="0"/>
        <w:rPr>
          <w:rFonts w:cs="Times New Roman"/>
          <w:kern w:val="2"/>
          <w:szCs w:val="24"/>
          <w:lang w:val="el"/>
          <w14:ligatures w14:val="standardContextual"/>
        </w:rPr>
      </w:pPr>
      <w:r w:rsidRPr="00F57728">
        <w:rPr>
          <w:rFonts w:cs="Times New Roman"/>
          <w:lang w:val="el"/>
        </w:rPr>
        <w:t>Μπορεί να έχετε τη δυνατότητα να κάνετε μαγνητική τομογραφία με αυτό το φίλτρο, υπό την προϋπόθεση ότι θα τηρηθούν συγκεκριμένοι κανόνες ασφαλείας. Πριν από οποιαδήποτε μαγνητική τομογραφία, ενημερώστε τον γιατρό σας ή το προσωπικό που θα κάνει τη μαγνητική τομογραφία ότι έχετε φίλτρο Option ELITE.</w:t>
      </w:r>
    </w:p>
    <w:p w14:paraId="478DA380" w14:textId="734F2959" w:rsidR="00662711" w:rsidRPr="00F57728" w:rsidRDefault="00662711" w:rsidP="00662711">
      <w:pPr>
        <w:spacing w:after="0" w:afterAutospacing="0" w:line="240" w:lineRule="auto"/>
        <w:rPr>
          <w:rFonts w:eastAsia="Times New Roman" w:cs="Times New Roman"/>
          <w:szCs w:val="24"/>
          <w:lang w:val="el"/>
        </w:rPr>
      </w:pPr>
    </w:p>
    <w:p w14:paraId="1FC64C27" w14:textId="77777777" w:rsidR="00662711" w:rsidRPr="00F57728" w:rsidRDefault="00662711" w:rsidP="00192173">
      <w:pPr>
        <w:spacing w:after="0" w:afterAutospacing="0" w:line="240" w:lineRule="auto"/>
        <w:rPr>
          <w:rFonts w:eastAsia="Times New Roman" w:cs="Times New Roman"/>
          <w:b/>
          <w:bCs/>
          <w:szCs w:val="24"/>
          <w:lang w:val="el"/>
        </w:rPr>
      </w:pPr>
      <w:r w:rsidRPr="00F57728">
        <w:rPr>
          <w:rFonts w:eastAsia="Times New Roman" w:cs="Times New Roman"/>
          <w:b/>
          <w:bCs/>
          <w:szCs w:val="24"/>
          <w:lang w:val="el"/>
        </w:rPr>
        <w:t>Έχει ληφθεί κάποιο μέτρο ασφαλείας;</w:t>
      </w:r>
    </w:p>
    <w:p w14:paraId="11F641C1" w14:textId="77777777" w:rsidR="00992327" w:rsidRPr="00F57728" w:rsidRDefault="00992327">
      <w:pPr>
        <w:spacing w:after="0" w:afterAutospacing="0"/>
        <w:rPr>
          <w:rFonts w:cs="Times New Roman"/>
          <w:kern w:val="2"/>
          <w:szCs w:val="24"/>
          <w:lang w:val="el"/>
          <w14:ligatures w14:val="standardContextual"/>
        </w:rPr>
      </w:pPr>
      <w:r w:rsidRPr="00F57728">
        <w:rPr>
          <w:rFonts w:cs="Times New Roman"/>
          <w:lang w:val="el"/>
        </w:rPr>
        <w:t>Ναι. Το 2023, η εταιρεία έλαβε ένα μέτρο ασφαλείας επειδή ένα πιθανό πρόβλημα στην απόδοση της συσκευής θα μπορούσε να επηρεάσει τον προβλεπόμενο τρόπο λειτουργίας του φίλτρου και να αυξήσει τον κίνδυνο μεταφοράς θρόμβων αίματος στους πνεύμονες. Η εταιρεία εξέτασε το πρόβλημα και συνεχίζει να παρακολουθεί τις πληροφορίες ασφάλειας μετά την πώληση της συσκευής. Με βάση τις πληροφορίες που έχουν εξεταστεί μέχρι σήμερα, δεν διαπιστώθηκε κανένα νέο ζήτημα ασφάλειας.</w:t>
      </w:r>
    </w:p>
    <w:p w14:paraId="0AC8610C" w14:textId="77777777" w:rsidR="00DA3EF1" w:rsidRPr="00F57728" w:rsidRDefault="00DA3EF1" w:rsidP="00DA3EF1">
      <w:pPr>
        <w:spacing w:after="0" w:afterAutospacing="0" w:line="240" w:lineRule="auto"/>
        <w:rPr>
          <w:rFonts w:eastAsia="Times New Roman" w:cs="Times New Roman"/>
          <w:szCs w:val="24"/>
          <w:lang w:val="el"/>
        </w:rPr>
      </w:pPr>
    </w:p>
    <w:p w14:paraId="42488257" w14:textId="77777777" w:rsidR="00992327" w:rsidRPr="00F57728" w:rsidRDefault="00992327">
      <w:pPr>
        <w:spacing w:after="0" w:afterAutospacing="0"/>
        <w:rPr>
          <w:rFonts w:cs="Times New Roman"/>
          <w:kern w:val="2"/>
          <w:szCs w:val="24"/>
          <w:lang w:val="el"/>
          <w14:ligatures w14:val="standardContextual"/>
        </w:rPr>
      </w:pPr>
      <w:r w:rsidRPr="00F57728">
        <w:rPr>
          <w:rFonts w:cs="Times New Roman"/>
          <w:lang w:val="el"/>
        </w:rPr>
        <w:t>Αυτό το συμβάν έχει αξιολογηθεί στο πλαίσιο της συνεχούς παρακολούθησης της ασφάλειας. Με βάση τις διαθέσιμες πληροφορίες, τα οφέλη και οι κίνδυνοι του φίλτρου Option ELITE παραμένουν αποδεκτά όταν χρησιμοποιείται όπως προβλέπεται.</w:t>
      </w:r>
    </w:p>
    <w:p w14:paraId="5A14483E" w14:textId="77777777" w:rsidR="00DA3EF1" w:rsidRPr="00F57728" w:rsidRDefault="00DA3EF1" w:rsidP="00DA3EF1">
      <w:pPr>
        <w:spacing w:after="0" w:afterAutospacing="0" w:line="240" w:lineRule="auto"/>
        <w:rPr>
          <w:rFonts w:eastAsia="Times New Roman" w:cs="Times New Roman"/>
          <w:szCs w:val="24"/>
          <w:lang w:val="el"/>
        </w:rPr>
      </w:pPr>
    </w:p>
    <w:p w14:paraId="4941305C" w14:textId="77777777" w:rsidR="00992327" w:rsidRPr="00F57728" w:rsidRDefault="00992327">
      <w:pPr>
        <w:spacing w:after="0" w:afterAutospacing="0"/>
        <w:rPr>
          <w:rFonts w:cs="Times New Roman"/>
          <w:kern w:val="2"/>
          <w:szCs w:val="24"/>
          <w:lang w:val="el"/>
          <w14:ligatures w14:val="standardContextual"/>
        </w:rPr>
      </w:pPr>
      <w:r w:rsidRPr="00F57728">
        <w:rPr>
          <w:rFonts w:cs="Times New Roman"/>
          <w:lang w:val="el"/>
        </w:rPr>
        <w:t>Ο γιατρός σας μπορεί να σας δώσει περισσότερες λεπτομέρειες, εάν χρειαστεί.</w:t>
      </w:r>
    </w:p>
    <w:p w14:paraId="6385239E" w14:textId="77777777" w:rsidR="00BA3A00" w:rsidRPr="00F57728" w:rsidRDefault="00BA3A00">
      <w:pPr>
        <w:spacing w:after="0" w:afterAutospacing="0"/>
        <w:rPr>
          <w:rFonts w:cs="Times New Roman"/>
          <w:b/>
          <w:bCs/>
          <w:lang w:val="el"/>
        </w:rPr>
      </w:pPr>
    </w:p>
    <w:p w14:paraId="40384B10" w14:textId="530E37F2" w:rsidR="00A44350" w:rsidRPr="00F57728" w:rsidRDefault="00A44350">
      <w:pPr>
        <w:spacing w:after="0" w:afterAutospacing="0"/>
        <w:rPr>
          <w:rFonts w:cs="Times New Roman"/>
          <w:kern w:val="2"/>
          <w:szCs w:val="24"/>
          <w:lang w:val="el"/>
          <w14:ligatures w14:val="standardContextual"/>
        </w:rPr>
      </w:pPr>
      <w:r w:rsidRPr="00F57728">
        <w:rPr>
          <w:rFonts w:cs="Times New Roman"/>
          <w:b/>
          <w:bCs/>
          <w:lang w:val="el"/>
        </w:rPr>
        <w:t>Πώς γνωρίζουμε ότι η συσκευή είναι ασφαλής και λειτουργεί;</w:t>
      </w:r>
    </w:p>
    <w:p w14:paraId="7AA2BA11" w14:textId="77777777" w:rsidR="00992327" w:rsidRPr="00F57728" w:rsidRDefault="00992327">
      <w:pPr>
        <w:spacing w:after="0" w:afterAutospacing="0"/>
        <w:rPr>
          <w:rFonts w:cs="Times New Roman"/>
          <w:kern w:val="2"/>
          <w:szCs w:val="24"/>
          <w:lang w:val="el"/>
          <w14:ligatures w14:val="standardContextual"/>
        </w:rPr>
      </w:pPr>
      <w:r w:rsidRPr="00F57728">
        <w:rPr>
          <w:rFonts w:cs="Times New Roman"/>
          <w:lang w:val="el"/>
        </w:rPr>
        <w:t>Οι πληροφορίες σχετικά με την ασφάλεια και τη χρήση του φίλτρου Option ELITE προέρχονται από:</w:t>
      </w:r>
    </w:p>
    <w:p w14:paraId="40A87D6C" w14:textId="77777777" w:rsidR="00012C93" w:rsidRPr="00F57728" w:rsidRDefault="00012C93" w:rsidP="00012C93">
      <w:pPr>
        <w:pStyle w:val="ListParagraph"/>
        <w:numPr>
          <w:ilvl w:val="0"/>
          <w:numId w:val="15"/>
        </w:numPr>
        <w:rPr>
          <w:rFonts w:cs="Times New Roman"/>
          <w:kern w:val="2"/>
          <w14:ligatures w14:val="standardContextual"/>
        </w:rPr>
      </w:pPr>
      <w:r w:rsidRPr="00F57728">
        <w:rPr>
          <w:rFonts w:cs="Times New Roman"/>
          <w:lang w:val="el"/>
        </w:rPr>
        <w:t>Εργαστηριακές δοκιμές</w:t>
      </w:r>
    </w:p>
    <w:p w14:paraId="1AE05C32" w14:textId="77777777" w:rsidR="00012C93" w:rsidRPr="00F57728" w:rsidRDefault="00012C93" w:rsidP="00012C93">
      <w:pPr>
        <w:pStyle w:val="ListParagraph"/>
        <w:numPr>
          <w:ilvl w:val="0"/>
          <w:numId w:val="15"/>
        </w:numPr>
        <w:rPr>
          <w:rFonts w:cs="Times New Roman"/>
        </w:rPr>
      </w:pPr>
      <w:r w:rsidRPr="00F57728">
        <w:rPr>
          <w:rFonts w:cs="Times New Roman"/>
          <w:lang w:val="el"/>
        </w:rPr>
        <w:t>Χρήση σε ασθενείς</w:t>
      </w:r>
    </w:p>
    <w:p w14:paraId="53CBDB96" w14:textId="77777777" w:rsidR="00992327" w:rsidRPr="00F57728" w:rsidRDefault="00992327" w:rsidP="00992327">
      <w:pPr>
        <w:pStyle w:val="ListParagraph"/>
        <w:numPr>
          <w:ilvl w:val="0"/>
          <w:numId w:val="15"/>
        </w:numPr>
        <w:rPr>
          <w:rFonts w:cs="Times New Roman"/>
        </w:rPr>
      </w:pPr>
      <w:r w:rsidRPr="00F57728">
        <w:rPr>
          <w:rFonts w:cs="Times New Roman"/>
          <w:lang w:val="el"/>
        </w:rPr>
        <w:t>Ιατρικές μελέτες για το συγκεκριμένο φίλτρο και άλλα παρόμοια φίλτρα</w:t>
      </w:r>
    </w:p>
    <w:p w14:paraId="3C404F94" w14:textId="77777777" w:rsidR="00992327" w:rsidRPr="00F57728" w:rsidRDefault="00992327" w:rsidP="00992327">
      <w:pPr>
        <w:pStyle w:val="ListParagraph"/>
        <w:numPr>
          <w:ilvl w:val="0"/>
          <w:numId w:val="15"/>
        </w:numPr>
        <w:rPr>
          <w:rFonts w:cs="Times New Roman"/>
        </w:rPr>
      </w:pPr>
      <w:r w:rsidRPr="00F57728">
        <w:rPr>
          <w:rFonts w:cs="Times New Roman"/>
          <w:lang w:val="el"/>
        </w:rPr>
        <w:t>Παράπονα, αναφορές προβλημάτων και συνεχείς ελέγχους ασφάλειας μετά την πώληση της συσκευής</w:t>
      </w:r>
    </w:p>
    <w:p w14:paraId="426AD6C1" w14:textId="77777777" w:rsidR="00992327" w:rsidRPr="00F57728" w:rsidRDefault="00992327">
      <w:pPr>
        <w:spacing w:after="0" w:afterAutospacing="0"/>
        <w:rPr>
          <w:rFonts w:cs="Times New Roman"/>
          <w:kern w:val="2"/>
          <w:szCs w:val="24"/>
          <w:lang w:val="el"/>
          <w14:ligatures w14:val="standardContextual"/>
        </w:rPr>
      </w:pPr>
      <w:r w:rsidRPr="00F57728">
        <w:rPr>
          <w:rFonts w:cs="Times New Roman"/>
          <w:lang w:val="el"/>
        </w:rPr>
        <w:t>Αυτές οι πηγές δείχνουν ότι η συσκευή λειτουργεί όπως αναμένεται, όταν χρησιμοποιείται σωστά. Οι κλινικές πληροφορίες έδειξαν υψηλή επιτυχία στην τοποθέτηση και την αφαίρεση του φίλτρου. Οι καταγγελίες, οι αναφορές προβλημάτων και οι συνεχιζόμενοι έλεγχοι ασφαλείας μετά την πώληση της συσκευής δεν έδειξαν νέο ζήτημα ασφάλειας με βάση τις πληροφορίες που έχουν εξεταστεί μέχρι σήμερα.</w:t>
      </w:r>
    </w:p>
    <w:p w14:paraId="1C7EC8A3" w14:textId="2CFB834F" w:rsidR="00662711" w:rsidRPr="00F57728" w:rsidRDefault="00662711" w:rsidP="00662711">
      <w:pPr>
        <w:spacing w:after="0" w:afterAutospacing="0" w:line="240" w:lineRule="auto"/>
        <w:rPr>
          <w:rFonts w:eastAsia="Times New Roman" w:cs="Times New Roman"/>
          <w:szCs w:val="24"/>
          <w:lang w:val="el"/>
        </w:rPr>
      </w:pPr>
    </w:p>
    <w:p w14:paraId="46E3D594" w14:textId="77777777" w:rsidR="00662711" w:rsidRPr="00F57728" w:rsidRDefault="00662711" w:rsidP="00FD2091">
      <w:pPr>
        <w:spacing w:after="0" w:afterAutospacing="0" w:line="240" w:lineRule="auto"/>
        <w:rPr>
          <w:rFonts w:eastAsia="Times New Roman" w:cs="Times New Roman"/>
          <w:b/>
          <w:bCs/>
          <w:szCs w:val="24"/>
          <w:lang w:val="el"/>
        </w:rPr>
      </w:pPr>
      <w:r w:rsidRPr="00F57728">
        <w:rPr>
          <w:rFonts w:eastAsia="Times New Roman" w:cs="Times New Roman"/>
          <w:b/>
          <w:bCs/>
          <w:szCs w:val="24"/>
          <w:lang w:val="el"/>
        </w:rPr>
        <w:t>Πώς ελέγχεται η ασφάλεια σε βάθος χρόνου;</w:t>
      </w:r>
    </w:p>
    <w:p w14:paraId="0C6DC71B" w14:textId="77777777" w:rsidR="00992327" w:rsidRPr="00F57728" w:rsidRDefault="00992327">
      <w:pPr>
        <w:spacing w:after="0" w:afterAutospacing="0"/>
        <w:rPr>
          <w:rFonts w:cs="Times New Roman"/>
          <w:kern w:val="2"/>
          <w:szCs w:val="24"/>
          <w:lang w:val="el"/>
          <w14:ligatures w14:val="standardContextual"/>
        </w:rPr>
      </w:pPr>
      <w:r w:rsidRPr="00F57728">
        <w:rPr>
          <w:rFonts w:cs="Times New Roman"/>
          <w:lang w:val="el"/>
        </w:rPr>
        <w:t>Ο κατασκευαστής συνεχίζει να παρακολουθεί την ασφάλεια της συσκευής μετά την πώλησή της. Αυτό περιλαμβάνει την εξέταση καταγγελιών, αναφορών προβλημάτων, ιατρικών μελετών, μέτρων ασφάλειας και πληροφοριών παρακολούθησης από γιατρούς ή κλινικές, όταν είναι διαθέσιμες.</w:t>
      </w:r>
    </w:p>
    <w:p w14:paraId="7235F20A" w14:textId="77777777" w:rsidR="00662711" w:rsidRPr="00F57728" w:rsidRDefault="00662711">
      <w:pPr>
        <w:numPr>
          <w:ilvl w:val="0"/>
          <w:numId w:val="16"/>
        </w:numPr>
        <w:spacing w:after="0" w:afterAutospacing="0" w:line="240" w:lineRule="auto"/>
        <w:rPr>
          <w:rFonts w:eastAsia="Times New Roman" w:cs="Times New Roman"/>
          <w:szCs w:val="24"/>
        </w:rPr>
      </w:pPr>
      <w:r w:rsidRPr="00F57728">
        <w:rPr>
          <w:rFonts w:eastAsia="Times New Roman" w:cs="Times New Roman"/>
          <w:szCs w:val="24"/>
          <w:lang w:val="el"/>
        </w:rPr>
        <w:t>Εξέταση καταγγελιών και αναφορών προβλημάτων</w:t>
      </w:r>
    </w:p>
    <w:p w14:paraId="1A9351F0" w14:textId="77777777" w:rsidR="00662711" w:rsidRPr="00F57728" w:rsidRDefault="00662711">
      <w:pPr>
        <w:numPr>
          <w:ilvl w:val="0"/>
          <w:numId w:val="16"/>
        </w:numPr>
        <w:spacing w:after="0" w:afterAutospacing="0" w:line="240" w:lineRule="auto"/>
        <w:rPr>
          <w:rFonts w:eastAsia="Times New Roman" w:cs="Times New Roman"/>
          <w:szCs w:val="24"/>
        </w:rPr>
      </w:pPr>
      <w:r w:rsidRPr="00F57728">
        <w:rPr>
          <w:rFonts w:eastAsia="Times New Roman" w:cs="Times New Roman"/>
          <w:szCs w:val="24"/>
          <w:lang w:val="el"/>
        </w:rPr>
        <w:t>Εξέταση ιατρικών μελετών</w:t>
      </w:r>
    </w:p>
    <w:p w14:paraId="20BB11AC" w14:textId="77777777" w:rsidR="00662711" w:rsidRPr="00F57728" w:rsidRDefault="00662711">
      <w:pPr>
        <w:numPr>
          <w:ilvl w:val="0"/>
          <w:numId w:val="16"/>
        </w:numPr>
        <w:spacing w:after="0" w:afterAutospacing="0" w:line="240" w:lineRule="auto"/>
        <w:rPr>
          <w:rFonts w:eastAsia="Times New Roman" w:cs="Times New Roman"/>
          <w:szCs w:val="24"/>
        </w:rPr>
      </w:pPr>
      <w:r w:rsidRPr="00F57728">
        <w:rPr>
          <w:rFonts w:eastAsia="Times New Roman" w:cs="Times New Roman"/>
          <w:szCs w:val="24"/>
          <w:lang w:val="el"/>
        </w:rPr>
        <w:t>Λήψη μέτρων σε περίπτωση που προκύψουν ανησυχίες σχετικά με την ασφάλεια</w:t>
      </w:r>
    </w:p>
    <w:p w14:paraId="620C6D87" w14:textId="77777777" w:rsidR="00992327" w:rsidRPr="00F57728" w:rsidRDefault="00992327" w:rsidP="00992327">
      <w:pPr>
        <w:pStyle w:val="ListParagraph"/>
        <w:numPr>
          <w:ilvl w:val="0"/>
          <w:numId w:val="16"/>
        </w:numPr>
        <w:rPr>
          <w:rFonts w:eastAsia="Times New Roman" w:cs="Times New Roman"/>
          <w:szCs w:val="24"/>
        </w:rPr>
      </w:pPr>
      <w:r w:rsidRPr="00F57728">
        <w:rPr>
          <w:rFonts w:cs="Times New Roman"/>
          <w:lang w:val="el"/>
        </w:rPr>
        <w:t>Οι γιατροί μπορούν επίσης να παρέχουν πληροφορίες παρακολούθησης σχετικά με τους ασθενείς στους οποίους έχει τοποθετηθεί το φίλτρο.</w:t>
      </w:r>
    </w:p>
    <w:p w14:paraId="680602FA" w14:textId="77777777" w:rsidR="00992327" w:rsidRPr="00F57728" w:rsidRDefault="00992327">
      <w:pPr>
        <w:spacing w:after="0" w:afterAutospacing="0"/>
        <w:rPr>
          <w:rFonts w:cs="Times New Roman"/>
          <w:kern w:val="2"/>
          <w:szCs w:val="24"/>
          <w:lang w:val="el"/>
          <w14:ligatures w14:val="standardContextual"/>
        </w:rPr>
      </w:pPr>
      <w:r w:rsidRPr="00F57728">
        <w:rPr>
          <w:rFonts w:cs="Times New Roman"/>
          <w:lang w:val="el"/>
        </w:rPr>
        <w:lastRenderedPageBreak/>
        <w:t>Αυτές οι δραστηριότητες βοηθούν στην τήρηση επικαιροποιημένων πληροφοριών ασφάλειας. Βοηθούν επίσης να επιβεβαιωθεί ότι η συσκευή συνεχίζει να λειτουργεί όπως προβλέπεται.</w:t>
      </w:r>
    </w:p>
    <w:p w14:paraId="2D078C19" w14:textId="47E92DFD" w:rsidR="00662711" w:rsidRPr="00F57728" w:rsidRDefault="00662711" w:rsidP="00662711">
      <w:pPr>
        <w:spacing w:after="0" w:afterAutospacing="0" w:line="240" w:lineRule="auto"/>
        <w:rPr>
          <w:rFonts w:eastAsia="Times New Roman" w:cs="Times New Roman"/>
          <w:szCs w:val="24"/>
          <w:lang w:val="el"/>
        </w:rPr>
      </w:pPr>
    </w:p>
    <w:p w14:paraId="159671B4" w14:textId="77777777" w:rsidR="00662711" w:rsidRPr="00F57728" w:rsidRDefault="00662711" w:rsidP="00FD2091">
      <w:pPr>
        <w:spacing w:after="0" w:afterAutospacing="0" w:line="240" w:lineRule="auto"/>
        <w:rPr>
          <w:rFonts w:eastAsia="Times New Roman" w:cs="Times New Roman"/>
          <w:b/>
          <w:bCs/>
          <w:szCs w:val="24"/>
          <w:lang w:val="el"/>
        </w:rPr>
      </w:pPr>
      <w:r w:rsidRPr="00F57728">
        <w:rPr>
          <w:rFonts w:eastAsia="Times New Roman" w:cs="Times New Roman"/>
          <w:b/>
          <w:bCs/>
          <w:szCs w:val="24"/>
          <w:lang w:val="el"/>
        </w:rPr>
        <w:t>Ποιες άλλες θεραπείες είναι διαθέσιμες;</w:t>
      </w:r>
    </w:p>
    <w:p w14:paraId="35F45681" w14:textId="77777777" w:rsidR="00992327" w:rsidRPr="00F57728" w:rsidRDefault="00992327">
      <w:pPr>
        <w:spacing w:after="0" w:afterAutospacing="0"/>
        <w:rPr>
          <w:rFonts w:cs="Times New Roman"/>
          <w:kern w:val="2"/>
          <w:szCs w:val="24"/>
          <w:lang w:val="el"/>
          <w14:ligatures w14:val="standardContextual"/>
        </w:rPr>
      </w:pPr>
      <w:r w:rsidRPr="00F57728">
        <w:rPr>
          <w:rFonts w:cs="Times New Roman"/>
          <w:lang w:val="el"/>
        </w:rPr>
        <w:t>Για την αντιμετώπιση των θρόμβων αίματος, οι γιατροί συνήθως δοκιμάζουν πρώτα φάρμακα που αραιώνουν το αίμα.</w:t>
      </w:r>
    </w:p>
    <w:p w14:paraId="432A64C6" w14:textId="77777777" w:rsidR="00992327" w:rsidRPr="00F57728" w:rsidRDefault="00992327">
      <w:pPr>
        <w:spacing w:after="0" w:afterAutospacing="0"/>
        <w:rPr>
          <w:rFonts w:cs="Times New Roman"/>
          <w:kern w:val="2"/>
          <w:szCs w:val="24"/>
          <w:lang w:val="el"/>
          <w14:ligatures w14:val="standardContextual"/>
        </w:rPr>
      </w:pPr>
      <w:r w:rsidRPr="00F57728">
        <w:rPr>
          <w:rFonts w:cs="Times New Roman"/>
          <w:lang w:val="el"/>
        </w:rPr>
        <w:t>Εάν δεν είναι δυνατή η χρήση αντιπηκτικών, διατίθενται οι εξής πιθανές επιλογές:</w:t>
      </w:r>
    </w:p>
    <w:p w14:paraId="5FB08A80" w14:textId="77777777" w:rsidR="00662711" w:rsidRPr="00F57728" w:rsidRDefault="00662711">
      <w:pPr>
        <w:numPr>
          <w:ilvl w:val="0"/>
          <w:numId w:val="17"/>
        </w:numPr>
        <w:spacing w:after="0" w:afterAutospacing="0" w:line="240" w:lineRule="auto"/>
        <w:rPr>
          <w:rFonts w:eastAsia="Times New Roman" w:cs="Times New Roman"/>
          <w:szCs w:val="24"/>
          <w:lang w:val="el"/>
        </w:rPr>
      </w:pPr>
      <w:r w:rsidRPr="00F57728">
        <w:rPr>
          <w:rFonts w:eastAsia="Times New Roman" w:cs="Times New Roman"/>
          <w:szCs w:val="24"/>
          <w:lang w:val="el"/>
        </w:rPr>
        <w:t>Φάρμακα που διαλύουν τους θρόμβους σε περιπτώσεις έκτακτης ανάγκης</w:t>
      </w:r>
    </w:p>
    <w:p w14:paraId="12BE4684" w14:textId="77777777" w:rsidR="00662711" w:rsidRPr="00F57728" w:rsidRDefault="00662711">
      <w:pPr>
        <w:numPr>
          <w:ilvl w:val="0"/>
          <w:numId w:val="17"/>
        </w:numPr>
        <w:spacing w:after="0" w:afterAutospacing="0" w:line="240" w:lineRule="auto"/>
        <w:rPr>
          <w:rFonts w:eastAsia="Times New Roman" w:cs="Times New Roman"/>
          <w:szCs w:val="24"/>
          <w:lang w:val="el"/>
        </w:rPr>
      </w:pPr>
      <w:r w:rsidRPr="00F57728">
        <w:rPr>
          <w:rFonts w:eastAsia="Times New Roman" w:cs="Times New Roman"/>
          <w:szCs w:val="24"/>
          <w:lang w:val="el"/>
        </w:rPr>
        <w:t>Ειδικές διαδικασίες ή χειρουργική επέμβαση, σε ορισμένες περιπτώσεις</w:t>
      </w:r>
    </w:p>
    <w:p w14:paraId="76EF4AAE" w14:textId="77777777" w:rsidR="00992327" w:rsidRPr="00F57728" w:rsidRDefault="00992327">
      <w:pPr>
        <w:spacing w:after="0" w:afterAutospacing="0"/>
        <w:rPr>
          <w:rFonts w:cs="Times New Roman"/>
          <w:kern w:val="2"/>
          <w:szCs w:val="24"/>
          <w:lang w:val="el"/>
          <w14:ligatures w14:val="standardContextual"/>
        </w:rPr>
      </w:pPr>
      <w:r w:rsidRPr="00F57728">
        <w:rPr>
          <w:rFonts w:cs="Times New Roman"/>
          <w:lang w:val="el"/>
        </w:rPr>
        <w:t>Ο γιατρός σας θα σας εξηγήσει ποια επιλογή είναι η καλύτερη για εσάς.</w:t>
      </w:r>
    </w:p>
    <w:p w14:paraId="33BA8D13" w14:textId="194796CB" w:rsidR="00662711" w:rsidRPr="00F57728" w:rsidRDefault="00662711" w:rsidP="00662711">
      <w:pPr>
        <w:spacing w:after="0" w:afterAutospacing="0" w:line="240" w:lineRule="auto"/>
        <w:rPr>
          <w:rFonts w:eastAsia="Times New Roman" w:cs="Times New Roman"/>
          <w:szCs w:val="24"/>
          <w:lang w:val="el"/>
        </w:rPr>
      </w:pPr>
    </w:p>
    <w:p w14:paraId="16C2D38B" w14:textId="77777777" w:rsidR="00662711" w:rsidRPr="00F57728" w:rsidRDefault="00662711" w:rsidP="00FD2091">
      <w:pPr>
        <w:spacing w:after="0" w:afterAutospacing="0" w:line="240" w:lineRule="auto"/>
        <w:rPr>
          <w:rFonts w:eastAsia="Times New Roman" w:cs="Times New Roman"/>
          <w:b/>
          <w:bCs/>
          <w:szCs w:val="24"/>
          <w:lang w:val="el"/>
        </w:rPr>
      </w:pPr>
      <w:r w:rsidRPr="00F57728">
        <w:rPr>
          <w:rFonts w:eastAsia="Times New Roman" w:cs="Times New Roman"/>
          <w:b/>
          <w:bCs/>
          <w:szCs w:val="24"/>
          <w:lang w:val="el"/>
        </w:rPr>
        <w:t>Ποιοι χρησιμοποιούν τη συσκευή;</w:t>
      </w:r>
    </w:p>
    <w:p w14:paraId="4CEB08E6" w14:textId="77777777" w:rsidR="00992327" w:rsidRPr="00F57728" w:rsidRDefault="00992327">
      <w:pPr>
        <w:spacing w:after="0" w:afterAutospacing="0"/>
        <w:rPr>
          <w:rFonts w:cs="Times New Roman"/>
          <w:kern w:val="2"/>
          <w:szCs w:val="24"/>
          <w:lang w:val="el"/>
          <w14:ligatures w14:val="standardContextual"/>
        </w:rPr>
      </w:pPr>
      <w:r w:rsidRPr="00F57728">
        <w:rPr>
          <w:rFonts w:cs="Times New Roman"/>
          <w:lang w:val="el"/>
        </w:rPr>
        <w:t>Το φίλτρο Option ELITE χρησιμοποιείται μόνο από εκπαιδευμένους γιατρούς. Οι ασθενείς δεν τοποθετούν ούτε αφαιρούν οι ίδιοι το φίλτρο.</w:t>
      </w:r>
    </w:p>
    <w:p w14:paraId="1FE0B4A6" w14:textId="77777777" w:rsidR="004A3F32" w:rsidRPr="00F57728" w:rsidRDefault="004A3F32" w:rsidP="00662711">
      <w:pPr>
        <w:spacing w:after="0" w:afterAutospacing="0" w:line="240" w:lineRule="auto"/>
        <w:rPr>
          <w:rFonts w:eastAsia="Times New Roman" w:cs="Times New Roman"/>
          <w:szCs w:val="24"/>
          <w:lang w:val="el"/>
        </w:rPr>
      </w:pPr>
    </w:p>
    <w:p w14:paraId="727BDDA2" w14:textId="77777777" w:rsidR="003F3D5E" w:rsidRPr="00F57728" w:rsidRDefault="003F3D5E" w:rsidP="00170FE5">
      <w:pPr>
        <w:pStyle w:val="Heading1"/>
        <w:numPr>
          <w:ilvl w:val="0"/>
          <w:numId w:val="2"/>
        </w:numPr>
        <w:rPr>
          <w:rFonts w:cs="Times New Roman"/>
          <w:color w:val="auto"/>
        </w:rPr>
      </w:pPr>
      <w:bookmarkStart w:id="35" w:name="_Toc241573735"/>
      <w:r w:rsidRPr="00F57728">
        <w:rPr>
          <w:rFonts w:cs="Times New Roman"/>
          <w:bCs/>
          <w:color w:val="auto"/>
          <w:lang w:val="el"/>
        </w:rPr>
        <w:t>Ιστορικό αναθεωρήσεων</w:t>
      </w:r>
      <w:bookmarkEnd w:id="35"/>
    </w:p>
    <w:p w14:paraId="4E5D0357" w14:textId="77777777" w:rsidR="003F3D5E" w:rsidRPr="00F57728" w:rsidRDefault="003F3D5E" w:rsidP="003F3D5E">
      <w:pPr>
        <w:spacing w:after="0" w:afterAutospacing="0" w:line="240" w:lineRule="auto"/>
        <w:rPr>
          <w:rFonts w:cs="Times New Roman"/>
        </w:rPr>
      </w:pPr>
    </w:p>
    <w:tbl>
      <w:tblPr>
        <w:tblStyle w:val="TableGrid"/>
        <w:tblW w:w="5000" w:type="pct"/>
        <w:tblLook w:val="04A0" w:firstRow="1" w:lastRow="0" w:firstColumn="1" w:lastColumn="0" w:noHBand="0" w:noVBand="1"/>
      </w:tblPr>
      <w:tblGrid>
        <w:gridCol w:w="1341"/>
        <w:gridCol w:w="1458"/>
        <w:gridCol w:w="4772"/>
        <w:gridCol w:w="2859"/>
      </w:tblGrid>
      <w:tr w:rsidR="00AD0D23" w:rsidRPr="00F57728" w14:paraId="2719B72D" w14:textId="77777777" w:rsidTr="00673978">
        <w:tc>
          <w:tcPr>
            <w:tcW w:w="575" w:type="pct"/>
          </w:tcPr>
          <w:p w14:paraId="4C271237" w14:textId="77777777" w:rsidR="00AD0D23" w:rsidRPr="00F57728" w:rsidRDefault="00AD0D23" w:rsidP="00673978">
            <w:pPr>
              <w:spacing w:after="0" w:afterAutospacing="0"/>
              <w:rPr>
                <w:rFonts w:cs="Times New Roman"/>
                <w:b/>
                <w:sz w:val="20"/>
                <w:szCs w:val="20"/>
              </w:rPr>
            </w:pPr>
            <w:r w:rsidRPr="00F57728">
              <w:rPr>
                <w:rFonts w:cs="Times New Roman"/>
                <w:b/>
                <w:bCs/>
                <w:sz w:val="20"/>
                <w:szCs w:val="20"/>
                <w:lang w:val="el"/>
              </w:rPr>
              <w:t>Αναθεώρηση</w:t>
            </w:r>
          </w:p>
        </w:tc>
        <w:tc>
          <w:tcPr>
            <w:tcW w:w="722" w:type="pct"/>
          </w:tcPr>
          <w:p w14:paraId="11F2AE8F" w14:textId="77777777" w:rsidR="00AD0D23" w:rsidRPr="00F57728" w:rsidRDefault="00AD0D23" w:rsidP="00673978">
            <w:pPr>
              <w:spacing w:after="0" w:afterAutospacing="0"/>
              <w:rPr>
                <w:rFonts w:cs="Times New Roman"/>
                <w:b/>
                <w:sz w:val="20"/>
                <w:szCs w:val="20"/>
              </w:rPr>
            </w:pPr>
            <w:r w:rsidRPr="00F57728">
              <w:rPr>
                <w:rFonts w:cs="Times New Roman"/>
                <w:b/>
                <w:bCs/>
                <w:sz w:val="20"/>
                <w:szCs w:val="20"/>
                <w:lang w:val="el"/>
              </w:rPr>
              <w:t>Ημερομηνία Έκδοσης</w:t>
            </w:r>
          </w:p>
        </w:tc>
        <w:tc>
          <w:tcPr>
            <w:tcW w:w="2310" w:type="pct"/>
          </w:tcPr>
          <w:p w14:paraId="261F70FA" w14:textId="77777777" w:rsidR="00AD0D23" w:rsidRPr="00F57728" w:rsidRDefault="00AD0D23" w:rsidP="00673978">
            <w:pPr>
              <w:spacing w:after="0" w:afterAutospacing="0"/>
              <w:rPr>
                <w:rFonts w:cs="Times New Roman"/>
                <w:b/>
                <w:sz w:val="20"/>
                <w:szCs w:val="20"/>
              </w:rPr>
            </w:pPr>
            <w:r w:rsidRPr="00F57728">
              <w:rPr>
                <w:rFonts w:cs="Times New Roman"/>
                <w:b/>
                <w:bCs/>
                <w:sz w:val="20"/>
                <w:szCs w:val="20"/>
                <w:lang w:val="el"/>
              </w:rPr>
              <w:t>Περιγραφή αλλαγής</w:t>
            </w:r>
          </w:p>
        </w:tc>
        <w:tc>
          <w:tcPr>
            <w:tcW w:w="1393" w:type="pct"/>
          </w:tcPr>
          <w:p w14:paraId="1F3DF62C" w14:textId="77777777" w:rsidR="00AD0D23" w:rsidRPr="00F57728" w:rsidRDefault="00AD0D23" w:rsidP="00673978">
            <w:pPr>
              <w:spacing w:after="0" w:afterAutospacing="0"/>
              <w:rPr>
                <w:rFonts w:cs="Times New Roman"/>
                <w:b/>
                <w:sz w:val="20"/>
                <w:szCs w:val="20"/>
              </w:rPr>
            </w:pPr>
            <w:r w:rsidRPr="00F57728">
              <w:rPr>
                <w:rFonts w:cs="Times New Roman"/>
                <w:b/>
                <w:bCs/>
                <w:sz w:val="20"/>
                <w:szCs w:val="20"/>
                <w:lang w:val="el"/>
              </w:rPr>
              <w:t xml:space="preserve"> Η αναθεώρηση επικυρώθηκε από τον Κοινοποιημένο Οργανισμό;</w:t>
            </w:r>
          </w:p>
        </w:tc>
      </w:tr>
      <w:tr w:rsidR="00AD0D23" w:rsidRPr="00F57728" w14:paraId="4DDE5320" w14:textId="77777777" w:rsidTr="00673978">
        <w:tc>
          <w:tcPr>
            <w:tcW w:w="575" w:type="pct"/>
          </w:tcPr>
          <w:p w14:paraId="2094EDE0" w14:textId="77777777" w:rsidR="00AD0D23" w:rsidRPr="00F57728" w:rsidRDefault="00AD0D23" w:rsidP="00673978">
            <w:pPr>
              <w:spacing w:after="0" w:afterAutospacing="0"/>
              <w:rPr>
                <w:rFonts w:cs="Times New Roman"/>
                <w:sz w:val="20"/>
                <w:szCs w:val="20"/>
              </w:rPr>
            </w:pPr>
            <w:r w:rsidRPr="00F57728">
              <w:rPr>
                <w:rFonts w:cs="Times New Roman"/>
                <w:sz w:val="20"/>
                <w:szCs w:val="20"/>
                <w:lang w:val="el"/>
              </w:rPr>
              <w:t>A</w:t>
            </w:r>
          </w:p>
        </w:tc>
        <w:tc>
          <w:tcPr>
            <w:tcW w:w="722" w:type="pct"/>
          </w:tcPr>
          <w:p w14:paraId="0C766A84" w14:textId="30CDCCDB" w:rsidR="00AD0D23" w:rsidRPr="00F57728" w:rsidRDefault="00440750" w:rsidP="00440750">
            <w:pPr>
              <w:spacing w:after="0" w:afterAutospacing="0"/>
              <w:rPr>
                <w:rFonts w:cs="Times New Roman"/>
                <w:iCs/>
                <w:kern w:val="2"/>
                <w:sz w:val="20"/>
                <w:szCs w:val="20"/>
                <w14:ligatures w14:val="standardContextual"/>
              </w:rPr>
            </w:pPr>
            <w:r w:rsidRPr="00F57728">
              <w:rPr>
                <w:rFonts w:cs="Times New Roman"/>
                <w:sz w:val="20"/>
                <w:szCs w:val="20"/>
                <w:lang w:val="el"/>
              </w:rPr>
              <w:t>10 Αυγούστου 2021</w:t>
            </w:r>
          </w:p>
        </w:tc>
        <w:tc>
          <w:tcPr>
            <w:tcW w:w="2310" w:type="pct"/>
          </w:tcPr>
          <w:p w14:paraId="35E11003" w14:textId="3E6CA0B1" w:rsidR="00AD0D23" w:rsidRPr="00F57728" w:rsidRDefault="00440750" w:rsidP="00440750">
            <w:pPr>
              <w:spacing w:after="0" w:afterAutospacing="0"/>
              <w:rPr>
                <w:rFonts w:cs="Times New Roman"/>
                <w:kern w:val="2"/>
                <w:sz w:val="20"/>
                <w:szCs w:val="20"/>
                <w14:ligatures w14:val="standardContextual"/>
              </w:rPr>
            </w:pPr>
            <w:r w:rsidRPr="00F57728">
              <w:rPr>
                <w:rFonts w:cs="Times New Roman"/>
                <w:sz w:val="20"/>
                <w:szCs w:val="20"/>
                <w:lang w:val="el"/>
              </w:rPr>
              <w:t>Αρχική έκδοση της σύνοψης ασφάλειας και κλινικής απόδοσης.</w:t>
            </w:r>
          </w:p>
        </w:tc>
        <w:tc>
          <w:tcPr>
            <w:tcW w:w="1393" w:type="pct"/>
          </w:tcPr>
          <w:p w14:paraId="16301690" w14:textId="6CDF8764" w:rsidR="00AD0D23" w:rsidRPr="00F57728" w:rsidRDefault="00440750" w:rsidP="00440750">
            <w:pPr>
              <w:spacing w:after="0" w:afterAutospacing="0"/>
              <w:rPr>
                <w:rFonts w:cs="Times New Roman"/>
                <w:kern w:val="2"/>
                <w:sz w:val="20"/>
                <w:szCs w:val="20"/>
                <w14:ligatures w14:val="standardContextual"/>
              </w:rPr>
            </w:pPr>
            <w:r w:rsidRPr="00F57728">
              <w:rPr>
                <w:rFonts w:cs="Times New Roman"/>
                <w:sz w:val="20"/>
                <w:szCs w:val="20"/>
                <w:lang w:val="el"/>
              </w:rPr>
              <w:t>Όχι. Αρχική έκδοση πριν την επικύρωση από τον κοινοποιημένο οργανισμό.</w:t>
            </w:r>
          </w:p>
        </w:tc>
      </w:tr>
      <w:tr w:rsidR="00AD0D23" w:rsidRPr="00F57728" w14:paraId="6FEF5218" w14:textId="77777777" w:rsidTr="00673978">
        <w:tc>
          <w:tcPr>
            <w:tcW w:w="575" w:type="pct"/>
          </w:tcPr>
          <w:p w14:paraId="6527D108" w14:textId="77777777" w:rsidR="00AD0D23" w:rsidRPr="00F57728" w:rsidRDefault="00AD0D23" w:rsidP="00673978">
            <w:pPr>
              <w:spacing w:after="0" w:afterAutospacing="0"/>
              <w:rPr>
                <w:rFonts w:cs="Times New Roman"/>
                <w:sz w:val="20"/>
                <w:szCs w:val="20"/>
              </w:rPr>
            </w:pPr>
            <w:r w:rsidRPr="00F57728">
              <w:rPr>
                <w:rFonts w:cs="Times New Roman"/>
                <w:sz w:val="20"/>
                <w:szCs w:val="20"/>
                <w:lang w:val="el"/>
              </w:rPr>
              <w:t xml:space="preserve">B </w:t>
            </w:r>
          </w:p>
        </w:tc>
        <w:tc>
          <w:tcPr>
            <w:tcW w:w="722" w:type="pct"/>
          </w:tcPr>
          <w:p w14:paraId="4A982CA3" w14:textId="54E1083D" w:rsidR="00AD0D23" w:rsidRPr="00F57728" w:rsidRDefault="007D7BAA" w:rsidP="00440750">
            <w:pPr>
              <w:spacing w:after="0" w:afterAutospacing="0"/>
              <w:rPr>
                <w:rFonts w:cs="Times New Roman"/>
                <w:i/>
                <w:iCs/>
                <w:kern w:val="2"/>
                <w:sz w:val="20"/>
                <w:szCs w:val="20"/>
                <w14:ligatures w14:val="standardContextual"/>
              </w:rPr>
            </w:pPr>
            <w:r w:rsidRPr="00F57728">
              <w:rPr>
                <w:rFonts w:cs="Times New Roman"/>
                <w:sz w:val="20"/>
                <w:szCs w:val="20"/>
                <w:lang w:val="el"/>
              </w:rPr>
              <w:t>25 Αυγούστου 2026</w:t>
            </w:r>
          </w:p>
        </w:tc>
        <w:tc>
          <w:tcPr>
            <w:tcW w:w="2310" w:type="pct"/>
          </w:tcPr>
          <w:p w14:paraId="3FC96E5C" w14:textId="24E04B6D" w:rsidR="00AD0D23" w:rsidRPr="00F57728" w:rsidRDefault="00CC4F62" w:rsidP="009C1E15">
            <w:pPr>
              <w:spacing w:after="0" w:afterAutospacing="0"/>
              <w:rPr>
                <w:rFonts w:cs="Times New Roman"/>
                <w:kern w:val="2"/>
                <w:sz w:val="20"/>
                <w:szCs w:val="20"/>
                <w14:ligatures w14:val="standardContextual"/>
              </w:rPr>
            </w:pPr>
            <w:r w:rsidRPr="00F57728">
              <w:rPr>
                <w:rFonts w:cs="Times New Roman"/>
                <w:sz w:val="20"/>
                <w:szCs w:val="20"/>
                <w:lang w:val="el"/>
              </w:rPr>
              <w:t xml:space="preserve">Τελική έκδοση της σύνοψης ασφάλειας και κλινικής απόδοσης για δημόσια κυκλοφορία </w:t>
            </w:r>
          </w:p>
        </w:tc>
        <w:tc>
          <w:tcPr>
            <w:tcW w:w="1393" w:type="pct"/>
          </w:tcPr>
          <w:p w14:paraId="22267420" w14:textId="7CD2259B" w:rsidR="00440750" w:rsidRPr="00F57728" w:rsidRDefault="00000000">
            <w:pPr>
              <w:spacing w:after="0" w:afterAutospacing="0"/>
              <w:rPr>
                <w:rFonts w:cs="Times New Roman"/>
                <w:kern w:val="2"/>
                <w:sz w:val="20"/>
                <w:szCs w:val="20"/>
                <w14:ligatures w14:val="standardContextual"/>
              </w:rPr>
            </w:pPr>
            <w:sdt>
              <w:sdtPr>
                <w:rPr>
                  <w:rFonts w:ascii="Segoe UI Symbol" w:eastAsia="MS Gothic" w:hAnsi="Segoe UI Symbol" w:cs="Times New Roman"/>
                  <w:sz w:val="20"/>
                  <w:szCs w:val="20"/>
                </w:rPr>
                <w:id w:val="314686592"/>
                <w14:checkbox>
                  <w14:checked w14:val="1"/>
                  <w14:checkedState w14:val="2612" w14:font="MS Gothic"/>
                  <w14:uncheckedState w14:val="2610" w14:font="MS Gothic"/>
                </w14:checkbox>
              </w:sdtPr>
              <w:sdtContent>
                <w:r w:rsidR="005E126B" w:rsidRPr="00F57728">
                  <w:rPr>
                    <w:rFonts w:ascii="Segoe UI Symbol" w:eastAsia="MS Gothic" w:hAnsi="Segoe UI Symbol" w:cs="Segoe UI Symbol"/>
                    <w:sz w:val="20"/>
                    <w:szCs w:val="20"/>
                    <w:lang w:val="el"/>
                  </w:rPr>
                  <w:t>☒</w:t>
                </w:r>
              </w:sdtContent>
            </w:sdt>
            <w:r w:rsidR="005E126B" w:rsidRPr="00F57728">
              <w:rPr>
                <w:rFonts w:eastAsia="MS Gothic"/>
                <w:sz w:val="20"/>
                <w:szCs w:val="20"/>
                <w:lang w:val="el"/>
              </w:rPr>
              <w:t xml:space="preserve"> Ναι</w:t>
            </w:r>
          </w:p>
          <w:p w14:paraId="70B860D6" w14:textId="38DEC848" w:rsidR="00440750" w:rsidRPr="00F57728" w:rsidRDefault="002805F1">
            <w:pPr>
              <w:spacing w:after="0" w:afterAutospacing="0"/>
              <w:rPr>
                <w:rFonts w:cs="Times New Roman"/>
                <w:kern w:val="2"/>
                <w:sz w:val="20"/>
                <w:szCs w:val="20"/>
                <w14:ligatures w14:val="standardContextual"/>
              </w:rPr>
            </w:pPr>
            <w:r w:rsidRPr="00F57728">
              <w:rPr>
                <w:rFonts w:cs="Times New Roman"/>
                <w:sz w:val="20"/>
                <w:szCs w:val="20"/>
                <w:lang w:val="el"/>
              </w:rPr>
              <w:t>Επικύρωση γλώσσας:</w:t>
            </w:r>
          </w:p>
          <w:p w14:paraId="4154250C" w14:textId="6BB87408" w:rsidR="00004613" w:rsidRPr="00F57728" w:rsidRDefault="00440750" w:rsidP="00004613">
            <w:pPr>
              <w:spacing w:after="0" w:afterAutospacing="0"/>
              <w:rPr>
                <w:rFonts w:cs="Times New Roman"/>
                <w:sz w:val="20"/>
                <w:szCs w:val="20"/>
              </w:rPr>
            </w:pPr>
            <w:r w:rsidRPr="00F57728">
              <w:rPr>
                <w:rFonts w:cs="Times New Roman"/>
                <w:sz w:val="20"/>
                <w:szCs w:val="20"/>
                <w:lang w:val="el"/>
              </w:rPr>
              <w:t xml:space="preserve">Αγγλικά </w:t>
            </w:r>
          </w:p>
          <w:p w14:paraId="6D1884EE" w14:textId="77777777" w:rsidR="00AD0D23" w:rsidRPr="00F57728" w:rsidRDefault="00AD0D23" w:rsidP="00673978">
            <w:pPr>
              <w:spacing w:after="0" w:afterAutospacing="0"/>
              <w:rPr>
                <w:rFonts w:cs="Times New Roman"/>
                <w:sz w:val="20"/>
                <w:szCs w:val="20"/>
              </w:rPr>
            </w:pPr>
          </w:p>
          <w:p w14:paraId="60B08BC8" w14:textId="75A9F843" w:rsidR="00AD0D23" w:rsidRPr="00F57728" w:rsidRDefault="00440750" w:rsidP="00440750">
            <w:pPr>
              <w:spacing w:after="0" w:afterAutospacing="0"/>
              <w:rPr>
                <w:rFonts w:cs="Times New Roman"/>
                <w:kern w:val="2"/>
                <w:sz w:val="20"/>
                <w:szCs w:val="20"/>
                <w14:ligatures w14:val="standardContextual"/>
              </w:rPr>
            </w:pPr>
            <w:r w:rsidRPr="00F57728">
              <w:rPr>
                <w:rFonts w:cs="Times New Roman"/>
                <w:sz w:val="20"/>
                <w:szCs w:val="20"/>
                <w:lang w:val="el"/>
              </w:rPr>
              <w:t>Επικυρώθηκε από τον κοινοποιημένο οργανισμό στα Αγγλικά, σύμφωνα με τις συστάσεις της Ενότητας 9 της οδηγίας MDCG 2019-9.</w:t>
            </w:r>
          </w:p>
        </w:tc>
      </w:tr>
    </w:tbl>
    <w:p w14:paraId="2DDDE7C0" w14:textId="3C665903" w:rsidR="00042B91" w:rsidRPr="00F57728" w:rsidRDefault="00042B91" w:rsidP="005C0029">
      <w:pPr>
        <w:pStyle w:val="ListParagraph"/>
        <w:tabs>
          <w:tab w:val="left" w:pos="360"/>
        </w:tabs>
        <w:spacing w:after="120" w:afterAutospacing="0"/>
        <w:ind w:left="0"/>
        <w:rPr>
          <w:rFonts w:cs="Times New Roman"/>
        </w:rPr>
      </w:pPr>
    </w:p>
    <w:p w14:paraId="60A799EB" w14:textId="77777777" w:rsidR="006D08AF" w:rsidRPr="00F57728" w:rsidRDefault="006D08AF" w:rsidP="005C0029">
      <w:pPr>
        <w:pStyle w:val="ListParagraph"/>
        <w:tabs>
          <w:tab w:val="left" w:pos="360"/>
        </w:tabs>
        <w:spacing w:after="120" w:afterAutospacing="0"/>
        <w:ind w:left="0"/>
        <w:rPr>
          <w:rFonts w:cs="Times New Roman"/>
        </w:rPr>
      </w:pPr>
    </w:p>
    <w:sectPr w:rsidR="006D08AF" w:rsidRPr="00F57728" w:rsidSect="00A95910">
      <w:headerReference w:type="default" r:id="rId10"/>
      <w:footerReference w:type="default" r:id="rId11"/>
      <w:pgSz w:w="12240" w:h="15840"/>
      <w:pgMar w:top="1800" w:right="720" w:bottom="144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3B6F3" w14:textId="77777777" w:rsidR="00DA78A7" w:rsidRDefault="00DA78A7" w:rsidP="009855C3">
      <w:r>
        <w:separator/>
      </w:r>
    </w:p>
  </w:endnote>
  <w:endnote w:type="continuationSeparator" w:id="0">
    <w:p w14:paraId="51811C2D" w14:textId="77777777" w:rsidR="00DA78A7" w:rsidRDefault="00DA78A7" w:rsidP="00985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G Times 12pt">
    <w:altName w:val="Cambria"/>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39D42" w14:textId="0575C13F" w:rsidR="00BE3D15" w:rsidRPr="00BB2924" w:rsidRDefault="003036AD" w:rsidP="009855C3">
    <w:pPr>
      <w:pStyle w:val="Footer"/>
      <w:rPr>
        <w:szCs w:val="24"/>
        <w:lang w:val="el-GR"/>
      </w:rPr>
    </w:pPr>
    <w:r>
      <w:rPr>
        <w:rFonts w:ascii="Arial" w:hAnsi="Arial"/>
        <w:b/>
        <w:bCs/>
        <w:sz w:val="18"/>
        <w:szCs w:val="18"/>
        <w:lang w:val="el"/>
      </w:rPr>
      <w:t>CAQ-QA-025-F1</w:t>
    </w:r>
    <w:r w:rsidR="003E22A8">
      <w:rPr>
        <w:rFonts w:ascii="Arial" w:hAnsi="Arial"/>
        <w:b/>
        <w:bCs/>
        <w:sz w:val="18"/>
        <w:szCs w:val="18"/>
      </w:rPr>
      <w:t xml:space="preserve"> Rev</w:t>
    </w:r>
    <w:r>
      <w:rPr>
        <w:rFonts w:ascii="Arial" w:hAnsi="Arial"/>
        <w:b/>
        <w:bCs/>
        <w:sz w:val="18"/>
        <w:szCs w:val="18"/>
        <w:lang w:val="el"/>
      </w:rPr>
      <w:t xml:space="preserve"> </w:t>
    </w:r>
    <w:r>
      <w:rPr>
        <w:rFonts w:ascii="Arial" w:hAnsi="Arial"/>
        <w:b/>
        <w:bCs/>
        <w:sz w:val="18"/>
        <w:szCs w:val="18"/>
        <w:lang w:val="el"/>
      </w:rPr>
      <w:t>G: Σύνοψη ασφάλειας και κλινικής απόδοσης (SSCP)</w:t>
    </w:r>
    <w:r>
      <w:rPr>
        <w:lang w:val="el"/>
      </w:rPr>
      <w:t xml:space="preserve"> </w:t>
    </w:r>
    <w:r>
      <w:rPr>
        <w:lang w:val="el"/>
      </w:rPr>
      <w:tab/>
      <w:t xml:space="preserve">Σελίδα </w:t>
    </w:r>
    <w:r>
      <w:rPr>
        <w:lang w:val="el"/>
      </w:rPr>
      <w:fldChar w:fldCharType="begin"/>
    </w:r>
    <w:r>
      <w:rPr>
        <w:lang w:val="el"/>
      </w:rPr>
      <w:instrText xml:space="preserve"> PAGE  \* Arabic </w:instrText>
    </w:r>
    <w:r>
      <w:rPr>
        <w:lang w:val="el"/>
      </w:rPr>
      <w:fldChar w:fldCharType="separate"/>
    </w:r>
    <w:r>
      <w:rPr>
        <w:lang w:val="el"/>
      </w:rPr>
      <w:t>0</w:t>
    </w:r>
    <w:r>
      <w:rPr>
        <w:lang w:val="el"/>
      </w:rPr>
      <w:fldChar w:fldCharType="end"/>
    </w:r>
    <w:r>
      <w:rPr>
        <w:lang w:val="el"/>
      </w:rPr>
      <w:t xml:space="preserve"> από </w:t>
    </w:r>
    <w:fldSimple w:instr=" NUMPAGES  ">
      <w:r>
        <w:rPr>
          <w:lang w:val="el"/>
        </w:rPr>
        <w:t>12</w:t>
      </w:r>
    </w:fldSimple>
    <w:r>
      <w:rPr>
        <w:lang w:val="el"/>
      </w:rPr>
      <w:t xml:space="preserve">  </w:t>
    </w:r>
    <w:r>
      <w:rPr>
        <w:lang w:val="el"/>
      </w:rPr>
      <w:tab/>
    </w:r>
    <w:r>
      <w:rPr>
        <w:lang w:val="e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35F96" w14:textId="77777777" w:rsidR="00DA78A7" w:rsidRDefault="00DA78A7" w:rsidP="009855C3">
      <w:r>
        <w:separator/>
      </w:r>
    </w:p>
  </w:footnote>
  <w:footnote w:type="continuationSeparator" w:id="0">
    <w:p w14:paraId="4B275F22" w14:textId="77777777" w:rsidR="00DA78A7" w:rsidRDefault="00DA78A7" w:rsidP="009855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0"/>
      <w:gridCol w:w="7350"/>
    </w:tblGrid>
    <w:tr w:rsidR="00B62140" w:rsidRPr="00A46770" w14:paraId="7E46E4C7" w14:textId="77777777" w:rsidTr="00B62140">
      <w:tc>
        <w:tcPr>
          <w:tcW w:w="3080" w:type="dxa"/>
        </w:tcPr>
        <w:p w14:paraId="184F2588" w14:textId="6EABB2E0" w:rsidR="00B62140" w:rsidRDefault="00B62140" w:rsidP="00B62140">
          <w:pPr>
            <w:pStyle w:val="Header"/>
            <w:jc w:val="left"/>
          </w:pPr>
          <w:r>
            <w:rPr>
              <w:noProof/>
              <w:lang w:val="el"/>
            </w:rPr>
            <w:drawing>
              <wp:inline distT="0" distB="0" distL="0" distR="0" wp14:anchorId="4BFA3582" wp14:editId="165F9D90">
                <wp:extent cx="1016000" cy="635000"/>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16000" cy="635000"/>
                        </a:xfrm>
                        <a:prstGeom prst="rect">
                          <a:avLst/>
                        </a:prstGeom>
                      </pic:spPr>
                    </pic:pic>
                  </a:graphicData>
                </a:graphic>
              </wp:inline>
            </w:drawing>
          </w:r>
        </w:p>
      </w:tc>
      <w:tc>
        <w:tcPr>
          <w:tcW w:w="7350" w:type="dxa"/>
        </w:tcPr>
        <w:p w14:paraId="6E8300D8" w14:textId="7A70FCBF" w:rsidR="005450DC" w:rsidRPr="00BB2924" w:rsidRDefault="005450DC" w:rsidP="005450DC">
          <w:pPr>
            <w:spacing w:after="0" w:afterAutospacing="0"/>
            <w:rPr>
              <w:rFonts w:ascii="Arial" w:hAnsi="Arial" w:cs="Arial"/>
              <w:b/>
              <w:bCs/>
              <w:sz w:val="28"/>
              <w:szCs w:val="28"/>
              <w:lang w:val="el-GR"/>
            </w:rPr>
          </w:pPr>
          <w:r>
            <w:rPr>
              <w:rFonts w:ascii="Arial" w:hAnsi="Arial" w:cs="Arial"/>
              <w:b/>
              <w:bCs/>
              <w:sz w:val="28"/>
              <w:szCs w:val="28"/>
              <w:lang w:val="el"/>
            </w:rPr>
            <w:t>Σύνοψη ασφάλειας και κλινικής απόδοσης (SSCP)</w:t>
          </w:r>
        </w:p>
        <w:p w14:paraId="23DC51A5" w14:textId="31B87D5D" w:rsidR="007D29CA" w:rsidRPr="00BB2924" w:rsidRDefault="00170FE5" w:rsidP="005450DC">
          <w:pPr>
            <w:spacing w:after="0" w:afterAutospacing="0"/>
            <w:rPr>
              <w:rFonts w:ascii="Arial" w:hAnsi="Arial" w:cs="Arial"/>
              <w:sz w:val="18"/>
              <w:szCs w:val="18"/>
              <w:lang w:val="el-GR"/>
            </w:rPr>
          </w:pPr>
          <w:r>
            <w:rPr>
              <w:rFonts w:ascii="Arial" w:hAnsi="Arial" w:cs="Arial"/>
              <w:sz w:val="18"/>
              <w:szCs w:val="18"/>
              <w:lang w:val="el"/>
            </w:rPr>
            <w:t xml:space="preserve">SSCP-0005: </w:t>
          </w:r>
          <w:bookmarkStart w:id="36" w:name="_Hlk196921307"/>
          <w:r>
            <w:rPr>
              <w:rFonts w:ascii="Arial" w:hAnsi="Arial" w:cs="Arial"/>
              <w:sz w:val="18"/>
              <w:szCs w:val="18"/>
              <w:lang w:val="el"/>
            </w:rPr>
            <w:t>Σύστημα αφαιρούμενου φίλτρου κοίλης φλέβας Option ELITE</w:t>
          </w:r>
          <w:bookmarkEnd w:id="36"/>
        </w:p>
        <w:p w14:paraId="32066318" w14:textId="5BB0ACA6" w:rsidR="005450DC" w:rsidRPr="00BB2924" w:rsidRDefault="005450DC" w:rsidP="005450DC">
          <w:pPr>
            <w:spacing w:after="0" w:afterAutospacing="0"/>
            <w:rPr>
              <w:rFonts w:ascii="Arial" w:hAnsi="Arial" w:cs="Arial"/>
              <w:sz w:val="18"/>
              <w:szCs w:val="18"/>
              <w:lang w:val="el-GR"/>
            </w:rPr>
          </w:pPr>
          <w:r>
            <w:rPr>
              <w:rFonts w:ascii="Arial" w:hAnsi="Arial" w:cs="Arial"/>
              <w:sz w:val="18"/>
              <w:szCs w:val="18"/>
              <w:lang w:val="el"/>
            </w:rPr>
            <w:t>Αναθεώρηση: Β</w:t>
          </w:r>
        </w:p>
        <w:p w14:paraId="2F5F8390" w14:textId="0ABFBBD1" w:rsidR="005450DC" w:rsidRPr="00BB2924" w:rsidRDefault="005450DC" w:rsidP="005450DC">
          <w:pPr>
            <w:pStyle w:val="Header"/>
            <w:jc w:val="left"/>
            <w:rPr>
              <w:rFonts w:ascii="Arial" w:hAnsi="Arial" w:cs="Arial"/>
              <w:sz w:val="18"/>
              <w:lang w:val="el-GR"/>
            </w:rPr>
          </w:pPr>
          <w:r>
            <w:rPr>
              <w:rFonts w:ascii="Calibri" w:eastAsiaTheme="minorHAnsi" w:hAnsi="Calibri" w:cs="Calibri"/>
              <w:sz w:val="18"/>
              <w:szCs w:val="18"/>
              <w:lang w:val="el"/>
            </w:rPr>
            <w:t>Τοποθεσία Argon: Όλες οι τοποθεσίες</w:t>
          </w:r>
        </w:p>
      </w:tc>
    </w:tr>
  </w:tbl>
  <w:p w14:paraId="0BD58B4F" w14:textId="14B1A876" w:rsidR="00B62140" w:rsidRPr="00BB2924" w:rsidRDefault="00B62140" w:rsidP="00B62140">
    <w:pPr>
      <w:pStyle w:val="Header"/>
      <w:jc w:val="left"/>
      <w:rPr>
        <w:lang w:val="el-G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22B4"/>
    <w:multiLevelType w:val="hybridMultilevel"/>
    <w:tmpl w:val="31642D8C"/>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C7235BF"/>
    <w:multiLevelType w:val="hybridMultilevel"/>
    <w:tmpl w:val="3730B6BC"/>
    <w:lvl w:ilvl="0" w:tplc="AD60C526">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1D831E2"/>
    <w:multiLevelType w:val="multilevel"/>
    <w:tmpl w:val="F5D24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5A7D05"/>
    <w:multiLevelType w:val="multilevel"/>
    <w:tmpl w:val="E6DE7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7F7A91"/>
    <w:multiLevelType w:val="multilevel"/>
    <w:tmpl w:val="C8B0B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333B6C"/>
    <w:multiLevelType w:val="multilevel"/>
    <w:tmpl w:val="D0ACF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9D45CF"/>
    <w:multiLevelType w:val="multilevel"/>
    <w:tmpl w:val="CA3CF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E34192"/>
    <w:multiLevelType w:val="hybridMultilevel"/>
    <w:tmpl w:val="42BC7C7E"/>
    <w:lvl w:ilvl="0" w:tplc="AD60C526">
      <w:numFmt w:val="bullet"/>
      <w:lvlText w:val="•"/>
      <w:lvlJc w:val="left"/>
      <w:pPr>
        <w:ind w:left="360" w:hanging="360"/>
      </w:pPr>
      <w:rPr>
        <w:rFonts w:ascii="Times New Roman" w:eastAsiaTheme="minorHAnsi" w:hAnsi="Times New Roman" w:cs="Times New Roman" w:hint="default"/>
      </w:rPr>
    </w:lvl>
    <w:lvl w:ilvl="1" w:tplc="FFFFFFFF">
      <w:numFmt w:val="bullet"/>
      <w:lvlText w:val="•"/>
      <w:lvlJc w:val="left"/>
      <w:pPr>
        <w:ind w:left="1440" w:hanging="720"/>
      </w:pPr>
      <w:rPr>
        <w:rFonts w:ascii="Times New Roman" w:eastAsiaTheme="minorHAnsi"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0E05A15"/>
    <w:multiLevelType w:val="hybridMultilevel"/>
    <w:tmpl w:val="7CF0AB5C"/>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5A554F0"/>
    <w:multiLevelType w:val="multilevel"/>
    <w:tmpl w:val="7A1E6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F22993"/>
    <w:multiLevelType w:val="multilevel"/>
    <w:tmpl w:val="2A682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3D5E9C"/>
    <w:multiLevelType w:val="multilevel"/>
    <w:tmpl w:val="B4DA9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2C0951"/>
    <w:multiLevelType w:val="hybridMultilevel"/>
    <w:tmpl w:val="FE56C6E8"/>
    <w:lvl w:ilvl="0" w:tplc="9F54C98E">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7B3AF6"/>
    <w:multiLevelType w:val="multilevel"/>
    <w:tmpl w:val="74A67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F56034"/>
    <w:multiLevelType w:val="multilevel"/>
    <w:tmpl w:val="EEC48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293298"/>
    <w:multiLevelType w:val="multilevel"/>
    <w:tmpl w:val="6DB67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131790"/>
    <w:multiLevelType w:val="multilevel"/>
    <w:tmpl w:val="59568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EC1CC7"/>
    <w:multiLevelType w:val="multilevel"/>
    <w:tmpl w:val="6F00EE08"/>
    <w:lvl w:ilvl="0">
      <w:start w:val="1"/>
      <w:numFmt w:val="decimal"/>
      <w:lvlText w:val="%1."/>
      <w:lvlJc w:val="left"/>
      <w:pPr>
        <w:ind w:left="360" w:hanging="360"/>
      </w:pPr>
      <w:rPr>
        <w:b/>
        <w:bCs w:val="0"/>
      </w:rPr>
    </w:lvl>
    <w:lvl w:ilvl="1">
      <w:start w:val="1"/>
      <w:numFmt w:val="decimal"/>
      <w:pStyle w:val="Heading1"/>
      <w:lvlText w:val="%1.%2."/>
      <w:lvlJc w:val="left"/>
      <w:pPr>
        <w:ind w:left="11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17B3BAD"/>
    <w:multiLevelType w:val="hybridMultilevel"/>
    <w:tmpl w:val="764CDA10"/>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39E3962"/>
    <w:multiLevelType w:val="multilevel"/>
    <w:tmpl w:val="56E26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5B1B5D"/>
    <w:multiLevelType w:val="multilevel"/>
    <w:tmpl w:val="06868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986406"/>
    <w:multiLevelType w:val="hybridMultilevel"/>
    <w:tmpl w:val="1EC6DB9E"/>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BCE741E"/>
    <w:multiLevelType w:val="multilevel"/>
    <w:tmpl w:val="C994E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B704F2"/>
    <w:multiLevelType w:val="hybridMultilevel"/>
    <w:tmpl w:val="1FAA0D94"/>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6E13B81"/>
    <w:multiLevelType w:val="hybridMultilevel"/>
    <w:tmpl w:val="51689446"/>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9DC1396"/>
    <w:multiLevelType w:val="hybridMultilevel"/>
    <w:tmpl w:val="4680061E"/>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C643C02"/>
    <w:multiLevelType w:val="multilevel"/>
    <w:tmpl w:val="75F0F646"/>
    <w:lvl w:ilvl="0">
      <w:start w:val="1"/>
      <w:numFmt w:val="decimal"/>
      <w:pStyle w:val="Heading5"/>
      <w:lvlText w:val="%1"/>
      <w:lvlJc w:val="left"/>
      <w:pPr>
        <w:tabs>
          <w:tab w:val="num" w:pos="720"/>
        </w:tabs>
        <w:ind w:left="720" w:hanging="720"/>
      </w:pPr>
      <w:rPr>
        <w:rFonts w:hint="default"/>
        <w:u w:val="none"/>
      </w:rPr>
    </w:lvl>
    <w:lvl w:ilvl="1">
      <w:start w:val="1"/>
      <w:numFmt w:val="decimal"/>
      <w:pStyle w:val="Heading2"/>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27" w15:restartNumberingAfterBreak="0">
    <w:nsid w:val="6D6D4C58"/>
    <w:multiLevelType w:val="multilevel"/>
    <w:tmpl w:val="29F03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C27E34"/>
    <w:multiLevelType w:val="multilevel"/>
    <w:tmpl w:val="A574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642498"/>
    <w:multiLevelType w:val="multilevel"/>
    <w:tmpl w:val="27F67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9D423E"/>
    <w:multiLevelType w:val="multilevel"/>
    <w:tmpl w:val="ED3E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2C131A"/>
    <w:multiLevelType w:val="multilevel"/>
    <w:tmpl w:val="FFD2E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E06091D"/>
    <w:multiLevelType w:val="multilevel"/>
    <w:tmpl w:val="77FEF0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5A7709"/>
    <w:multiLevelType w:val="multilevel"/>
    <w:tmpl w:val="DDF6B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0176312">
    <w:abstractNumId w:val="26"/>
  </w:num>
  <w:num w:numId="2" w16cid:durableId="1360936298">
    <w:abstractNumId w:val="17"/>
  </w:num>
  <w:num w:numId="3" w16cid:durableId="1224174146">
    <w:abstractNumId w:val="7"/>
  </w:num>
  <w:num w:numId="4" w16cid:durableId="1690982674">
    <w:abstractNumId w:val="21"/>
  </w:num>
  <w:num w:numId="5" w16cid:durableId="1429890031">
    <w:abstractNumId w:val="1"/>
  </w:num>
  <w:num w:numId="6" w16cid:durableId="1014459138">
    <w:abstractNumId w:val="0"/>
  </w:num>
  <w:num w:numId="7" w16cid:durableId="680552463">
    <w:abstractNumId w:val="25"/>
  </w:num>
  <w:num w:numId="8" w16cid:durableId="1454518612">
    <w:abstractNumId w:val="23"/>
  </w:num>
  <w:num w:numId="9" w16cid:durableId="336349136">
    <w:abstractNumId w:val="18"/>
  </w:num>
  <w:num w:numId="10" w16cid:durableId="466094932">
    <w:abstractNumId w:val="8"/>
  </w:num>
  <w:num w:numId="11" w16cid:durableId="60099282">
    <w:abstractNumId w:val="32"/>
  </w:num>
  <w:num w:numId="12" w16cid:durableId="1476557790">
    <w:abstractNumId w:val="29"/>
  </w:num>
  <w:num w:numId="13" w16cid:durableId="624431319">
    <w:abstractNumId w:val="14"/>
  </w:num>
  <w:num w:numId="14" w16cid:durableId="1819691741">
    <w:abstractNumId w:val="13"/>
  </w:num>
  <w:num w:numId="15" w16cid:durableId="1443917647">
    <w:abstractNumId w:val="20"/>
  </w:num>
  <w:num w:numId="16" w16cid:durableId="1113943384">
    <w:abstractNumId w:val="27"/>
  </w:num>
  <w:num w:numId="17" w16cid:durableId="1333603459">
    <w:abstractNumId w:val="10"/>
  </w:num>
  <w:num w:numId="18" w16cid:durableId="1140415936">
    <w:abstractNumId w:val="12"/>
  </w:num>
  <w:num w:numId="19" w16cid:durableId="2111580771">
    <w:abstractNumId w:val="30"/>
  </w:num>
  <w:num w:numId="20" w16cid:durableId="937559809">
    <w:abstractNumId w:val="24"/>
  </w:num>
  <w:num w:numId="21" w16cid:durableId="2044475331">
    <w:abstractNumId w:val="16"/>
  </w:num>
  <w:num w:numId="22" w16cid:durableId="1961379024">
    <w:abstractNumId w:val="31"/>
  </w:num>
  <w:num w:numId="23" w16cid:durableId="2031711337">
    <w:abstractNumId w:val="6"/>
  </w:num>
  <w:num w:numId="24" w16cid:durableId="2050496120">
    <w:abstractNumId w:val="3"/>
  </w:num>
  <w:num w:numId="25" w16cid:durableId="1065449296">
    <w:abstractNumId w:val="19"/>
  </w:num>
  <w:num w:numId="26" w16cid:durableId="1310548909">
    <w:abstractNumId w:val="2"/>
  </w:num>
  <w:num w:numId="27" w16cid:durableId="946548857">
    <w:abstractNumId w:val="4"/>
  </w:num>
  <w:num w:numId="28" w16cid:durableId="68233870">
    <w:abstractNumId w:val="11"/>
  </w:num>
  <w:num w:numId="29" w16cid:durableId="761342940">
    <w:abstractNumId w:val="5"/>
  </w:num>
  <w:num w:numId="30" w16cid:durableId="1139613276">
    <w:abstractNumId w:val="22"/>
  </w:num>
  <w:num w:numId="31" w16cid:durableId="29961017">
    <w:abstractNumId w:val="15"/>
  </w:num>
  <w:num w:numId="32" w16cid:durableId="811799769">
    <w:abstractNumId w:val="33"/>
  </w:num>
  <w:num w:numId="33" w16cid:durableId="1319111032">
    <w:abstractNumId w:val="9"/>
  </w:num>
  <w:num w:numId="34" w16cid:durableId="218638782">
    <w:abstractNumId w:val="2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1AA"/>
    <w:rsid w:val="00004613"/>
    <w:rsid w:val="00006465"/>
    <w:rsid w:val="00012A85"/>
    <w:rsid w:val="00012C93"/>
    <w:rsid w:val="00014323"/>
    <w:rsid w:val="000163AD"/>
    <w:rsid w:val="000214B2"/>
    <w:rsid w:val="0002225A"/>
    <w:rsid w:val="000242A1"/>
    <w:rsid w:val="000305B4"/>
    <w:rsid w:val="00030DDD"/>
    <w:rsid w:val="000316DB"/>
    <w:rsid w:val="000318C6"/>
    <w:rsid w:val="00031BDA"/>
    <w:rsid w:val="0003250E"/>
    <w:rsid w:val="00035E21"/>
    <w:rsid w:val="00042B91"/>
    <w:rsid w:val="000463DC"/>
    <w:rsid w:val="000506C8"/>
    <w:rsid w:val="0005411A"/>
    <w:rsid w:val="000554E9"/>
    <w:rsid w:val="00055C2F"/>
    <w:rsid w:val="000563E0"/>
    <w:rsid w:val="00057C35"/>
    <w:rsid w:val="000609B2"/>
    <w:rsid w:val="000628F7"/>
    <w:rsid w:val="000636A4"/>
    <w:rsid w:val="000650A3"/>
    <w:rsid w:val="00066896"/>
    <w:rsid w:val="00071055"/>
    <w:rsid w:val="00073095"/>
    <w:rsid w:val="00076941"/>
    <w:rsid w:val="00080E4F"/>
    <w:rsid w:val="00083641"/>
    <w:rsid w:val="00083DC7"/>
    <w:rsid w:val="000866AE"/>
    <w:rsid w:val="00090A9B"/>
    <w:rsid w:val="00090E96"/>
    <w:rsid w:val="00091AAF"/>
    <w:rsid w:val="00092101"/>
    <w:rsid w:val="00093B7D"/>
    <w:rsid w:val="00094206"/>
    <w:rsid w:val="00096049"/>
    <w:rsid w:val="000A0B67"/>
    <w:rsid w:val="000B00CD"/>
    <w:rsid w:val="000B575E"/>
    <w:rsid w:val="000B597C"/>
    <w:rsid w:val="000C109C"/>
    <w:rsid w:val="000C292E"/>
    <w:rsid w:val="000C2D7A"/>
    <w:rsid w:val="000C358D"/>
    <w:rsid w:val="000C4B7E"/>
    <w:rsid w:val="000C592D"/>
    <w:rsid w:val="000C5F93"/>
    <w:rsid w:val="000C79AF"/>
    <w:rsid w:val="000D12FA"/>
    <w:rsid w:val="000D2F57"/>
    <w:rsid w:val="000D5406"/>
    <w:rsid w:val="000D58E6"/>
    <w:rsid w:val="000D5ABD"/>
    <w:rsid w:val="000E0B60"/>
    <w:rsid w:val="000E39A6"/>
    <w:rsid w:val="000E5413"/>
    <w:rsid w:val="000E57FB"/>
    <w:rsid w:val="000E5A0A"/>
    <w:rsid w:val="000E6BF0"/>
    <w:rsid w:val="000F0DCC"/>
    <w:rsid w:val="000F2D2C"/>
    <w:rsid w:val="000F2D33"/>
    <w:rsid w:val="000F3BD2"/>
    <w:rsid w:val="000F4A0E"/>
    <w:rsid w:val="000F66EC"/>
    <w:rsid w:val="0010077F"/>
    <w:rsid w:val="00102796"/>
    <w:rsid w:val="00103AF7"/>
    <w:rsid w:val="001046D1"/>
    <w:rsid w:val="0010597E"/>
    <w:rsid w:val="00110B78"/>
    <w:rsid w:val="00122181"/>
    <w:rsid w:val="00123DA6"/>
    <w:rsid w:val="00124965"/>
    <w:rsid w:val="001258A8"/>
    <w:rsid w:val="00126336"/>
    <w:rsid w:val="00126E64"/>
    <w:rsid w:val="001279E4"/>
    <w:rsid w:val="001378CC"/>
    <w:rsid w:val="00142E9D"/>
    <w:rsid w:val="001436A3"/>
    <w:rsid w:val="001442FE"/>
    <w:rsid w:val="00150EC1"/>
    <w:rsid w:val="00153E50"/>
    <w:rsid w:val="001548D5"/>
    <w:rsid w:val="00154AAA"/>
    <w:rsid w:val="00155320"/>
    <w:rsid w:val="00156CFA"/>
    <w:rsid w:val="00160A32"/>
    <w:rsid w:val="001625C1"/>
    <w:rsid w:val="00162923"/>
    <w:rsid w:val="0017014A"/>
    <w:rsid w:val="00170FE5"/>
    <w:rsid w:val="001807DE"/>
    <w:rsid w:val="00181ED5"/>
    <w:rsid w:val="00182921"/>
    <w:rsid w:val="001845D5"/>
    <w:rsid w:val="00187AEE"/>
    <w:rsid w:val="00190130"/>
    <w:rsid w:val="001919D6"/>
    <w:rsid w:val="00191DA1"/>
    <w:rsid w:val="00191ED2"/>
    <w:rsid w:val="00192173"/>
    <w:rsid w:val="00193354"/>
    <w:rsid w:val="00193762"/>
    <w:rsid w:val="0019418C"/>
    <w:rsid w:val="00196A98"/>
    <w:rsid w:val="001977CF"/>
    <w:rsid w:val="001A3916"/>
    <w:rsid w:val="001A4D38"/>
    <w:rsid w:val="001A65E5"/>
    <w:rsid w:val="001B090F"/>
    <w:rsid w:val="001B1EB2"/>
    <w:rsid w:val="001B2CC1"/>
    <w:rsid w:val="001B4005"/>
    <w:rsid w:val="001C4A72"/>
    <w:rsid w:val="001C4B4A"/>
    <w:rsid w:val="001D1887"/>
    <w:rsid w:val="001D1C4F"/>
    <w:rsid w:val="001D248B"/>
    <w:rsid w:val="001D2757"/>
    <w:rsid w:val="001D3B85"/>
    <w:rsid w:val="001D5C82"/>
    <w:rsid w:val="001D66D1"/>
    <w:rsid w:val="001E09DF"/>
    <w:rsid w:val="001E222E"/>
    <w:rsid w:val="001E7A0E"/>
    <w:rsid w:val="001E7BAC"/>
    <w:rsid w:val="00201249"/>
    <w:rsid w:val="00201AAB"/>
    <w:rsid w:val="00202CF1"/>
    <w:rsid w:val="00207A7C"/>
    <w:rsid w:val="00210C61"/>
    <w:rsid w:val="00210D75"/>
    <w:rsid w:val="00214D96"/>
    <w:rsid w:val="00214E2F"/>
    <w:rsid w:val="0021589A"/>
    <w:rsid w:val="00217DF1"/>
    <w:rsid w:val="00221162"/>
    <w:rsid w:val="00221CEF"/>
    <w:rsid w:val="00224BC1"/>
    <w:rsid w:val="002261C5"/>
    <w:rsid w:val="00230011"/>
    <w:rsid w:val="00233456"/>
    <w:rsid w:val="002348B1"/>
    <w:rsid w:val="00237068"/>
    <w:rsid w:val="00245119"/>
    <w:rsid w:val="0024660B"/>
    <w:rsid w:val="00246ADF"/>
    <w:rsid w:val="00247FC4"/>
    <w:rsid w:val="002530C3"/>
    <w:rsid w:val="00253B72"/>
    <w:rsid w:val="00254519"/>
    <w:rsid w:val="0025457B"/>
    <w:rsid w:val="00255F21"/>
    <w:rsid w:val="00265864"/>
    <w:rsid w:val="00270A59"/>
    <w:rsid w:val="00272B97"/>
    <w:rsid w:val="002756BF"/>
    <w:rsid w:val="00275DB1"/>
    <w:rsid w:val="002805F1"/>
    <w:rsid w:val="00282088"/>
    <w:rsid w:val="00287A6D"/>
    <w:rsid w:val="00291A3E"/>
    <w:rsid w:val="00293899"/>
    <w:rsid w:val="002948AC"/>
    <w:rsid w:val="0029569E"/>
    <w:rsid w:val="0029584E"/>
    <w:rsid w:val="00295BDF"/>
    <w:rsid w:val="00296AFC"/>
    <w:rsid w:val="002A0213"/>
    <w:rsid w:val="002A0423"/>
    <w:rsid w:val="002A167A"/>
    <w:rsid w:val="002A315C"/>
    <w:rsid w:val="002A779E"/>
    <w:rsid w:val="002B1395"/>
    <w:rsid w:val="002B2B5F"/>
    <w:rsid w:val="002B2CDA"/>
    <w:rsid w:val="002B456B"/>
    <w:rsid w:val="002C067B"/>
    <w:rsid w:val="002C1A26"/>
    <w:rsid w:val="002C1F42"/>
    <w:rsid w:val="002C28D5"/>
    <w:rsid w:val="002C3D02"/>
    <w:rsid w:val="002C4B80"/>
    <w:rsid w:val="002C7251"/>
    <w:rsid w:val="002C7DDF"/>
    <w:rsid w:val="002D3AD4"/>
    <w:rsid w:val="002D627D"/>
    <w:rsid w:val="002E1885"/>
    <w:rsid w:val="002F0BC1"/>
    <w:rsid w:val="002F37BF"/>
    <w:rsid w:val="002F700D"/>
    <w:rsid w:val="003036AD"/>
    <w:rsid w:val="003043BD"/>
    <w:rsid w:val="00304B18"/>
    <w:rsid w:val="00305D28"/>
    <w:rsid w:val="00310C91"/>
    <w:rsid w:val="00312F19"/>
    <w:rsid w:val="00313F34"/>
    <w:rsid w:val="003254A3"/>
    <w:rsid w:val="00326E3B"/>
    <w:rsid w:val="003273A4"/>
    <w:rsid w:val="00327DCE"/>
    <w:rsid w:val="00330B48"/>
    <w:rsid w:val="00330E18"/>
    <w:rsid w:val="003326A4"/>
    <w:rsid w:val="00335181"/>
    <w:rsid w:val="00337C93"/>
    <w:rsid w:val="00341BB7"/>
    <w:rsid w:val="00344C86"/>
    <w:rsid w:val="0035065A"/>
    <w:rsid w:val="00352FB6"/>
    <w:rsid w:val="003537EB"/>
    <w:rsid w:val="003538E2"/>
    <w:rsid w:val="00356AFC"/>
    <w:rsid w:val="00360F7C"/>
    <w:rsid w:val="00365B04"/>
    <w:rsid w:val="00366C08"/>
    <w:rsid w:val="0037405C"/>
    <w:rsid w:val="00374961"/>
    <w:rsid w:val="0037766D"/>
    <w:rsid w:val="00380520"/>
    <w:rsid w:val="003815E7"/>
    <w:rsid w:val="0039050C"/>
    <w:rsid w:val="0039183B"/>
    <w:rsid w:val="00393EF6"/>
    <w:rsid w:val="00394151"/>
    <w:rsid w:val="003951A0"/>
    <w:rsid w:val="00395FDB"/>
    <w:rsid w:val="00396242"/>
    <w:rsid w:val="003963BC"/>
    <w:rsid w:val="003A11D6"/>
    <w:rsid w:val="003A75BD"/>
    <w:rsid w:val="003B0091"/>
    <w:rsid w:val="003B08EB"/>
    <w:rsid w:val="003B23F8"/>
    <w:rsid w:val="003B3A29"/>
    <w:rsid w:val="003B587A"/>
    <w:rsid w:val="003B5BD6"/>
    <w:rsid w:val="003B7152"/>
    <w:rsid w:val="003C147E"/>
    <w:rsid w:val="003C1652"/>
    <w:rsid w:val="003C50D3"/>
    <w:rsid w:val="003C58E5"/>
    <w:rsid w:val="003C5BED"/>
    <w:rsid w:val="003D057F"/>
    <w:rsid w:val="003D0AB6"/>
    <w:rsid w:val="003D12FE"/>
    <w:rsid w:val="003D3DCB"/>
    <w:rsid w:val="003D4518"/>
    <w:rsid w:val="003D59CA"/>
    <w:rsid w:val="003D61F1"/>
    <w:rsid w:val="003E08FC"/>
    <w:rsid w:val="003E20E5"/>
    <w:rsid w:val="003E22A8"/>
    <w:rsid w:val="003E3C12"/>
    <w:rsid w:val="003F2AC2"/>
    <w:rsid w:val="003F302A"/>
    <w:rsid w:val="003F3D5E"/>
    <w:rsid w:val="003F6E6D"/>
    <w:rsid w:val="003F7561"/>
    <w:rsid w:val="00400625"/>
    <w:rsid w:val="00406633"/>
    <w:rsid w:val="004066E5"/>
    <w:rsid w:val="00407511"/>
    <w:rsid w:val="00415912"/>
    <w:rsid w:val="00416581"/>
    <w:rsid w:val="004169CA"/>
    <w:rsid w:val="00417329"/>
    <w:rsid w:val="00421FF6"/>
    <w:rsid w:val="0042229E"/>
    <w:rsid w:val="0042251D"/>
    <w:rsid w:val="004225B0"/>
    <w:rsid w:val="004233CC"/>
    <w:rsid w:val="004241BA"/>
    <w:rsid w:val="0042444A"/>
    <w:rsid w:val="004263BF"/>
    <w:rsid w:val="00426947"/>
    <w:rsid w:val="00427BBE"/>
    <w:rsid w:val="00430306"/>
    <w:rsid w:val="00430638"/>
    <w:rsid w:val="004329F3"/>
    <w:rsid w:val="00432E54"/>
    <w:rsid w:val="0043316F"/>
    <w:rsid w:val="00433F6F"/>
    <w:rsid w:val="0043797B"/>
    <w:rsid w:val="00440750"/>
    <w:rsid w:val="00440AB6"/>
    <w:rsid w:val="00442A4B"/>
    <w:rsid w:val="004430BE"/>
    <w:rsid w:val="00443833"/>
    <w:rsid w:val="004451F7"/>
    <w:rsid w:val="00454C46"/>
    <w:rsid w:val="0045626F"/>
    <w:rsid w:val="00457931"/>
    <w:rsid w:val="00460A21"/>
    <w:rsid w:val="00463EF7"/>
    <w:rsid w:val="00465070"/>
    <w:rsid w:val="00465A59"/>
    <w:rsid w:val="00466071"/>
    <w:rsid w:val="004700CC"/>
    <w:rsid w:val="0047169C"/>
    <w:rsid w:val="0047192F"/>
    <w:rsid w:val="00473D34"/>
    <w:rsid w:val="004755A2"/>
    <w:rsid w:val="0047634B"/>
    <w:rsid w:val="004766F0"/>
    <w:rsid w:val="00480A4D"/>
    <w:rsid w:val="0048338B"/>
    <w:rsid w:val="00484EAF"/>
    <w:rsid w:val="00487F99"/>
    <w:rsid w:val="00490868"/>
    <w:rsid w:val="004908C2"/>
    <w:rsid w:val="00492490"/>
    <w:rsid w:val="00492C01"/>
    <w:rsid w:val="00496609"/>
    <w:rsid w:val="004A02E9"/>
    <w:rsid w:val="004A3746"/>
    <w:rsid w:val="004A3F32"/>
    <w:rsid w:val="004A4BE0"/>
    <w:rsid w:val="004A5205"/>
    <w:rsid w:val="004A6C3D"/>
    <w:rsid w:val="004B0DED"/>
    <w:rsid w:val="004B13FC"/>
    <w:rsid w:val="004B6FC2"/>
    <w:rsid w:val="004C0A45"/>
    <w:rsid w:val="004C12F0"/>
    <w:rsid w:val="004C5531"/>
    <w:rsid w:val="004D2139"/>
    <w:rsid w:val="004D61B6"/>
    <w:rsid w:val="004D6D70"/>
    <w:rsid w:val="004E0896"/>
    <w:rsid w:val="004E163A"/>
    <w:rsid w:val="004E24F8"/>
    <w:rsid w:val="004E3706"/>
    <w:rsid w:val="004E3C57"/>
    <w:rsid w:val="004E64C4"/>
    <w:rsid w:val="004E64DD"/>
    <w:rsid w:val="004F0A27"/>
    <w:rsid w:val="004F0A5A"/>
    <w:rsid w:val="004F2CB7"/>
    <w:rsid w:val="004F2EF5"/>
    <w:rsid w:val="004F6E1C"/>
    <w:rsid w:val="005002CE"/>
    <w:rsid w:val="005102F2"/>
    <w:rsid w:val="00512C7F"/>
    <w:rsid w:val="00513D85"/>
    <w:rsid w:val="0051631D"/>
    <w:rsid w:val="00520896"/>
    <w:rsid w:val="00521477"/>
    <w:rsid w:val="00523B7A"/>
    <w:rsid w:val="00523E38"/>
    <w:rsid w:val="00523FBD"/>
    <w:rsid w:val="005243AE"/>
    <w:rsid w:val="005262AF"/>
    <w:rsid w:val="0052791C"/>
    <w:rsid w:val="00543477"/>
    <w:rsid w:val="005439FC"/>
    <w:rsid w:val="005450DC"/>
    <w:rsid w:val="0054763D"/>
    <w:rsid w:val="0054780B"/>
    <w:rsid w:val="00554AD7"/>
    <w:rsid w:val="005554AA"/>
    <w:rsid w:val="0055603E"/>
    <w:rsid w:val="005566D5"/>
    <w:rsid w:val="00560A29"/>
    <w:rsid w:val="00560C36"/>
    <w:rsid w:val="00562966"/>
    <w:rsid w:val="005647F4"/>
    <w:rsid w:val="0056502C"/>
    <w:rsid w:val="0056594F"/>
    <w:rsid w:val="00566241"/>
    <w:rsid w:val="00573D4F"/>
    <w:rsid w:val="00575EE3"/>
    <w:rsid w:val="005760BA"/>
    <w:rsid w:val="005836A3"/>
    <w:rsid w:val="005842F3"/>
    <w:rsid w:val="0058629B"/>
    <w:rsid w:val="00586334"/>
    <w:rsid w:val="00592158"/>
    <w:rsid w:val="00593D67"/>
    <w:rsid w:val="00594C7F"/>
    <w:rsid w:val="00595817"/>
    <w:rsid w:val="005A2D80"/>
    <w:rsid w:val="005A48D7"/>
    <w:rsid w:val="005A55B1"/>
    <w:rsid w:val="005B290F"/>
    <w:rsid w:val="005B5DAC"/>
    <w:rsid w:val="005C0029"/>
    <w:rsid w:val="005C0213"/>
    <w:rsid w:val="005C2BA7"/>
    <w:rsid w:val="005C74F7"/>
    <w:rsid w:val="005C7672"/>
    <w:rsid w:val="005D00E4"/>
    <w:rsid w:val="005D331C"/>
    <w:rsid w:val="005D3579"/>
    <w:rsid w:val="005D3B35"/>
    <w:rsid w:val="005D3BCE"/>
    <w:rsid w:val="005D4B99"/>
    <w:rsid w:val="005E0B5F"/>
    <w:rsid w:val="005E126B"/>
    <w:rsid w:val="005E1822"/>
    <w:rsid w:val="005E37C1"/>
    <w:rsid w:val="005E4C04"/>
    <w:rsid w:val="005E6F83"/>
    <w:rsid w:val="005E7412"/>
    <w:rsid w:val="005E7540"/>
    <w:rsid w:val="005F1F10"/>
    <w:rsid w:val="005F4CCD"/>
    <w:rsid w:val="005F5064"/>
    <w:rsid w:val="005F6A51"/>
    <w:rsid w:val="005F73B3"/>
    <w:rsid w:val="005F7AEC"/>
    <w:rsid w:val="006016AB"/>
    <w:rsid w:val="006022AD"/>
    <w:rsid w:val="0060258C"/>
    <w:rsid w:val="00603B0B"/>
    <w:rsid w:val="0060411D"/>
    <w:rsid w:val="0060483A"/>
    <w:rsid w:val="0060776B"/>
    <w:rsid w:val="00607F7D"/>
    <w:rsid w:val="00612BE6"/>
    <w:rsid w:val="00614077"/>
    <w:rsid w:val="00616ADF"/>
    <w:rsid w:val="00626BE9"/>
    <w:rsid w:val="00626EE5"/>
    <w:rsid w:val="0063041D"/>
    <w:rsid w:val="00635CB0"/>
    <w:rsid w:val="00635EE7"/>
    <w:rsid w:val="00640581"/>
    <w:rsid w:val="0064168C"/>
    <w:rsid w:val="00642D0B"/>
    <w:rsid w:val="00645E84"/>
    <w:rsid w:val="006524A2"/>
    <w:rsid w:val="00655670"/>
    <w:rsid w:val="00655F47"/>
    <w:rsid w:val="00656B95"/>
    <w:rsid w:val="00657878"/>
    <w:rsid w:val="00657BE3"/>
    <w:rsid w:val="00662711"/>
    <w:rsid w:val="00662A57"/>
    <w:rsid w:val="00663763"/>
    <w:rsid w:val="006639ED"/>
    <w:rsid w:val="0067068D"/>
    <w:rsid w:val="00674FF3"/>
    <w:rsid w:val="00675468"/>
    <w:rsid w:val="006771DB"/>
    <w:rsid w:val="00681018"/>
    <w:rsid w:val="00683D4A"/>
    <w:rsid w:val="0068418E"/>
    <w:rsid w:val="00684CE2"/>
    <w:rsid w:val="00684CEF"/>
    <w:rsid w:val="00686D6F"/>
    <w:rsid w:val="006929B3"/>
    <w:rsid w:val="00692E17"/>
    <w:rsid w:val="0069319F"/>
    <w:rsid w:val="006936FC"/>
    <w:rsid w:val="0069398D"/>
    <w:rsid w:val="00694199"/>
    <w:rsid w:val="00695AD5"/>
    <w:rsid w:val="00697DB4"/>
    <w:rsid w:val="006A0E81"/>
    <w:rsid w:val="006A118D"/>
    <w:rsid w:val="006A1E70"/>
    <w:rsid w:val="006A2BCD"/>
    <w:rsid w:val="006A3D6D"/>
    <w:rsid w:val="006A48D5"/>
    <w:rsid w:val="006B1B2D"/>
    <w:rsid w:val="006B1FA1"/>
    <w:rsid w:val="006B23D1"/>
    <w:rsid w:val="006B3FEA"/>
    <w:rsid w:val="006B56F9"/>
    <w:rsid w:val="006B761C"/>
    <w:rsid w:val="006C069C"/>
    <w:rsid w:val="006C363A"/>
    <w:rsid w:val="006C4A32"/>
    <w:rsid w:val="006D08AF"/>
    <w:rsid w:val="006D0CBC"/>
    <w:rsid w:val="006D3C3E"/>
    <w:rsid w:val="006D6196"/>
    <w:rsid w:val="006D653C"/>
    <w:rsid w:val="006D6726"/>
    <w:rsid w:val="006E09F0"/>
    <w:rsid w:val="006E0B78"/>
    <w:rsid w:val="006E18AA"/>
    <w:rsid w:val="006E23B7"/>
    <w:rsid w:val="006E5FF7"/>
    <w:rsid w:val="006E79BC"/>
    <w:rsid w:val="006F0810"/>
    <w:rsid w:val="006F0D7E"/>
    <w:rsid w:val="006F2226"/>
    <w:rsid w:val="006F791D"/>
    <w:rsid w:val="00702311"/>
    <w:rsid w:val="00702620"/>
    <w:rsid w:val="00702AF9"/>
    <w:rsid w:val="007049D0"/>
    <w:rsid w:val="00705084"/>
    <w:rsid w:val="007141CA"/>
    <w:rsid w:val="007202C3"/>
    <w:rsid w:val="00721595"/>
    <w:rsid w:val="007263BF"/>
    <w:rsid w:val="00726733"/>
    <w:rsid w:val="00726F8E"/>
    <w:rsid w:val="007349B0"/>
    <w:rsid w:val="007354A2"/>
    <w:rsid w:val="00736ABB"/>
    <w:rsid w:val="00737E50"/>
    <w:rsid w:val="00742480"/>
    <w:rsid w:val="00745D09"/>
    <w:rsid w:val="00750F90"/>
    <w:rsid w:val="00751383"/>
    <w:rsid w:val="007526A1"/>
    <w:rsid w:val="00752816"/>
    <w:rsid w:val="007531B0"/>
    <w:rsid w:val="00754669"/>
    <w:rsid w:val="00755A10"/>
    <w:rsid w:val="00760400"/>
    <w:rsid w:val="00761565"/>
    <w:rsid w:val="00762212"/>
    <w:rsid w:val="00765B21"/>
    <w:rsid w:val="00766405"/>
    <w:rsid w:val="007673AF"/>
    <w:rsid w:val="00771017"/>
    <w:rsid w:val="00771CF6"/>
    <w:rsid w:val="007730EA"/>
    <w:rsid w:val="00781042"/>
    <w:rsid w:val="007811AA"/>
    <w:rsid w:val="00781824"/>
    <w:rsid w:val="00783D29"/>
    <w:rsid w:val="00786D08"/>
    <w:rsid w:val="0078716B"/>
    <w:rsid w:val="0078739F"/>
    <w:rsid w:val="00787E21"/>
    <w:rsid w:val="00790BF0"/>
    <w:rsid w:val="00792A48"/>
    <w:rsid w:val="007931FC"/>
    <w:rsid w:val="0079551C"/>
    <w:rsid w:val="00796505"/>
    <w:rsid w:val="007A180F"/>
    <w:rsid w:val="007A1CA4"/>
    <w:rsid w:val="007A3C9F"/>
    <w:rsid w:val="007A6CEE"/>
    <w:rsid w:val="007B2B45"/>
    <w:rsid w:val="007B306B"/>
    <w:rsid w:val="007B52F5"/>
    <w:rsid w:val="007B72EE"/>
    <w:rsid w:val="007C1094"/>
    <w:rsid w:val="007C1BDC"/>
    <w:rsid w:val="007C20E5"/>
    <w:rsid w:val="007C5199"/>
    <w:rsid w:val="007C690A"/>
    <w:rsid w:val="007C6C42"/>
    <w:rsid w:val="007C7E15"/>
    <w:rsid w:val="007D29CA"/>
    <w:rsid w:val="007D4467"/>
    <w:rsid w:val="007D5CEA"/>
    <w:rsid w:val="007D64C5"/>
    <w:rsid w:val="007D7BAA"/>
    <w:rsid w:val="007E2C7F"/>
    <w:rsid w:val="007E2E6D"/>
    <w:rsid w:val="007E77C1"/>
    <w:rsid w:val="007F0A2A"/>
    <w:rsid w:val="007F11AB"/>
    <w:rsid w:val="007F13EF"/>
    <w:rsid w:val="007F153D"/>
    <w:rsid w:val="007F39BE"/>
    <w:rsid w:val="007F5C25"/>
    <w:rsid w:val="008002AB"/>
    <w:rsid w:val="00800A4D"/>
    <w:rsid w:val="00800AF9"/>
    <w:rsid w:val="00805388"/>
    <w:rsid w:val="00805DD8"/>
    <w:rsid w:val="00807A83"/>
    <w:rsid w:val="00810EBB"/>
    <w:rsid w:val="008135B0"/>
    <w:rsid w:val="008163BD"/>
    <w:rsid w:val="00822A60"/>
    <w:rsid w:val="00823D5E"/>
    <w:rsid w:val="008253E4"/>
    <w:rsid w:val="00826C44"/>
    <w:rsid w:val="0082716B"/>
    <w:rsid w:val="008272F3"/>
    <w:rsid w:val="00831948"/>
    <w:rsid w:val="00833A21"/>
    <w:rsid w:val="00833B31"/>
    <w:rsid w:val="00836337"/>
    <w:rsid w:val="00837CAB"/>
    <w:rsid w:val="00844FEC"/>
    <w:rsid w:val="00847D71"/>
    <w:rsid w:val="008602D0"/>
    <w:rsid w:val="008648B6"/>
    <w:rsid w:val="00864E1E"/>
    <w:rsid w:val="00865E2A"/>
    <w:rsid w:val="008708E0"/>
    <w:rsid w:val="008745ED"/>
    <w:rsid w:val="008759FC"/>
    <w:rsid w:val="008800E3"/>
    <w:rsid w:val="00881337"/>
    <w:rsid w:val="00883101"/>
    <w:rsid w:val="0088480B"/>
    <w:rsid w:val="0088793A"/>
    <w:rsid w:val="0088798B"/>
    <w:rsid w:val="00887E01"/>
    <w:rsid w:val="00887E5D"/>
    <w:rsid w:val="00891967"/>
    <w:rsid w:val="00891A3C"/>
    <w:rsid w:val="00894F4C"/>
    <w:rsid w:val="008A15B7"/>
    <w:rsid w:val="008A4707"/>
    <w:rsid w:val="008A7C07"/>
    <w:rsid w:val="008B0C7B"/>
    <w:rsid w:val="008B3761"/>
    <w:rsid w:val="008B3CB9"/>
    <w:rsid w:val="008B5F72"/>
    <w:rsid w:val="008C1E9B"/>
    <w:rsid w:val="008C3AF4"/>
    <w:rsid w:val="008C45BA"/>
    <w:rsid w:val="008C4B69"/>
    <w:rsid w:val="008C5C2C"/>
    <w:rsid w:val="008C603D"/>
    <w:rsid w:val="008C73BE"/>
    <w:rsid w:val="008C789C"/>
    <w:rsid w:val="008C78ED"/>
    <w:rsid w:val="008C791C"/>
    <w:rsid w:val="008D0B21"/>
    <w:rsid w:val="008D25D4"/>
    <w:rsid w:val="008D6254"/>
    <w:rsid w:val="008D66E4"/>
    <w:rsid w:val="008D742A"/>
    <w:rsid w:val="008E06CA"/>
    <w:rsid w:val="008E1D87"/>
    <w:rsid w:val="008E21DD"/>
    <w:rsid w:val="008E7ACA"/>
    <w:rsid w:val="008F0DB3"/>
    <w:rsid w:val="008F14A7"/>
    <w:rsid w:val="008F1BE6"/>
    <w:rsid w:val="008F2CC2"/>
    <w:rsid w:val="008F35E0"/>
    <w:rsid w:val="008F4864"/>
    <w:rsid w:val="008F4BF0"/>
    <w:rsid w:val="009019C5"/>
    <w:rsid w:val="00902D64"/>
    <w:rsid w:val="00905D4A"/>
    <w:rsid w:val="00911C1A"/>
    <w:rsid w:val="009130F1"/>
    <w:rsid w:val="0091317E"/>
    <w:rsid w:val="00914B60"/>
    <w:rsid w:val="00916641"/>
    <w:rsid w:val="00921507"/>
    <w:rsid w:val="009240BB"/>
    <w:rsid w:val="00933C26"/>
    <w:rsid w:val="00934F4C"/>
    <w:rsid w:val="00935562"/>
    <w:rsid w:val="00936087"/>
    <w:rsid w:val="0094117D"/>
    <w:rsid w:val="00941275"/>
    <w:rsid w:val="00941292"/>
    <w:rsid w:val="00941CAD"/>
    <w:rsid w:val="00942310"/>
    <w:rsid w:val="00945A72"/>
    <w:rsid w:val="00945E5D"/>
    <w:rsid w:val="009470C0"/>
    <w:rsid w:val="009543A2"/>
    <w:rsid w:val="009576EB"/>
    <w:rsid w:val="009624D8"/>
    <w:rsid w:val="00963812"/>
    <w:rsid w:val="00964163"/>
    <w:rsid w:val="009648D8"/>
    <w:rsid w:val="00965FA2"/>
    <w:rsid w:val="00966ED8"/>
    <w:rsid w:val="00972802"/>
    <w:rsid w:val="00972AA4"/>
    <w:rsid w:val="00972BC2"/>
    <w:rsid w:val="00973C9F"/>
    <w:rsid w:val="0097578E"/>
    <w:rsid w:val="009772FF"/>
    <w:rsid w:val="00980074"/>
    <w:rsid w:val="00981A81"/>
    <w:rsid w:val="00981AFC"/>
    <w:rsid w:val="00981DCE"/>
    <w:rsid w:val="00982CE7"/>
    <w:rsid w:val="00983CC4"/>
    <w:rsid w:val="009855C3"/>
    <w:rsid w:val="00985A5D"/>
    <w:rsid w:val="009865F9"/>
    <w:rsid w:val="00987038"/>
    <w:rsid w:val="00987F11"/>
    <w:rsid w:val="00992327"/>
    <w:rsid w:val="00992522"/>
    <w:rsid w:val="00995224"/>
    <w:rsid w:val="00996705"/>
    <w:rsid w:val="00997286"/>
    <w:rsid w:val="0099757A"/>
    <w:rsid w:val="009A709C"/>
    <w:rsid w:val="009A7D75"/>
    <w:rsid w:val="009B0A45"/>
    <w:rsid w:val="009B14B7"/>
    <w:rsid w:val="009C1E15"/>
    <w:rsid w:val="009C5DE5"/>
    <w:rsid w:val="009C6E72"/>
    <w:rsid w:val="009D0151"/>
    <w:rsid w:val="009D19D6"/>
    <w:rsid w:val="009D4EB3"/>
    <w:rsid w:val="009D54C6"/>
    <w:rsid w:val="009E014E"/>
    <w:rsid w:val="009E19CE"/>
    <w:rsid w:val="009E3B23"/>
    <w:rsid w:val="009E3EF5"/>
    <w:rsid w:val="009E748A"/>
    <w:rsid w:val="009E7B52"/>
    <w:rsid w:val="009E7E5D"/>
    <w:rsid w:val="009F2A57"/>
    <w:rsid w:val="009F51B0"/>
    <w:rsid w:val="009F7077"/>
    <w:rsid w:val="009F7CCB"/>
    <w:rsid w:val="00A016A4"/>
    <w:rsid w:val="00A03A4F"/>
    <w:rsid w:val="00A03DDE"/>
    <w:rsid w:val="00A0485D"/>
    <w:rsid w:val="00A05668"/>
    <w:rsid w:val="00A05A47"/>
    <w:rsid w:val="00A07827"/>
    <w:rsid w:val="00A07B12"/>
    <w:rsid w:val="00A07DC5"/>
    <w:rsid w:val="00A12A4C"/>
    <w:rsid w:val="00A1325F"/>
    <w:rsid w:val="00A15AA1"/>
    <w:rsid w:val="00A2055A"/>
    <w:rsid w:val="00A2099D"/>
    <w:rsid w:val="00A2306C"/>
    <w:rsid w:val="00A318C9"/>
    <w:rsid w:val="00A346E9"/>
    <w:rsid w:val="00A34F2B"/>
    <w:rsid w:val="00A3536C"/>
    <w:rsid w:val="00A36237"/>
    <w:rsid w:val="00A3639B"/>
    <w:rsid w:val="00A36437"/>
    <w:rsid w:val="00A364C8"/>
    <w:rsid w:val="00A368B5"/>
    <w:rsid w:val="00A417D7"/>
    <w:rsid w:val="00A421D7"/>
    <w:rsid w:val="00A44350"/>
    <w:rsid w:val="00A46770"/>
    <w:rsid w:val="00A50CB9"/>
    <w:rsid w:val="00A54FDB"/>
    <w:rsid w:val="00A55504"/>
    <w:rsid w:val="00A56D87"/>
    <w:rsid w:val="00A570BF"/>
    <w:rsid w:val="00A5743D"/>
    <w:rsid w:val="00A57C09"/>
    <w:rsid w:val="00A64943"/>
    <w:rsid w:val="00A7478D"/>
    <w:rsid w:val="00A7679B"/>
    <w:rsid w:val="00A77A42"/>
    <w:rsid w:val="00A77C3A"/>
    <w:rsid w:val="00A867CC"/>
    <w:rsid w:val="00A91761"/>
    <w:rsid w:val="00A926E6"/>
    <w:rsid w:val="00A93552"/>
    <w:rsid w:val="00A93E4C"/>
    <w:rsid w:val="00A94684"/>
    <w:rsid w:val="00A95910"/>
    <w:rsid w:val="00AA23DA"/>
    <w:rsid w:val="00AA2E04"/>
    <w:rsid w:val="00AA6A68"/>
    <w:rsid w:val="00AA79EE"/>
    <w:rsid w:val="00AB5B8B"/>
    <w:rsid w:val="00AB6F24"/>
    <w:rsid w:val="00AB7331"/>
    <w:rsid w:val="00AC5160"/>
    <w:rsid w:val="00AC6167"/>
    <w:rsid w:val="00AC6720"/>
    <w:rsid w:val="00AD0D23"/>
    <w:rsid w:val="00AD2632"/>
    <w:rsid w:val="00AD3EFA"/>
    <w:rsid w:val="00AD4A16"/>
    <w:rsid w:val="00AD5426"/>
    <w:rsid w:val="00AD5E9E"/>
    <w:rsid w:val="00AD7F3F"/>
    <w:rsid w:val="00AE01B4"/>
    <w:rsid w:val="00AE01F1"/>
    <w:rsid w:val="00AE2B73"/>
    <w:rsid w:val="00AE7B39"/>
    <w:rsid w:val="00AF0EF1"/>
    <w:rsid w:val="00AF4460"/>
    <w:rsid w:val="00AF4D4D"/>
    <w:rsid w:val="00AF54BE"/>
    <w:rsid w:val="00AF55C7"/>
    <w:rsid w:val="00AF6B34"/>
    <w:rsid w:val="00AF7E48"/>
    <w:rsid w:val="00B01620"/>
    <w:rsid w:val="00B02944"/>
    <w:rsid w:val="00B043F2"/>
    <w:rsid w:val="00B11364"/>
    <w:rsid w:val="00B11A66"/>
    <w:rsid w:val="00B12DFD"/>
    <w:rsid w:val="00B13C91"/>
    <w:rsid w:val="00B15E55"/>
    <w:rsid w:val="00B20361"/>
    <w:rsid w:val="00B20C88"/>
    <w:rsid w:val="00B2146A"/>
    <w:rsid w:val="00B219CB"/>
    <w:rsid w:val="00B22E4D"/>
    <w:rsid w:val="00B23DAD"/>
    <w:rsid w:val="00B26B87"/>
    <w:rsid w:val="00B32211"/>
    <w:rsid w:val="00B33329"/>
    <w:rsid w:val="00B3395E"/>
    <w:rsid w:val="00B356A5"/>
    <w:rsid w:val="00B40D1E"/>
    <w:rsid w:val="00B45834"/>
    <w:rsid w:val="00B459A4"/>
    <w:rsid w:val="00B45E91"/>
    <w:rsid w:val="00B46F2B"/>
    <w:rsid w:val="00B47DFB"/>
    <w:rsid w:val="00B50798"/>
    <w:rsid w:val="00B525B3"/>
    <w:rsid w:val="00B53587"/>
    <w:rsid w:val="00B535C0"/>
    <w:rsid w:val="00B54FDC"/>
    <w:rsid w:val="00B55569"/>
    <w:rsid w:val="00B6212E"/>
    <w:rsid w:val="00B62140"/>
    <w:rsid w:val="00B63D75"/>
    <w:rsid w:val="00B64C3E"/>
    <w:rsid w:val="00B664A0"/>
    <w:rsid w:val="00B671D8"/>
    <w:rsid w:val="00B70C0E"/>
    <w:rsid w:val="00B7105F"/>
    <w:rsid w:val="00B7112F"/>
    <w:rsid w:val="00B778A6"/>
    <w:rsid w:val="00B81A50"/>
    <w:rsid w:val="00B85550"/>
    <w:rsid w:val="00B87B98"/>
    <w:rsid w:val="00B87DF0"/>
    <w:rsid w:val="00BA1134"/>
    <w:rsid w:val="00BA3971"/>
    <w:rsid w:val="00BA3A00"/>
    <w:rsid w:val="00BA7F35"/>
    <w:rsid w:val="00BB0CD5"/>
    <w:rsid w:val="00BB2924"/>
    <w:rsid w:val="00BB41C9"/>
    <w:rsid w:val="00BB50E7"/>
    <w:rsid w:val="00BB79B1"/>
    <w:rsid w:val="00BC3BCE"/>
    <w:rsid w:val="00BC4769"/>
    <w:rsid w:val="00BC4E7E"/>
    <w:rsid w:val="00BC5CA6"/>
    <w:rsid w:val="00BC6557"/>
    <w:rsid w:val="00BD4501"/>
    <w:rsid w:val="00BE0E67"/>
    <w:rsid w:val="00BE0FB9"/>
    <w:rsid w:val="00BE18F7"/>
    <w:rsid w:val="00BE3D15"/>
    <w:rsid w:val="00BE69BB"/>
    <w:rsid w:val="00BE78DA"/>
    <w:rsid w:val="00BF2CA3"/>
    <w:rsid w:val="00BF34E8"/>
    <w:rsid w:val="00BF3D81"/>
    <w:rsid w:val="00BF4E80"/>
    <w:rsid w:val="00BF7DE6"/>
    <w:rsid w:val="00C03D2F"/>
    <w:rsid w:val="00C070F9"/>
    <w:rsid w:val="00C07D72"/>
    <w:rsid w:val="00C07D83"/>
    <w:rsid w:val="00C10935"/>
    <w:rsid w:val="00C11D6C"/>
    <w:rsid w:val="00C134BC"/>
    <w:rsid w:val="00C14BED"/>
    <w:rsid w:val="00C163F0"/>
    <w:rsid w:val="00C226B7"/>
    <w:rsid w:val="00C2381E"/>
    <w:rsid w:val="00C24E85"/>
    <w:rsid w:val="00C2698A"/>
    <w:rsid w:val="00C27094"/>
    <w:rsid w:val="00C3078E"/>
    <w:rsid w:val="00C317B0"/>
    <w:rsid w:val="00C33AF7"/>
    <w:rsid w:val="00C33C05"/>
    <w:rsid w:val="00C3461F"/>
    <w:rsid w:val="00C36006"/>
    <w:rsid w:val="00C45AAC"/>
    <w:rsid w:val="00C50397"/>
    <w:rsid w:val="00C55EEA"/>
    <w:rsid w:val="00C601EE"/>
    <w:rsid w:val="00C60EB5"/>
    <w:rsid w:val="00C61C34"/>
    <w:rsid w:val="00C65729"/>
    <w:rsid w:val="00C65A28"/>
    <w:rsid w:val="00C67205"/>
    <w:rsid w:val="00C675C6"/>
    <w:rsid w:val="00C67930"/>
    <w:rsid w:val="00C74182"/>
    <w:rsid w:val="00C75A48"/>
    <w:rsid w:val="00C77EE3"/>
    <w:rsid w:val="00C824D9"/>
    <w:rsid w:val="00C84F43"/>
    <w:rsid w:val="00C8660E"/>
    <w:rsid w:val="00C90B77"/>
    <w:rsid w:val="00C914F8"/>
    <w:rsid w:val="00C92E5D"/>
    <w:rsid w:val="00C93632"/>
    <w:rsid w:val="00C95612"/>
    <w:rsid w:val="00C96837"/>
    <w:rsid w:val="00C97491"/>
    <w:rsid w:val="00C979C6"/>
    <w:rsid w:val="00CA00F6"/>
    <w:rsid w:val="00CA353C"/>
    <w:rsid w:val="00CB1452"/>
    <w:rsid w:val="00CB4541"/>
    <w:rsid w:val="00CB6BBA"/>
    <w:rsid w:val="00CB73A4"/>
    <w:rsid w:val="00CC02B1"/>
    <w:rsid w:val="00CC0372"/>
    <w:rsid w:val="00CC09D6"/>
    <w:rsid w:val="00CC0AFA"/>
    <w:rsid w:val="00CC3FAC"/>
    <w:rsid w:val="00CC4168"/>
    <w:rsid w:val="00CC4F62"/>
    <w:rsid w:val="00CD4BCD"/>
    <w:rsid w:val="00CE195E"/>
    <w:rsid w:val="00CE458E"/>
    <w:rsid w:val="00CE4D81"/>
    <w:rsid w:val="00CE7B7C"/>
    <w:rsid w:val="00CF0224"/>
    <w:rsid w:val="00CF0AF4"/>
    <w:rsid w:val="00CF0FF3"/>
    <w:rsid w:val="00CF14A3"/>
    <w:rsid w:val="00CF26DC"/>
    <w:rsid w:val="00CF3054"/>
    <w:rsid w:val="00CF3644"/>
    <w:rsid w:val="00D00DA5"/>
    <w:rsid w:val="00D023C2"/>
    <w:rsid w:val="00D11396"/>
    <w:rsid w:val="00D113C4"/>
    <w:rsid w:val="00D14379"/>
    <w:rsid w:val="00D14428"/>
    <w:rsid w:val="00D16500"/>
    <w:rsid w:val="00D169EB"/>
    <w:rsid w:val="00D16BD1"/>
    <w:rsid w:val="00D2028D"/>
    <w:rsid w:val="00D20FA4"/>
    <w:rsid w:val="00D2344C"/>
    <w:rsid w:val="00D23D51"/>
    <w:rsid w:val="00D244FF"/>
    <w:rsid w:val="00D25DB5"/>
    <w:rsid w:val="00D327DB"/>
    <w:rsid w:val="00D34983"/>
    <w:rsid w:val="00D42481"/>
    <w:rsid w:val="00D4289F"/>
    <w:rsid w:val="00D44D4F"/>
    <w:rsid w:val="00D47EB1"/>
    <w:rsid w:val="00D50CBD"/>
    <w:rsid w:val="00D51769"/>
    <w:rsid w:val="00D53284"/>
    <w:rsid w:val="00D63EAA"/>
    <w:rsid w:val="00D64710"/>
    <w:rsid w:val="00D71908"/>
    <w:rsid w:val="00D72050"/>
    <w:rsid w:val="00D74EF1"/>
    <w:rsid w:val="00D760D8"/>
    <w:rsid w:val="00D77F01"/>
    <w:rsid w:val="00D806E4"/>
    <w:rsid w:val="00D82761"/>
    <w:rsid w:val="00D832B0"/>
    <w:rsid w:val="00D83874"/>
    <w:rsid w:val="00D845CC"/>
    <w:rsid w:val="00D85A71"/>
    <w:rsid w:val="00D871DE"/>
    <w:rsid w:val="00D94089"/>
    <w:rsid w:val="00D979CC"/>
    <w:rsid w:val="00DA1055"/>
    <w:rsid w:val="00DA2517"/>
    <w:rsid w:val="00DA3EF1"/>
    <w:rsid w:val="00DA40FE"/>
    <w:rsid w:val="00DA4180"/>
    <w:rsid w:val="00DA50BA"/>
    <w:rsid w:val="00DA6865"/>
    <w:rsid w:val="00DA72C1"/>
    <w:rsid w:val="00DA78A7"/>
    <w:rsid w:val="00DB722B"/>
    <w:rsid w:val="00DC2ABD"/>
    <w:rsid w:val="00DC675B"/>
    <w:rsid w:val="00DC6B47"/>
    <w:rsid w:val="00DD0F87"/>
    <w:rsid w:val="00DD13F4"/>
    <w:rsid w:val="00DD3F85"/>
    <w:rsid w:val="00DD47D7"/>
    <w:rsid w:val="00DD54B4"/>
    <w:rsid w:val="00DD71DF"/>
    <w:rsid w:val="00DE18AC"/>
    <w:rsid w:val="00DE555C"/>
    <w:rsid w:val="00DE7A62"/>
    <w:rsid w:val="00DF118B"/>
    <w:rsid w:val="00DF243F"/>
    <w:rsid w:val="00DF28C8"/>
    <w:rsid w:val="00DF2DCA"/>
    <w:rsid w:val="00DF6162"/>
    <w:rsid w:val="00E00E6B"/>
    <w:rsid w:val="00E01768"/>
    <w:rsid w:val="00E021CA"/>
    <w:rsid w:val="00E029D1"/>
    <w:rsid w:val="00E03D93"/>
    <w:rsid w:val="00E07E49"/>
    <w:rsid w:val="00E11BBB"/>
    <w:rsid w:val="00E149E6"/>
    <w:rsid w:val="00E20E24"/>
    <w:rsid w:val="00E21471"/>
    <w:rsid w:val="00E216F8"/>
    <w:rsid w:val="00E21860"/>
    <w:rsid w:val="00E27926"/>
    <w:rsid w:val="00E3060B"/>
    <w:rsid w:val="00E348CE"/>
    <w:rsid w:val="00E34A30"/>
    <w:rsid w:val="00E40D50"/>
    <w:rsid w:val="00E41069"/>
    <w:rsid w:val="00E419EF"/>
    <w:rsid w:val="00E41D96"/>
    <w:rsid w:val="00E431F4"/>
    <w:rsid w:val="00E44B60"/>
    <w:rsid w:val="00E50967"/>
    <w:rsid w:val="00E52EB2"/>
    <w:rsid w:val="00E539EB"/>
    <w:rsid w:val="00E53A80"/>
    <w:rsid w:val="00E56145"/>
    <w:rsid w:val="00E57C03"/>
    <w:rsid w:val="00E63F36"/>
    <w:rsid w:val="00E648C6"/>
    <w:rsid w:val="00E64BF8"/>
    <w:rsid w:val="00E7049A"/>
    <w:rsid w:val="00E71A32"/>
    <w:rsid w:val="00E73099"/>
    <w:rsid w:val="00E741BE"/>
    <w:rsid w:val="00E75991"/>
    <w:rsid w:val="00E76481"/>
    <w:rsid w:val="00E8141E"/>
    <w:rsid w:val="00E821BE"/>
    <w:rsid w:val="00E86827"/>
    <w:rsid w:val="00E902FD"/>
    <w:rsid w:val="00E9108A"/>
    <w:rsid w:val="00E91403"/>
    <w:rsid w:val="00E938EC"/>
    <w:rsid w:val="00E93BA1"/>
    <w:rsid w:val="00E94BE4"/>
    <w:rsid w:val="00EA0F1C"/>
    <w:rsid w:val="00EA1D0B"/>
    <w:rsid w:val="00EA2A12"/>
    <w:rsid w:val="00EA3F04"/>
    <w:rsid w:val="00EA40E3"/>
    <w:rsid w:val="00EA56BC"/>
    <w:rsid w:val="00EB389A"/>
    <w:rsid w:val="00EB4F95"/>
    <w:rsid w:val="00EB6CD6"/>
    <w:rsid w:val="00EC009B"/>
    <w:rsid w:val="00EC07AF"/>
    <w:rsid w:val="00EC0A8A"/>
    <w:rsid w:val="00EC14AE"/>
    <w:rsid w:val="00EC2621"/>
    <w:rsid w:val="00EC30F3"/>
    <w:rsid w:val="00EC37B2"/>
    <w:rsid w:val="00EC5133"/>
    <w:rsid w:val="00EC5990"/>
    <w:rsid w:val="00EC6A7D"/>
    <w:rsid w:val="00EC6B55"/>
    <w:rsid w:val="00EC7588"/>
    <w:rsid w:val="00ED141F"/>
    <w:rsid w:val="00ED2AD5"/>
    <w:rsid w:val="00ED5A79"/>
    <w:rsid w:val="00ED60E5"/>
    <w:rsid w:val="00EE009A"/>
    <w:rsid w:val="00EE2C3F"/>
    <w:rsid w:val="00EE373F"/>
    <w:rsid w:val="00EE45F5"/>
    <w:rsid w:val="00EF1058"/>
    <w:rsid w:val="00EF17C3"/>
    <w:rsid w:val="00EF216F"/>
    <w:rsid w:val="00EF2308"/>
    <w:rsid w:val="00EF32D3"/>
    <w:rsid w:val="00EF4114"/>
    <w:rsid w:val="00EF417F"/>
    <w:rsid w:val="00EF66E9"/>
    <w:rsid w:val="00F02031"/>
    <w:rsid w:val="00F03A71"/>
    <w:rsid w:val="00F06C05"/>
    <w:rsid w:val="00F07788"/>
    <w:rsid w:val="00F12464"/>
    <w:rsid w:val="00F141FB"/>
    <w:rsid w:val="00F1629B"/>
    <w:rsid w:val="00F202B4"/>
    <w:rsid w:val="00F21D73"/>
    <w:rsid w:val="00F22A5A"/>
    <w:rsid w:val="00F330A9"/>
    <w:rsid w:val="00F3731D"/>
    <w:rsid w:val="00F417BB"/>
    <w:rsid w:val="00F43BDF"/>
    <w:rsid w:val="00F44E82"/>
    <w:rsid w:val="00F451F1"/>
    <w:rsid w:val="00F50FFD"/>
    <w:rsid w:val="00F51984"/>
    <w:rsid w:val="00F52878"/>
    <w:rsid w:val="00F57728"/>
    <w:rsid w:val="00F6094A"/>
    <w:rsid w:val="00F60CC8"/>
    <w:rsid w:val="00F6571F"/>
    <w:rsid w:val="00F66077"/>
    <w:rsid w:val="00F66E1F"/>
    <w:rsid w:val="00F74331"/>
    <w:rsid w:val="00F75ED8"/>
    <w:rsid w:val="00F77497"/>
    <w:rsid w:val="00F84226"/>
    <w:rsid w:val="00F86E3F"/>
    <w:rsid w:val="00F879BD"/>
    <w:rsid w:val="00F90781"/>
    <w:rsid w:val="00F94334"/>
    <w:rsid w:val="00F97F17"/>
    <w:rsid w:val="00FA08CE"/>
    <w:rsid w:val="00FA456B"/>
    <w:rsid w:val="00FA4FD4"/>
    <w:rsid w:val="00FA6223"/>
    <w:rsid w:val="00FA7F22"/>
    <w:rsid w:val="00FB14AD"/>
    <w:rsid w:val="00FB43A4"/>
    <w:rsid w:val="00FB4881"/>
    <w:rsid w:val="00FB526B"/>
    <w:rsid w:val="00FC16B4"/>
    <w:rsid w:val="00FC23DA"/>
    <w:rsid w:val="00FC27CC"/>
    <w:rsid w:val="00FC30F3"/>
    <w:rsid w:val="00FC48F3"/>
    <w:rsid w:val="00FD2091"/>
    <w:rsid w:val="00FD2302"/>
    <w:rsid w:val="00FD621B"/>
    <w:rsid w:val="00FD6C17"/>
    <w:rsid w:val="00FE65F7"/>
    <w:rsid w:val="00FE6AC4"/>
    <w:rsid w:val="00FE72F8"/>
    <w:rsid w:val="00FE7FD9"/>
    <w:rsid w:val="00FF00A2"/>
    <w:rsid w:val="00FF2527"/>
    <w:rsid w:val="00FF629E"/>
    <w:rsid w:val="00FF65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914C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5C3"/>
    <w:pPr>
      <w:spacing w:after="100" w:afterAutospacing="1"/>
    </w:pPr>
    <w:rPr>
      <w:rFonts w:ascii="Times New Roman" w:hAnsi="Times New Roman"/>
      <w:sz w:val="24"/>
      <w:lang w:eastAsia="en-GB"/>
    </w:rPr>
  </w:style>
  <w:style w:type="paragraph" w:styleId="Heading1">
    <w:name w:val="heading 1"/>
    <w:basedOn w:val="Normal"/>
    <w:next w:val="Normal"/>
    <w:link w:val="Heading1Char"/>
    <w:uiPriority w:val="9"/>
    <w:qFormat/>
    <w:rsid w:val="00042B91"/>
    <w:pPr>
      <w:numPr>
        <w:ilvl w:val="1"/>
        <w:numId w:val="2"/>
      </w:numPr>
      <w:spacing w:after="0" w:afterAutospacing="0" w:line="240" w:lineRule="auto"/>
      <w:ind w:left="792"/>
      <w:outlineLvl w:val="0"/>
    </w:pPr>
    <w:rPr>
      <w:b/>
      <w:color w:val="000000" w:themeColor="text1"/>
    </w:rPr>
  </w:style>
  <w:style w:type="paragraph" w:styleId="Heading2">
    <w:name w:val="heading 2"/>
    <w:basedOn w:val="Heading1"/>
    <w:next w:val="Normal"/>
    <w:link w:val="Heading2Char"/>
    <w:uiPriority w:val="9"/>
    <w:unhideWhenUsed/>
    <w:qFormat/>
    <w:rsid w:val="009855C3"/>
    <w:pPr>
      <w:numPr>
        <w:numId w:val="1"/>
      </w:numPr>
      <w:outlineLvl w:val="1"/>
    </w:pPr>
  </w:style>
  <w:style w:type="paragraph" w:styleId="Heading3">
    <w:name w:val="heading 3"/>
    <w:basedOn w:val="Normal"/>
    <w:next w:val="Normal"/>
    <w:link w:val="Heading3Char"/>
    <w:uiPriority w:val="9"/>
    <w:semiHidden/>
    <w:unhideWhenUsed/>
    <w:qFormat/>
    <w:rsid w:val="006F0810"/>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5">
    <w:name w:val="heading 5"/>
    <w:basedOn w:val="Normal"/>
    <w:next w:val="Normal"/>
    <w:link w:val="Heading5Char"/>
    <w:uiPriority w:val="9"/>
    <w:unhideWhenUsed/>
    <w:qFormat/>
    <w:rsid w:val="006F0810"/>
    <w:pPr>
      <w:keepNext/>
      <w:keepLines/>
      <w:numPr>
        <w:numId w:val="1"/>
      </w:numPr>
      <w:spacing w:before="40" w:after="0"/>
      <w:outlineLvl w:val="4"/>
    </w:pPr>
    <w:rPr>
      <w:rFonts w:asciiTheme="majorHAnsi" w:eastAsiaTheme="majorEastAsia" w:hAnsiTheme="majorHAnsi" w:cstheme="majorBidi"/>
      <w:color w:val="2F5496" w:themeColor="accent1" w:themeShade="BF"/>
    </w:rPr>
  </w:style>
  <w:style w:type="paragraph" w:styleId="Heading7">
    <w:name w:val="heading 7"/>
    <w:basedOn w:val="Normal"/>
    <w:next w:val="Normal"/>
    <w:link w:val="Heading7Char"/>
    <w:qFormat/>
    <w:rsid w:val="0005411A"/>
    <w:pPr>
      <w:keepNext/>
      <w:spacing w:after="120" w:line="240" w:lineRule="auto"/>
      <w:jc w:val="center"/>
      <w:outlineLvl w:val="6"/>
    </w:pPr>
    <w:rPr>
      <w:rFonts w:eastAsia="Times New Roman" w:cs="Times New Roman"/>
      <w:b/>
      <w:sz w:val="36"/>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11AA"/>
    <w:pPr>
      <w:ind w:left="720"/>
      <w:contextualSpacing/>
    </w:pPr>
  </w:style>
  <w:style w:type="character" w:customStyle="1" w:styleId="Heading7Char">
    <w:name w:val="Heading 7 Char"/>
    <w:basedOn w:val="DefaultParagraphFont"/>
    <w:link w:val="Heading7"/>
    <w:rsid w:val="0005411A"/>
    <w:rPr>
      <w:rFonts w:ascii="Times New Roman" w:eastAsia="Times New Roman" w:hAnsi="Times New Roman" w:cs="Times New Roman"/>
      <w:b/>
      <w:sz w:val="36"/>
      <w:szCs w:val="24"/>
      <w:lang w:val="en-GB" w:eastAsia="en-GB"/>
    </w:rPr>
  </w:style>
  <w:style w:type="paragraph" w:styleId="Header">
    <w:name w:val="header"/>
    <w:basedOn w:val="Normal"/>
    <w:link w:val="HeaderChar"/>
    <w:rsid w:val="0005411A"/>
    <w:pPr>
      <w:widowControl w:val="0"/>
      <w:tabs>
        <w:tab w:val="center" w:pos="4153"/>
        <w:tab w:val="right" w:pos="8306"/>
      </w:tabs>
      <w:spacing w:after="120" w:line="240" w:lineRule="auto"/>
      <w:jc w:val="both"/>
    </w:pPr>
    <w:rPr>
      <w:rFonts w:ascii="CG Times 12pt" w:eastAsia="Times New Roman" w:hAnsi="CG Times 12pt" w:cs="Times New Roman"/>
      <w:szCs w:val="24"/>
      <w:lang w:val="en-GB"/>
    </w:rPr>
  </w:style>
  <w:style w:type="character" w:customStyle="1" w:styleId="HeaderChar">
    <w:name w:val="Header Char"/>
    <w:basedOn w:val="DefaultParagraphFont"/>
    <w:link w:val="Header"/>
    <w:rsid w:val="0005411A"/>
    <w:rPr>
      <w:rFonts w:ascii="CG Times 12pt" w:eastAsia="Times New Roman" w:hAnsi="CG Times 12pt" w:cs="Times New Roman"/>
      <w:sz w:val="24"/>
      <w:szCs w:val="24"/>
      <w:lang w:val="en-GB" w:eastAsia="en-GB"/>
    </w:rPr>
  </w:style>
  <w:style w:type="paragraph" w:styleId="BodyText3">
    <w:name w:val="Body Text 3"/>
    <w:basedOn w:val="Normal"/>
    <w:link w:val="BodyText3Char"/>
    <w:rsid w:val="0005411A"/>
    <w:pPr>
      <w:spacing w:after="120" w:line="240" w:lineRule="auto"/>
      <w:jc w:val="center"/>
    </w:pPr>
    <w:rPr>
      <w:rFonts w:eastAsia="Times New Roman" w:cs="Times New Roman"/>
      <w:b/>
      <w:sz w:val="28"/>
      <w:szCs w:val="24"/>
      <w:lang w:val="en-GB"/>
    </w:rPr>
  </w:style>
  <w:style w:type="character" w:customStyle="1" w:styleId="BodyText3Char">
    <w:name w:val="Body Text 3 Char"/>
    <w:basedOn w:val="DefaultParagraphFont"/>
    <w:link w:val="BodyText3"/>
    <w:rsid w:val="0005411A"/>
    <w:rPr>
      <w:rFonts w:ascii="Times New Roman" w:eastAsia="Times New Roman" w:hAnsi="Times New Roman" w:cs="Times New Roman"/>
      <w:b/>
      <w:sz w:val="28"/>
      <w:szCs w:val="24"/>
      <w:lang w:val="en-GB" w:eastAsia="en-GB"/>
    </w:rPr>
  </w:style>
  <w:style w:type="character" w:styleId="Hyperlink">
    <w:name w:val="Hyperlink"/>
    <w:uiPriority w:val="99"/>
    <w:rsid w:val="006F0810"/>
    <w:rPr>
      <w:color w:val="0563C1"/>
      <w:u w:val="single"/>
    </w:rPr>
  </w:style>
  <w:style w:type="character" w:customStyle="1" w:styleId="Heading1Char">
    <w:name w:val="Heading 1 Char"/>
    <w:basedOn w:val="DefaultParagraphFont"/>
    <w:link w:val="Heading1"/>
    <w:uiPriority w:val="9"/>
    <w:rsid w:val="00042B91"/>
    <w:rPr>
      <w:rFonts w:ascii="Times New Roman" w:hAnsi="Times New Roman"/>
      <w:b/>
      <w:color w:val="000000" w:themeColor="text1"/>
      <w:sz w:val="24"/>
      <w:lang w:eastAsia="en-GB"/>
    </w:rPr>
  </w:style>
  <w:style w:type="paragraph" w:styleId="TOCHeading">
    <w:name w:val="TOC Heading"/>
    <w:basedOn w:val="Heading1"/>
    <w:next w:val="Normal"/>
    <w:uiPriority w:val="39"/>
    <w:unhideWhenUsed/>
    <w:qFormat/>
    <w:rsid w:val="006F0810"/>
    <w:pPr>
      <w:spacing w:after="120"/>
      <w:outlineLvl w:val="9"/>
    </w:pPr>
    <w:rPr>
      <w:rFonts w:ascii="Calibri Light" w:eastAsia="MS Gothic" w:hAnsi="Calibri Light" w:cs="Times New Roman"/>
      <w:color w:val="2E74B5"/>
    </w:rPr>
  </w:style>
  <w:style w:type="paragraph" w:styleId="TOC3">
    <w:name w:val="toc 3"/>
    <w:basedOn w:val="Normal"/>
    <w:next w:val="Normal"/>
    <w:autoRedefine/>
    <w:uiPriority w:val="39"/>
    <w:rsid w:val="006F0810"/>
    <w:pPr>
      <w:tabs>
        <w:tab w:val="left" w:pos="1080"/>
        <w:tab w:val="right" w:leader="dot" w:pos="9629"/>
      </w:tabs>
      <w:spacing w:line="240" w:lineRule="auto"/>
      <w:ind w:left="400"/>
      <w:jc w:val="both"/>
    </w:pPr>
    <w:rPr>
      <w:rFonts w:eastAsia="Times New Roman" w:cs="Times New Roman"/>
      <w:szCs w:val="24"/>
      <w:lang w:val="en-GB"/>
    </w:rPr>
  </w:style>
  <w:style w:type="paragraph" w:styleId="TOC1">
    <w:name w:val="toc 1"/>
    <w:basedOn w:val="Normal"/>
    <w:next w:val="Normal"/>
    <w:autoRedefine/>
    <w:uiPriority w:val="39"/>
    <w:rsid w:val="00A2055A"/>
    <w:pPr>
      <w:tabs>
        <w:tab w:val="left" w:pos="660"/>
        <w:tab w:val="right" w:leader="dot" w:pos="9350"/>
      </w:tabs>
      <w:spacing w:after="0" w:afterAutospacing="0" w:line="240" w:lineRule="auto"/>
      <w:ind w:left="720" w:right="1710" w:hanging="720"/>
      <w:jc w:val="both"/>
    </w:pPr>
    <w:rPr>
      <w:rFonts w:eastAsia="Times New Roman" w:cs="Times New Roman"/>
      <w:szCs w:val="24"/>
      <w:lang w:val="en-GB"/>
    </w:rPr>
  </w:style>
  <w:style w:type="character" w:customStyle="1" w:styleId="Heading3Char">
    <w:name w:val="Heading 3 Char"/>
    <w:basedOn w:val="DefaultParagraphFont"/>
    <w:link w:val="Heading3"/>
    <w:uiPriority w:val="9"/>
    <w:semiHidden/>
    <w:rsid w:val="006F0810"/>
    <w:rPr>
      <w:rFonts w:asciiTheme="majorHAnsi" w:eastAsiaTheme="majorEastAsia" w:hAnsiTheme="majorHAnsi" w:cstheme="majorBidi"/>
      <w:color w:val="1F3763" w:themeColor="accent1" w:themeShade="7F"/>
      <w:sz w:val="24"/>
      <w:szCs w:val="24"/>
    </w:rPr>
  </w:style>
  <w:style w:type="paragraph" w:styleId="BodyText2">
    <w:name w:val="Body Text 2"/>
    <w:basedOn w:val="Normal"/>
    <w:link w:val="BodyText2Char"/>
    <w:uiPriority w:val="99"/>
    <w:semiHidden/>
    <w:unhideWhenUsed/>
    <w:rsid w:val="006F0810"/>
    <w:pPr>
      <w:spacing w:after="120" w:line="480" w:lineRule="auto"/>
    </w:pPr>
  </w:style>
  <w:style w:type="character" w:customStyle="1" w:styleId="BodyText2Char">
    <w:name w:val="Body Text 2 Char"/>
    <w:basedOn w:val="DefaultParagraphFont"/>
    <w:link w:val="BodyText2"/>
    <w:uiPriority w:val="99"/>
    <w:semiHidden/>
    <w:rsid w:val="006F0810"/>
  </w:style>
  <w:style w:type="table" w:styleId="TableGrid">
    <w:name w:val="Table Grid"/>
    <w:basedOn w:val="TableNormal"/>
    <w:uiPriority w:val="59"/>
    <w:qFormat/>
    <w:rsid w:val="006F0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855C3"/>
    <w:rPr>
      <w:rFonts w:ascii="Times New Roman" w:hAnsi="Times New Roman"/>
      <w:b/>
      <w:color w:val="000000" w:themeColor="text1"/>
      <w:sz w:val="24"/>
      <w:lang w:eastAsia="en-GB"/>
    </w:rPr>
  </w:style>
  <w:style w:type="character" w:customStyle="1" w:styleId="Heading5Char">
    <w:name w:val="Heading 5 Char"/>
    <w:basedOn w:val="DefaultParagraphFont"/>
    <w:link w:val="Heading5"/>
    <w:uiPriority w:val="9"/>
    <w:rsid w:val="006F0810"/>
    <w:rPr>
      <w:rFonts w:asciiTheme="majorHAnsi" w:eastAsiaTheme="majorEastAsia" w:hAnsiTheme="majorHAnsi" w:cstheme="majorBidi"/>
      <w:color w:val="2F5496" w:themeColor="accent1" w:themeShade="BF"/>
      <w:sz w:val="24"/>
      <w:lang w:eastAsia="en-GB"/>
    </w:rPr>
  </w:style>
  <w:style w:type="paragraph" w:styleId="TOC2">
    <w:name w:val="toc 2"/>
    <w:basedOn w:val="Normal"/>
    <w:next w:val="Normal"/>
    <w:autoRedefine/>
    <w:uiPriority w:val="39"/>
    <w:unhideWhenUsed/>
    <w:rsid w:val="00B11A66"/>
    <w:pPr>
      <w:ind w:left="220"/>
    </w:pPr>
  </w:style>
  <w:style w:type="paragraph" w:styleId="Footer">
    <w:name w:val="footer"/>
    <w:basedOn w:val="Normal"/>
    <w:link w:val="FooterChar"/>
    <w:uiPriority w:val="99"/>
    <w:unhideWhenUsed/>
    <w:rsid w:val="003941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4151"/>
  </w:style>
  <w:style w:type="paragraph" w:customStyle="1" w:styleId="paragraph">
    <w:name w:val="paragraph"/>
    <w:basedOn w:val="Normal"/>
    <w:rsid w:val="000D2F57"/>
    <w:pPr>
      <w:spacing w:before="100" w:beforeAutospacing="1" w:line="240" w:lineRule="auto"/>
    </w:pPr>
    <w:rPr>
      <w:rFonts w:eastAsia="Times New Roman" w:cs="Times New Roman"/>
      <w:szCs w:val="24"/>
    </w:rPr>
  </w:style>
  <w:style w:type="character" w:customStyle="1" w:styleId="normaltextrun">
    <w:name w:val="normaltextrun"/>
    <w:basedOn w:val="DefaultParagraphFont"/>
    <w:rsid w:val="000D2F57"/>
  </w:style>
  <w:style w:type="character" w:customStyle="1" w:styleId="eop">
    <w:name w:val="eop"/>
    <w:basedOn w:val="DefaultParagraphFont"/>
    <w:rsid w:val="000D2F57"/>
  </w:style>
  <w:style w:type="character" w:customStyle="1" w:styleId="spellingerror">
    <w:name w:val="spellingerror"/>
    <w:basedOn w:val="DefaultParagraphFont"/>
    <w:rsid w:val="000D2F57"/>
  </w:style>
  <w:style w:type="paragraph" w:styleId="Revision">
    <w:name w:val="Revision"/>
    <w:hidden/>
    <w:uiPriority w:val="99"/>
    <w:semiHidden/>
    <w:rsid w:val="00A2055A"/>
    <w:pPr>
      <w:spacing w:after="0" w:line="240" w:lineRule="auto"/>
    </w:pPr>
    <w:rPr>
      <w:rFonts w:ascii="Times New Roman" w:hAnsi="Times New Roman"/>
      <w:sz w:val="24"/>
      <w:lang w:eastAsia="en-GB"/>
    </w:rPr>
  </w:style>
  <w:style w:type="character" w:styleId="Strong">
    <w:name w:val="Strong"/>
    <w:basedOn w:val="DefaultParagraphFont"/>
    <w:uiPriority w:val="22"/>
    <w:qFormat/>
    <w:rsid w:val="00891A3C"/>
    <w:rPr>
      <w:b/>
      <w:bCs/>
    </w:rPr>
  </w:style>
  <w:style w:type="paragraph" w:customStyle="1" w:styleId="TableEntry">
    <w:name w:val="Table Entry"/>
    <w:basedOn w:val="Normal"/>
    <w:link w:val="TableEntryChar"/>
    <w:qFormat/>
    <w:rsid w:val="007C1BDC"/>
    <w:pPr>
      <w:spacing w:before="40" w:after="40" w:afterAutospacing="0" w:line="240" w:lineRule="auto"/>
    </w:pPr>
    <w:rPr>
      <w:rFonts w:ascii="Arial" w:eastAsia="Times New Roman" w:hAnsi="Arial" w:cs="Times New Roman"/>
      <w:sz w:val="20"/>
      <w:szCs w:val="18"/>
      <w:lang w:eastAsia="en-US"/>
    </w:rPr>
  </w:style>
  <w:style w:type="character" w:customStyle="1" w:styleId="TableEntryChar">
    <w:name w:val="Table Entry Char"/>
    <w:basedOn w:val="DefaultParagraphFont"/>
    <w:link w:val="TableEntry"/>
    <w:rsid w:val="007C1BDC"/>
    <w:rPr>
      <w:rFonts w:ascii="Arial" w:eastAsia="Times New Roman" w:hAnsi="Arial" w:cs="Times New Roman"/>
      <w:sz w:val="20"/>
      <w:szCs w:val="18"/>
    </w:rPr>
  </w:style>
  <w:style w:type="paragraph" w:customStyle="1" w:styleId="TableHeader">
    <w:name w:val="Table Header"/>
    <w:basedOn w:val="Normal"/>
    <w:link w:val="TableHeaderChar"/>
    <w:qFormat/>
    <w:rsid w:val="007C1BDC"/>
    <w:pPr>
      <w:keepNext/>
      <w:keepLines/>
      <w:spacing w:before="240" w:after="120" w:afterAutospacing="0" w:line="240" w:lineRule="auto"/>
      <w:jc w:val="center"/>
    </w:pPr>
    <w:rPr>
      <w:rFonts w:ascii="Arial" w:eastAsia="Times New Roman" w:hAnsi="Arial" w:cs="Times New Roman"/>
      <w:b/>
      <w:szCs w:val="24"/>
      <w:lang w:eastAsia="en-US"/>
    </w:rPr>
  </w:style>
  <w:style w:type="character" w:customStyle="1" w:styleId="TableHeaderChar">
    <w:name w:val="Table Header Char"/>
    <w:link w:val="TableHeader"/>
    <w:locked/>
    <w:rsid w:val="007C1BDC"/>
    <w:rPr>
      <w:rFonts w:ascii="Arial" w:eastAsia="Times New Roman" w:hAnsi="Arial" w:cs="Times New Roman"/>
      <w:b/>
      <w:sz w:val="24"/>
      <w:szCs w:val="24"/>
    </w:rPr>
  </w:style>
  <w:style w:type="table" w:customStyle="1" w:styleId="TableGrid60004231">
    <w:name w:val="Table Grid 60004231"/>
    <w:basedOn w:val="TableNormal"/>
    <w:next w:val="TableGrid"/>
    <w:uiPriority w:val="59"/>
    <w:rsid w:val="007C1BDC"/>
    <w:pPr>
      <w:spacing w:after="0" w:line="240" w:lineRule="auto"/>
    </w:pPr>
    <w:rPr>
      <w:rFonts w:ascii="Arial" w:hAnsi="Arial"/>
    </w:rPr>
    <w:tblPr>
      <w:jc w:val="cente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blStylePr w:type="firstRow">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style>
  <w:style w:type="table" w:customStyle="1" w:styleId="TableGrid1">
    <w:name w:val="Table Grid1"/>
    <w:basedOn w:val="TableNormal"/>
    <w:next w:val="TableGrid"/>
    <w:uiPriority w:val="59"/>
    <w:rsid w:val="00073095"/>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22A60"/>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2756BF"/>
    <w:pPr>
      <w:spacing w:after="0" w:line="240" w:lineRule="auto"/>
    </w:pPr>
    <w:rPr>
      <w:rFonts w:ascii="Times New Roman" w:eastAsia="Times New Roman" w:hAnsi="Times New Roman" w:cs="Times New Roman"/>
      <w:sz w:val="20"/>
      <w:szCs w:val="20"/>
      <w:lang w:eastAsia="ja-JP"/>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3">
    <w:name w:val="Table Grid3"/>
    <w:basedOn w:val="TableNormal"/>
    <w:next w:val="TableGrid"/>
    <w:uiPriority w:val="59"/>
    <w:qFormat/>
    <w:rsid w:val="00313F34"/>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qFormat/>
    <w:rsid w:val="0042444A"/>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qFormat/>
    <w:rsid w:val="008648B6"/>
    <w:rPr>
      <w:sz w:val="16"/>
      <w:szCs w:val="16"/>
    </w:rPr>
  </w:style>
  <w:style w:type="paragraph" w:styleId="CommentText">
    <w:name w:val="annotation text"/>
    <w:basedOn w:val="Normal"/>
    <w:link w:val="CommentTextChar"/>
    <w:uiPriority w:val="99"/>
    <w:unhideWhenUsed/>
    <w:rsid w:val="008648B6"/>
    <w:pPr>
      <w:spacing w:after="160" w:afterAutospacing="0" w:line="240" w:lineRule="auto"/>
    </w:pPr>
    <w:rPr>
      <w:rFonts w:asciiTheme="minorHAnsi" w:hAnsiTheme="minorHAnsi"/>
      <w:sz w:val="20"/>
      <w:szCs w:val="20"/>
      <w:lang w:eastAsia="en-US"/>
    </w:rPr>
  </w:style>
  <w:style w:type="character" w:customStyle="1" w:styleId="CommentTextChar">
    <w:name w:val="Comment Text Char"/>
    <w:basedOn w:val="DefaultParagraphFont"/>
    <w:link w:val="CommentText"/>
    <w:uiPriority w:val="99"/>
    <w:rsid w:val="008648B6"/>
    <w:rPr>
      <w:sz w:val="20"/>
      <w:szCs w:val="20"/>
    </w:rPr>
  </w:style>
  <w:style w:type="paragraph" w:styleId="NormalWeb">
    <w:name w:val="Normal (Web)"/>
    <w:basedOn w:val="Normal"/>
    <w:uiPriority w:val="99"/>
    <w:unhideWhenUsed/>
    <w:rsid w:val="00881337"/>
    <w:pPr>
      <w:spacing w:before="100" w:beforeAutospacing="1" w:line="240" w:lineRule="auto"/>
    </w:pPr>
    <w:rPr>
      <w:rFonts w:eastAsia="Times New Roman" w:cs="Times New Roman"/>
      <w:szCs w:val="24"/>
      <w:lang w:eastAsia="en-US"/>
    </w:rPr>
  </w:style>
  <w:style w:type="paragraph" w:styleId="CommentSubject">
    <w:name w:val="annotation subject"/>
    <w:basedOn w:val="CommentText"/>
    <w:next w:val="CommentText"/>
    <w:link w:val="CommentSubjectChar"/>
    <w:uiPriority w:val="99"/>
    <w:semiHidden/>
    <w:unhideWhenUsed/>
    <w:rsid w:val="00AF6B34"/>
    <w:pPr>
      <w:spacing w:after="100" w:afterAutospacing="1"/>
    </w:pPr>
    <w:rPr>
      <w:rFonts w:ascii="Times New Roman" w:hAnsi="Times New Roman"/>
      <w:b/>
      <w:bCs/>
      <w:lang w:eastAsia="en-GB"/>
    </w:rPr>
  </w:style>
  <w:style w:type="character" w:customStyle="1" w:styleId="CommentSubjectChar">
    <w:name w:val="Comment Subject Char"/>
    <w:basedOn w:val="CommentTextChar"/>
    <w:link w:val="CommentSubject"/>
    <w:uiPriority w:val="99"/>
    <w:semiHidden/>
    <w:rsid w:val="00AF6B34"/>
    <w:rPr>
      <w:rFonts w:ascii="Times New Roman" w:hAnsi="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257683">
      <w:bodyDiv w:val="1"/>
      <w:marLeft w:val="0"/>
      <w:marRight w:val="0"/>
      <w:marTop w:val="0"/>
      <w:marBottom w:val="0"/>
      <w:divBdr>
        <w:top w:val="none" w:sz="0" w:space="0" w:color="auto"/>
        <w:left w:val="none" w:sz="0" w:space="0" w:color="auto"/>
        <w:bottom w:val="none" w:sz="0" w:space="0" w:color="auto"/>
        <w:right w:val="none" w:sz="0" w:space="0" w:color="auto"/>
      </w:divBdr>
    </w:div>
    <w:div w:id="249705377">
      <w:bodyDiv w:val="1"/>
      <w:marLeft w:val="0"/>
      <w:marRight w:val="0"/>
      <w:marTop w:val="0"/>
      <w:marBottom w:val="0"/>
      <w:divBdr>
        <w:top w:val="none" w:sz="0" w:space="0" w:color="auto"/>
        <w:left w:val="none" w:sz="0" w:space="0" w:color="auto"/>
        <w:bottom w:val="none" w:sz="0" w:space="0" w:color="auto"/>
        <w:right w:val="none" w:sz="0" w:space="0" w:color="auto"/>
      </w:divBdr>
      <w:divsChild>
        <w:div w:id="128595553">
          <w:marLeft w:val="-75"/>
          <w:marRight w:val="0"/>
          <w:marTop w:val="30"/>
          <w:marBottom w:val="30"/>
          <w:divBdr>
            <w:top w:val="none" w:sz="0" w:space="0" w:color="auto"/>
            <w:left w:val="none" w:sz="0" w:space="0" w:color="auto"/>
            <w:bottom w:val="none" w:sz="0" w:space="0" w:color="auto"/>
            <w:right w:val="none" w:sz="0" w:space="0" w:color="auto"/>
          </w:divBdr>
          <w:divsChild>
            <w:div w:id="917984460">
              <w:marLeft w:val="0"/>
              <w:marRight w:val="0"/>
              <w:marTop w:val="0"/>
              <w:marBottom w:val="0"/>
              <w:divBdr>
                <w:top w:val="none" w:sz="0" w:space="0" w:color="auto"/>
                <w:left w:val="none" w:sz="0" w:space="0" w:color="auto"/>
                <w:bottom w:val="none" w:sz="0" w:space="0" w:color="auto"/>
                <w:right w:val="none" w:sz="0" w:space="0" w:color="auto"/>
              </w:divBdr>
              <w:divsChild>
                <w:div w:id="1179350482">
                  <w:marLeft w:val="0"/>
                  <w:marRight w:val="0"/>
                  <w:marTop w:val="0"/>
                  <w:marBottom w:val="0"/>
                  <w:divBdr>
                    <w:top w:val="none" w:sz="0" w:space="0" w:color="auto"/>
                    <w:left w:val="none" w:sz="0" w:space="0" w:color="auto"/>
                    <w:bottom w:val="none" w:sz="0" w:space="0" w:color="auto"/>
                    <w:right w:val="none" w:sz="0" w:space="0" w:color="auto"/>
                  </w:divBdr>
                </w:div>
              </w:divsChild>
            </w:div>
            <w:div w:id="2056469067">
              <w:marLeft w:val="0"/>
              <w:marRight w:val="0"/>
              <w:marTop w:val="0"/>
              <w:marBottom w:val="0"/>
              <w:divBdr>
                <w:top w:val="none" w:sz="0" w:space="0" w:color="auto"/>
                <w:left w:val="none" w:sz="0" w:space="0" w:color="auto"/>
                <w:bottom w:val="none" w:sz="0" w:space="0" w:color="auto"/>
                <w:right w:val="none" w:sz="0" w:space="0" w:color="auto"/>
              </w:divBdr>
              <w:divsChild>
                <w:div w:id="113221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415803">
          <w:marLeft w:val="-75"/>
          <w:marRight w:val="0"/>
          <w:marTop w:val="30"/>
          <w:marBottom w:val="30"/>
          <w:divBdr>
            <w:top w:val="none" w:sz="0" w:space="0" w:color="auto"/>
            <w:left w:val="none" w:sz="0" w:space="0" w:color="auto"/>
            <w:bottom w:val="none" w:sz="0" w:space="0" w:color="auto"/>
            <w:right w:val="none" w:sz="0" w:space="0" w:color="auto"/>
          </w:divBdr>
          <w:divsChild>
            <w:div w:id="2066485939">
              <w:marLeft w:val="0"/>
              <w:marRight w:val="0"/>
              <w:marTop w:val="0"/>
              <w:marBottom w:val="0"/>
              <w:divBdr>
                <w:top w:val="none" w:sz="0" w:space="0" w:color="auto"/>
                <w:left w:val="none" w:sz="0" w:space="0" w:color="auto"/>
                <w:bottom w:val="none" w:sz="0" w:space="0" w:color="auto"/>
                <w:right w:val="none" w:sz="0" w:space="0" w:color="auto"/>
              </w:divBdr>
              <w:divsChild>
                <w:div w:id="834415028">
                  <w:marLeft w:val="0"/>
                  <w:marRight w:val="0"/>
                  <w:marTop w:val="0"/>
                  <w:marBottom w:val="0"/>
                  <w:divBdr>
                    <w:top w:val="none" w:sz="0" w:space="0" w:color="auto"/>
                    <w:left w:val="none" w:sz="0" w:space="0" w:color="auto"/>
                    <w:bottom w:val="none" w:sz="0" w:space="0" w:color="auto"/>
                    <w:right w:val="none" w:sz="0" w:space="0" w:color="auto"/>
                  </w:divBdr>
                </w:div>
              </w:divsChild>
            </w:div>
            <w:div w:id="1539196338">
              <w:marLeft w:val="0"/>
              <w:marRight w:val="0"/>
              <w:marTop w:val="0"/>
              <w:marBottom w:val="0"/>
              <w:divBdr>
                <w:top w:val="none" w:sz="0" w:space="0" w:color="auto"/>
                <w:left w:val="none" w:sz="0" w:space="0" w:color="auto"/>
                <w:bottom w:val="none" w:sz="0" w:space="0" w:color="auto"/>
                <w:right w:val="none" w:sz="0" w:space="0" w:color="auto"/>
              </w:divBdr>
              <w:divsChild>
                <w:div w:id="1488473883">
                  <w:marLeft w:val="0"/>
                  <w:marRight w:val="0"/>
                  <w:marTop w:val="0"/>
                  <w:marBottom w:val="0"/>
                  <w:divBdr>
                    <w:top w:val="none" w:sz="0" w:space="0" w:color="auto"/>
                    <w:left w:val="none" w:sz="0" w:space="0" w:color="auto"/>
                    <w:bottom w:val="none" w:sz="0" w:space="0" w:color="auto"/>
                    <w:right w:val="none" w:sz="0" w:space="0" w:color="auto"/>
                  </w:divBdr>
                </w:div>
              </w:divsChild>
            </w:div>
            <w:div w:id="1404647620">
              <w:marLeft w:val="0"/>
              <w:marRight w:val="0"/>
              <w:marTop w:val="0"/>
              <w:marBottom w:val="0"/>
              <w:divBdr>
                <w:top w:val="none" w:sz="0" w:space="0" w:color="auto"/>
                <w:left w:val="none" w:sz="0" w:space="0" w:color="auto"/>
                <w:bottom w:val="none" w:sz="0" w:space="0" w:color="auto"/>
                <w:right w:val="none" w:sz="0" w:space="0" w:color="auto"/>
              </w:divBdr>
              <w:divsChild>
                <w:div w:id="1408259157">
                  <w:marLeft w:val="0"/>
                  <w:marRight w:val="0"/>
                  <w:marTop w:val="0"/>
                  <w:marBottom w:val="0"/>
                  <w:divBdr>
                    <w:top w:val="none" w:sz="0" w:space="0" w:color="auto"/>
                    <w:left w:val="none" w:sz="0" w:space="0" w:color="auto"/>
                    <w:bottom w:val="none" w:sz="0" w:space="0" w:color="auto"/>
                    <w:right w:val="none" w:sz="0" w:space="0" w:color="auto"/>
                  </w:divBdr>
                </w:div>
              </w:divsChild>
            </w:div>
            <w:div w:id="389231641">
              <w:marLeft w:val="0"/>
              <w:marRight w:val="0"/>
              <w:marTop w:val="0"/>
              <w:marBottom w:val="0"/>
              <w:divBdr>
                <w:top w:val="none" w:sz="0" w:space="0" w:color="auto"/>
                <w:left w:val="none" w:sz="0" w:space="0" w:color="auto"/>
                <w:bottom w:val="none" w:sz="0" w:space="0" w:color="auto"/>
                <w:right w:val="none" w:sz="0" w:space="0" w:color="auto"/>
              </w:divBdr>
              <w:divsChild>
                <w:div w:id="1644890930">
                  <w:marLeft w:val="0"/>
                  <w:marRight w:val="0"/>
                  <w:marTop w:val="0"/>
                  <w:marBottom w:val="0"/>
                  <w:divBdr>
                    <w:top w:val="none" w:sz="0" w:space="0" w:color="auto"/>
                    <w:left w:val="none" w:sz="0" w:space="0" w:color="auto"/>
                    <w:bottom w:val="none" w:sz="0" w:space="0" w:color="auto"/>
                    <w:right w:val="none" w:sz="0" w:space="0" w:color="auto"/>
                  </w:divBdr>
                </w:div>
              </w:divsChild>
            </w:div>
            <w:div w:id="1078329663">
              <w:marLeft w:val="0"/>
              <w:marRight w:val="0"/>
              <w:marTop w:val="0"/>
              <w:marBottom w:val="0"/>
              <w:divBdr>
                <w:top w:val="none" w:sz="0" w:space="0" w:color="auto"/>
                <w:left w:val="none" w:sz="0" w:space="0" w:color="auto"/>
                <w:bottom w:val="none" w:sz="0" w:space="0" w:color="auto"/>
                <w:right w:val="none" w:sz="0" w:space="0" w:color="auto"/>
              </w:divBdr>
              <w:divsChild>
                <w:div w:id="1025328902">
                  <w:marLeft w:val="0"/>
                  <w:marRight w:val="0"/>
                  <w:marTop w:val="0"/>
                  <w:marBottom w:val="0"/>
                  <w:divBdr>
                    <w:top w:val="none" w:sz="0" w:space="0" w:color="auto"/>
                    <w:left w:val="none" w:sz="0" w:space="0" w:color="auto"/>
                    <w:bottom w:val="none" w:sz="0" w:space="0" w:color="auto"/>
                    <w:right w:val="none" w:sz="0" w:space="0" w:color="auto"/>
                  </w:divBdr>
                </w:div>
              </w:divsChild>
            </w:div>
            <w:div w:id="624697569">
              <w:marLeft w:val="0"/>
              <w:marRight w:val="0"/>
              <w:marTop w:val="0"/>
              <w:marBottom w:val="0"/>
              <w:divBdr>
                <w:top w:val="none" w:sz="0" w:space="0" w:color="auto"/>
                <w:left w:val="none" w:sz="0" w:space="0" w:color="auto"/>
                <w:bottom w:val="none" w:sz="0" w:space="0" w:color="auto"/>
                <w:right w:val="none" w:sz="0" w:space="0" w:color="auto"/>
              </w:divBdr>
              <w:divsChild>
                <w:div w:id="131032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770746">
          <w:marLeft w:val="-75"/>
          <w:marRight w:val="0"/>
          <w:marTop w:val="30"/>
          <w:marBottom w:val="30"/>
          <w:divBdr>
            <w:top w:val="none" w:sz="0" w:space="0" w:color="auto"/>
            <w:left w:val="none" w:sz="0" w:space="0" w:color="auto"/>
            <w:bottom w:val="none" w:sz="0" w:space="0" w:color="auto"/>
            <w:right w:val="none" w:sz="0" w:space="0" w:color="auto"/>
          </w:divBdr>
          <w:divsChild>
            <w:div w:id="1872062574">
              <w:marLeft w:val="0"/>
              <w:marRight w:val="0"/>
              <w:marTop w:val="0"/>
              <w:marBottom w:val="0"/>
              <w:divBdr>
                <w:top w:val="none" w:sz="0" w:space="0" w:color="auto"/>
                <w:left w:val="none" w:sz="0" w:space="0" w:color="auto"/>
                <w:bottom w:val="none" w:sz="0" w:space="0" w:color="auto"/>
                <w:right w:val="none" w:sz="0" w:space="0" w:color="auto"/>
              </w:divBdr>
              <w:divsChild>
                <w:div w:id="1914316755">
                  <w:marLeft w:val="0"/>
                  <w:marRight w:val="0"/>
                  <w:marTop w:val="0"/>
                  <w:marBottom w:val="0"/>
                  <w:divBdr>
                    <w:top w:val="none" w:sz="0" w:space="0" w:color="auto"/>
                    <w:left w:val="none" w:sz="0" w:space="0" w:color="auto"/>
                    <w:bottom w:val="none" w:sz="0" w:space="0" w:color="auto"/>
                    <w:right w:val="none" w:sz="0" w:space="0" w:color="auto"/>
                  </w:divBdr>
                </w:div>
              </w:divsChild>
            </w:div>
            <w:div w:id="884490579">
              <w:marLeft w:val="0"/>
              <w:marRight w:val="0"/>
              <w:marTop w:val="0"/>
              <w:marBottom w:val="0"/>
              <w:divBdr>
                <w:top w:val="none" w:sz="0" w:space="0" w:color="auto"/>
                <w:left w:val="none" w:sz="0" w:space="0" w:color="auto"/>
                <w:bottom w:val="none" w:sz="0" w:space="0" w:color="auto"/>
                <w:right w:val="none" w:sz="0" w:space="0" w:color="auto"/>
              </w:divBdr>
              <w:divsChild>
                <w:div w:id="1912537773">
                  <w:marLeft w:val="0"/>
                  <w:marRight w:val="0"/>
                  <w:marTop w:val="0"/>
                  <w:marBottom w:val="0"/>
                  <w:divBdr>
                    <w:top w:val="none" w:sz="0" w:space="0" w:color="auto"/>
                    <w:left w:val="none" w:sz="0" w:space="0" w:color="auto"/>
                    <w:bottom w:val="none" w:sz="0" w:space="0" w:color="auto"/>
                    <w:right w:val="none" w:sz="0" w:space="0" w:color="auto"/>
                  </w:divBdr>
                </w:div>
              </w:divsChild>
            </w:div>
            <w:div w:id="464079113">
              <w:marLeft w:val="0"/>
              <w:marRight w:val="0"/>
              <w:marTop w:val="0"/>
              <w:marBottom w:val="0"/>
              <w:divBdr>
                <w:top w:val="none" w:sz="0" w:space="0" w:color="auto"/>
                <w:left w:val="none" w:sz="0" w:space="0" w:color="auto"/>
                <w:bottom w:val="none" w:sz="0" w:space="0" w:color="auto"/>
                <w:right w:val="none" w:sz="0" w:space="0" w:color="auto"/>
              </w:divBdr>
              <w:divsChild>
                <w:div w:id="987977224">
                  <w:marLeft w:val="0"/>
                  <w:marRight w:val="0"/>
                  <w:marTop w:val="0"/>
                  <w:marBottom w:val="0"/>
                  <w:divBdr>
                    <w:top w:val="none" w:sz="0" w:space="0" w:color="auto"/>
                    <w:left w:val="none" w:sz="0" w:space="0" w:color="auto"/>
                    <w:bottom w:val="none" w:sz="0" w:space="0" w:color="auto"/>
                    <w:right w:val="none" w:sz="0" w:space="0" w:color="auto"/>
                  </w:divBdr>
                </w:div>
              </w:divsChild>
            </w:div>
            <w:div w:id="1346051260">
              <w:marLeft w:val="0"/>
              <w:marRight w:val="0"/>
              <w:marTop w:val="0"/>
              <w:marBottom w:val="0"/>
              <w:divBdr>
                <w:top w:val="none" w:sz="0" w:space="0" w:color="auto"/>
                <w:left w:val="none" w:sz="0" w:space="0" w:color="auto"/>
                <w:bottom w:val="none" w:sz="0" w:space="0" w:color="auto"/>
                <w:right w:val="none" w:sz="0" w:space="0" w:color="auto"/>
              </w:divBdr>
              <w:divsChild>
                <w:div w:id="26420329">
                  <w:marLeft w:val="0"/>
                  <w:marRight w:val="0"/>
                  <w:marTop w:val="0"/>
                  <w:marBottom w:val="0"/>
                  <w:divBdr>
                    <w:top w:val="none" w:sz="0" w:space="0" w:color="auto"/>
                    <w:left w:val="none" w:sz="0" w:space="0" w:color="auto"/>
                    <w:bottom w:val="none" w:sz="0" w:space="0" w:color="auto"/>
                    <w:right w:val="none" w:sz="0" w:space="0" w:color="auto"/>
                  </w:divBdr>
                </w:div>
              </w:divsChild>
            </w:div>
            <w:div w:id="1210919536">
              <w:marLeft w:val="0"/>
              <w:marRight w:val="0"/>
              <w:marTop w:val="0"/>
              <w:marBottom w:val="0"/>
              <w:divBdr>
                <w:top w:val="none" w:sz="0" w:space="0" w:color="auto"/>
                <w:left w:val="none" w:sz="0" w:space="0" w:color="auto"/>
                <w:bottom w:val="none" w:sz="0" w:space="0" w:color="auto"/>
                <w:right w:val="none" w:sz="0" w:space="0" w:color="auto"/>
              </w:divBdr>
              <w:divsChild>
                <w:div w:id="2030059349">
                  <w:marLeft w:val="0"/>
                  <w:marRight w:val="0"/>
                  <w:marTop w:val="0"/>
                  <w:marBottom w:val="0"/>
                  <w:divBdr>
                    <w:top w:val="none" w:sz="0" w:space="0" w:color="auto"/>
                    <w:left w:val="none" w:sz="0" w:space="0" w:color="auto"/>
                    <w:bottom w:val="none" w:sz="0" w:space="0" w:color="auto"/>
                    <w:right w:val="none" w:sz="0" w:space="0" w:color="auto"/>
                  </w:divBdr>
                </w:div>
              </w:divsChild>
            </w:div>
            <w:div w:id="1357733921">
              <w:marLeft w:val="0"/>
              <w:marRight w:val="0"/>
              <w:marTop w:val="0"/>
              <w:marBottom w:val="0"/>
              <w:divBdr>
                <w:top w:val="none" w:sz="0" w:space="0" w:color="auto"/>
                <w:left w:val="none" w:sz="0" w:space="0" w:color="auto"/>
                <w:bottom w:val="none" w:sz="0" w:space="0" w:color="auto"/>
                <w:right w:val="none" w:sz="0" w:space="0" w:color="auto"/>
              </w:divBdr>
              <w:divsChild>
                <w:div w:id="579295577">
                  <w:marLeft w:val="0"/>
                  <w:marRight w:val="0"/>
                  <w:marTop w:val="0"/>
                  <w:marBottom w:val="0"/>
                  <w:divBdr>
                    <w:top w:val="none" w:sz="0" w:space="0" w:color="auto"/>
                    <w:left w:val="none" w:sz="0" w:space="0" w:color="auto"/>
                    <w:bottom w:val="none" w:sz="0" w:space="0" w:color="auto"/>
                    <w:right w:val="none" w:sz="0" w:space="0" w:color="auto"/>
                  </w:divBdr>
                </w:div>
              </w:divsChild>
            </w:div>
            <w:div w:id="566571676">
              <w:marLeft w:val="0"/>
              <w:marRight w:val="0"/>
              <w:marTop w:val="0"/>
              <w:marBottom w:val="0"/>
              <w:divBdr>
                <w:top w:val="none" w:sz="0" w:space="0" w:color="auto"/>
                <w:left w:val="none" w:sz="0" w:space="0" w:color="auto"/>
                <w:bottom w:val="none" w:sz="0" w:space="0" w:color="auto"/>
                <w:right w:val="none" w:sz="0" w:space="0" w:color="auto"/>
              </w:divBdr>
              <w:divsChild>
                <w:div w:id="2117483074">
                  <w:marLeft w:val="0"/>
                  <w:marRight w:val="0"/>
                  <w:marTop w:val="0"/>
                  <w:marBottom w:val="0"/>
                  <w:divBdr>
                    <w:top w:val="none" w:sz="0" w:space="0" w:color="auto"/>
                    <w:left w:val="none" w:sz="0" w:space="0" w:color="auto"/>
                    <w:bottom w:val="none" w:sz="0" w:space="0" w:color="auto"/>
                    <w:right w:val="none" w:sz="0" w:space="0" w:color="auto"/>
                  </w:divBdr>
                </w:div>
              </w:divsChild>
            </w:div>
            <w:div w:id="845829873">
              <w:marLeft w:val="0"/>
              <w:marRight w:val="0"/>
              <w:marTop w:val="0"/>
              <w:marBottom w:val="0"/>
              <w:divBdr>
                <w:top w:val="none" w:sz="0" w:space="0" w:color="auto"/>
                <w:left w:val="none" w:sz="0" w:space="0" w:color="auto"/>
                <w:bottom w:val="none" w:sz="0" w:space="0" w:color="auto"/>
                <w:right w:val="none" w:sz="0" w:space="0" w:color="auto"/>
              </w:divBdr>
              <w:divsChild>
                <w:div w:id="666635066">
                  <w:marLeft w:val="0"/>
                  <w:marRight w:val="0"/>
                  <w:marTop w:val="0"/>
                  <w:marBottom w:val="0"/>
                  <w:divBdr>
                    <w:top w:val="none" w:sz="0" w:space="0" w:color="auto"/>
                    <w:left w:val="none" w:sz="0" w:space="0" w:color="auto"/>
                    <w:bottom w:val="none" w:sz="0" w:space="0" w:color="auto"/>
                    <w:right w:val="none" w:sz="0" w:space="0" w:color="auto"/>
                  </w:divBdr>
                </w:div>
              </w:divsChild>
            </w:div>
            <w:div w:id="524947968">
              <w:marLeft w:val="0"/>
              <w:marRight w:val="0"/>
              <w:marTop w:val="0"/>
              <w:marBottom w:val="0"/>
              <w:divBdr>
                <w:top w:val="none" w:sz="0" w:space="0" w:color="auto"/>
                <w:left w:val="none" w:sz="0" w:space="0" w:color="auto"/>
                <w:bottom w:val="none" w:sz="0" w:space="0" w:color="auto"/>
                <w:right w:val="none" w:sz="0" w:space="0" w:color="auto"/>
              </w:divBdr>
              <w:divsChild>
                <w:div w:id="1926304710">
                  <w:marLeft w:val="0"/>
                  <w:marRight w:val="0"/>
                  <w:marTop w:val="0"/>
                  <w:marBottom w:val="0"/>
                  <w:divBdr>
                    <w:top w:val="none" w:sz="0" w:space="0" w:color="auto"/>
                    <w:left w:val="none" w:sz="0" w:space="0" w:color="auto"/>
                    <w:bottom w:val="none" w:sz="0" w:space="0" w:color="auto"/>
                    <w:right w:val="none" w:sz="0" w:space="0" w:color="auto"/>
                  </w:divBdr>
                </w:div>
              </w:divsChild>
            </w:div>
            <w:div w:id="38630642">
              <w:marLeft w:val="0"/>
              <w:marRight w:val="0"/>
              <w:marTop w:val="0"/>
              <w:marBottom w:val="0"/>
              <w:divBdr>
                <w:top w:val="none" w:sz="0" w:space="0" w:color="auto"/>
                <w:left w:val="none" w:sz="0" w:space="0" w:color="auto"/>
                <w:bottom w:val="none" w:sz="0" w:space="0" w:color="auto"/>
                <w:right w:val="none" w:sz="0" w:space="0" w:color="auto"/>
              </w:divBdr>
              <w:divsChild>
                <w:div w:id="475875820">
                  <w:marLeft w:val="0"/>
                  <w:marRight w:val="0"/>
                  <w:marTop w:val="0"/>
                  <w:marBottom w:val="0"/>
                  <w:divBdr>
                    <w:top w:val="none" w:sz="0" w:space="0" w:color="auto"/>
                    <w:left w:val="none" w:sz="0" w:space="0" w:color="auto"/>
                    <w:bottom w:val="none" w:sz="0" w:space="0" w:color="auto"/>
                    <w:right w:val="none" w:sz="0" w:space="0" w:color="auto"/>
                  </w:divBdr>
                </w:div>
              </w:divsChild>
            </w:div>
            <w:div w:id="1992756805">
              <w:marLeft w:val="0"/>
              <w:marRight w:val="0"/>
              <w:marTop w:val="0"/>
              <w:marBottom w:val="0"/>
              <w:divBdr>
                <w:top w:val="none" w:sz="0" w:space="0" w:color="auto"/>
                <w:left w:val="none" w:sz="0" w:space="0" w:color="auto"/>
                <w:bottom w:val="none" w:sz="0" w:space="0" w:color="auto"/>
                <w:right w:val="none" w:sz="0" w:space="0" w:color="auto"/>
              </w:divBdr>
              <w:divsChild>
                <w:div w:id="613443441">
                  <w:marLeft w:val="0"/>
                  <w:marRight w:val="0"/>
                  <w:marTop w:val="0"/>
                  <w:marBottom w:val="0"/>
                  <w:divBdr>
                    <w:top w:val="none" w:sz="0" w:space="0" w:color="auto"/>
                    <w:left w:val="none" w:sz="0" w:space="0" w:color="auto"/>
                    <w:bottom w:val="none" w:sz="0" w:space="0" w:color="auto"/>
                    <w:right w:val="none" w:sz="0" w:space="0" w:color="auto"/>
                  </w:divBdr>
                </w:div>
              </w:divsChild>
            </w:div>
            <w:div w:id="1964921799">
              <w:marLeft w:val="0"/>
              <w:marRight w:val="0"/>
              <w:marTop w:val="0"/>
              <w:marBottom w:val="0"/>
              <w:divBdr>
                <w:top w:val="none" w:sz="0" w:space="0" w:color="auto"/>
                <w:left w:val="none" w:sz="0" w:space="0" w:color="auto"/>
                <w:bottom w:val="none" w:sz="0" w:space="0" w:color="auto"/>
                <w:right w:val="none" w:sz="0" w:space="0" w:color="auto"/>
              </w:divBdr>
              <w:divsChild>
                <w:div w:id="1816951156">
                  <w:marLeft w:val="0"/>
                  <w:marRight w:val="0"/>
                  <w:marTop w:val="0"/>
                  <w:marBottom w:val="0"/>
                  <w:divBdr>
                    <w:top w:val="none" w:sz="0" w:space="0" w:color="auto"/>
                    <w:left w:val="none" w:sz="0" w:space="0" w:color="auto"/>
                    <w:bottom w:val="none" w:sz="0" w:space="0" w:color="auto"/>
                    <w:right w:val="none" w:sz="0" w:space="0" w:color="auto"/>
                  </w:divBdr>
                </w:div>
              </w:divsChild>
            </w:div>
            <w:div w:id="1397246530">
              <w:marLeft w:val="0"/>
              <w:marRight w:val="0"/>
              <w:marTop w:val="0"/>
              <w:marBottom w:val="0"/>
              <w:divBdr>
                <w:top w:val="none" w:sz="0" w:space="0" w:color="auto"/>
                <w:left w:val="none" w:sz="0" w:space="0" w:color="auto"/>
                <w:bottom w:val="none" w:sz="0" w:space="0" w:color="auto"/>
                <w:right w:val="none" w:sz="0" w:space="0" w:color="auto"/>
              </w:divBdr>
              <w:divsChild>
                <w:div w:id="203560750">
                  <w:marLeft w:val="0"/>
                  <w:marRight w:val="0"/>
                  <w:marTop w:val="0"/>
                  <w:marBottom w:val="0"/>
                  <w:divBdr>
                    <w:top w:val="none" w:sz="0" w:space="0" w:color="auto"/>
                    <w:left w:val="none" w:sz="0" w:space="0" w:color="auto"/>
                    <w:bottom w:val="none" w:sz="0" w:space="0" w:color="auto"/>
                    <w:right w:val="none" w:sz="0" w:space="0" w:color="auto"/>
                  </w:divBdr>
                </w:div>
              </w:divsChild>
            </w:div>
            <w:div w:id="2023897475">
              <w:marLeft w:val="0"/>
              <w:marRight w:val="0"/>
              <w:marTop w:val="0"/>
              <w:marBottom w:val="0"/>
              <w:divBdr>
                <w:top w:val="none" w:sz="0" w:space="0" w:color="auto"/>
                <w:left w:val="none" w:sz="0" w:space="0" w:color="auto"/>
                <w:bottom w:val="none" w:sz="0" w:space="0" w:color="auto"/>
                <w:right w:val="none" w:sz="0" w:space="0" w:color="auto"/>
              </w:divBdr>
              <w:divsChild>
                <w:div w:id="1854417376">
                  <w:marLeft w:val="0"/>
                  <w:marRight w:val="0"/>
                  <w:marTop w:val="0"/>
                  <w:marBottom w:val="0"/>
                  <w:divBdr>
                    <w:top w:val="none" w:sz="0" w:space="0" w:color="auto"/>
                    <w:left w:val="none" w:sz="0" w:space="0" w:color="auto"/>
                    <w:bottom w:val="none" w:sz="0" w:space="0" w:color="auto"/>
                    <w:right w:val="none" w:sz="0" w:space="0" w:color="auto"/>
                  </w:divBdr>
                </w:div>
              </w:divsChild>
            </w:div>
            <w:div w:id="104935105">
              <w:marLeft w:val="0"/>
              <w:marRight w:val="0"/>
              <w:marTop w:val="0"/>
              <w:marBottom w:val="0"/>
              <w:divBdr>
                <w:top w:val="none" w:sz="0" w:space="0" w:color="auto"/>
                <w:left w:val="none" w:sz="0" w:space="0" w:color="auto"/>
                <w:bottom w:val="none" w:sz="0" w:space="0" w:color="auto"/>
                <w:right w:val="none" w:sz="0" w:space="0" w:color="auto"/>
              </w:divBdr>
              <w:divsChild>
                <w:div w:id="1998726010">
                  <w:marLeft w:val="0"/>
                  <w:marRight w:val="0"/>
                  <w:marTop w:val="0"/>
                  <w:marBottom w:val="0"/>
                  <w:divBdr>
                    <w:top w:val="none" w:sz="0" w:space="0" w:color="auto"/>
                    <w:left w:val="none" w:sz="0" w:space="0" w:color="auto"/>
                    <w:bottom w:val="none" w:sz="0" w:space="0" w:color="auto"/>
                    <w:right w:val="none" w:sz="0" w:space="0" w:color="auto"/>
                  </w:divBdr>
                </w:div>
              </w:divsChild>
            </w:div>
            <w:div w:id="1294407883">
              <w:marLeft w:val="0"/>
              <w:marRight w:val="0"/>
              <w:marTop w:val="0"/>
              <w:marBottom w:val="0"/>
              <w:divBdr>
                <w:top w:val="none" w:sz="0" w:space="0" w:color="auto"/>
                <w:left w:val="none" w:sz="0" w:space="0" w:color="auto"/>
                <w:bottom w:val="none" w:sz="0" w:space="0" w:color="auto"/>
                <w:right w:val="none" w:sz="0" w:space="0" w:color="auto"/>
              </w:divBdr>
              <w:divsChild>
                <w:div w:id="1145204138">
                  <w:marLeft w:val="0"/>
                  <w:marRight w:val="0"/>
                  <w:marTop w:val="0"/>
                  <w:marBottom w:val="0"/>
                  <w:divBdr>
                    <w:top w:val="none" w:sz="0" w:space="0" w:color="auto"/>
                    <w:left w:val="none" w:sz="0" w:space="0" w:color="auto"/>
                    <w:bottom w:val="none" w:sz="0" w:space="0" w:color="auto"/>
                    <w:right w:val="none" w:sz="0" w:space="0" w:color="auto"/>
                  </w:divBdr>
                </w:div>
              </w:divsChild>
            </w:div>
            <w:div w:id="112097695">
              <w:marLeft w:val="0"/>
              <w:marRight w:val="0"/>
              <w:marTop w:val="0"/>
              <w:marBottom w:val="0"/>
              <w:divBdr>
                <w:top w:val="none" w:sz="0" w:space="0" w:color="auto"/>
                <w:left w:val="none" w:sz="0" w:space="0" w:color="auto"/>
                <w:bottom w:val="none" w:sz="0" w:space="0" w:color="auto"/>
                <w:right w:val="none" w:sz="0" w:space="0" w:color="auto"/>
              </w:divBdr>
              <w:divsChild>
                <w:div w:id="552430149">
                  <w:marLeft w:val="0"/>
                  <w:marRight w:val="0"/>
                  <w:marTop w:val="0"/>
                  <w:marBottom w:val="0"/>
                  <w:divBdr>
                    <w:top w:val="none" w:sz="0" w:space="0" w:color="auto"/>
                    <w:left w:val="none" w:sz="0" w:space="0" w:color="auto"/>
                    <w:bottom w:val="none" w:sz="0" w:space="0" w:color="auto"/>
                    <w:right w:val="none" w:sz="0" w:space="0" w:color="auto"/>
                  </w:divBdr>
                </w:div>
              </w:divsChild>
            </w:div>
            <w:div w:id="1350180227">
              <w:marLeft w:val="0"/>
              <w:marRight w:val="0"/>
              <w:marTop w:val="0"/>
              <w:marBottom w:val="0"/>
              <w:divBdr>
                <w:top w:val="none" w:sz="0" w:space="0" w:color="auto"/>
                <w:left w:val="none" w:sz="0" w:space="0" w:color="auto"/>
                <w:bottom w:val="none" w:sz="0" w:space="0" w:color="auto"/>
                <w:right w:val="none" w:sz="0" w:space="0" w:color="auto"/>
              </w:divBdr>
              <w:divsChild>
                <w:div w:id="1827166613">
                  <w:marLeft w:val="0"/>
                  <w:marRight w:val="0"/>
                  <w:marTop w:val="0"/>
                  <w:marBottom w:val="0"/>
                  <w:divBdr>
                    <w:top w:val="none" w:sz="0" w:space="0" w:color="auto"/>
                    <w:left w:val="none" w:sz="0" w:space="0" w:color="auto"/>
                    <w:bottom w:val="none" w:sz="0" w:space="0" w:color="auto"/>
                    <w:right w:val="none" w:sz="0" w:space="0" w:color="auto"/>
                  </w:divBdr>
                </w:div>
              </w:divsChild>
            </w:div>
            <w:div w:id="1931500434">
              <w:marLeft w:val="0"/>
              <w:marRight w:val="0"/>
              <w:marTop w:val="0"/>
              <w:marBottom w:val="0"/>
              <w:divBdr>
                <w:top w:val="none" w:sz="0" w:space="0" w:color="auto"/>
                <w:left w:val="none" w:sz="0" w:space="0" w:color="auto"/>
                <w:bottom w:val="none" w:sz="0" w:space="0" w:color="auto"/>
                <w:right w:val="none" w:sz="0" w:space="0" w:color="auto"/>
              </w:divBdr>
              <w:divsChild>
                <w:div w:id="707410190">
                  <w:marLeft w:val="0"/>
                  <w:marRight w:val="0"/>
                  <w:marTop w:val="0"/>
                  <w:marBottom w:val="0"/>
                  <w:divBdr>
                    <w:top w:val="none" w:sz="0" w:space="0" w:color="auto"/>
                    <w:left w:val="none" w:sz="0" w:space="0" w:color="auto"/>
                    <w:bottom w:val="none" w:sz="0" w:space="0" w:color="auto"/>
                    <w:right w:val="none" w:sz="0" w:space="0" w:color="auto"/>
                  </w:divBdr>
                </w:div>
              </w:divsChild>
            </w:div>
            <w:div w:id="1453288444">
              <w:marLeft w:val="0"/>
              <w:marRight w:val="0"/>
              <w:marTop w:val="0"/>
              <w:marBottom w:val="0"/>
              <w:divBdr>
                <w:top w:val="none" w:sz="0" w:space="0" w:color="auto"/>
                <w:left w:val="none" w:sz="0" w:space="0" w:color="auto"/>
                <w:bottom w:val="none" w:sz="0" w:space="0" w:color="auto"/>
                <w:right w:val="none" w:sz="0" w:space="0" w:color="auto"/>
              </w:divBdr>
              <w:divsChild>
                <w:div w:id="62234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125449">
      <w:bodyDiv w:val="1"/>
      <w:marLeft w:val="0"/>
      <w:marRight w:val="0"/>
      <w:marTop w:val="0"/>
      <w:marBottom w:val="0"/>
      <w:divBdr>
        <w:top w:val="none" w:sz="0" w:space="0" w:color="auto"/>
        <w:left w:val="none" w:sz="0" w:space="0" w:color="auto"/>
        <w:bottom w:val="none" w:sz="0" w:space="0" w:color="auto"/>
        <w:right w:val="none" w:sz="0" w:space="0" w:color="auto"/>
      </w:divBdr>
    </w:div>
    <w:div w:id="559289210">
      <w:bodyDiv w:val="1"/>
      <w:marLeft w:val="0"/>
      <w:marRight w:val="0"/>
      <w:marTop w:val="0"/>
      <w:marBottom w:val="0"/>
      <w:divBdr>
        <w:top w:val="none" w:sz="0" w:space="0" w:color="auto"/>
        <w:left w:val="none" w:sz="0" w:space="0" w:color="auto"/>
        <w:bottom w:val="none" w:sz="0" w:space="0" w:color="auto"/>
        <w:right w:val="none" w:sz="0" w:space="0" w:color="auto"/>
      </w:divBdr>
    </w:div>
    <w:div w:id="713623555">
      <w:bodyDiv w:val="1"/>
      <w:marLeft w:val="0"/>
      <w:marRight w:val="0"/>
      <w:marTop w:val="0"/>
      <w:marBottom w:val="0"/>
      <w:divBdr>
        <w:top w:val="none" w:sz="0" w:space="0" w:color="auto"/>
        <w:left w:val="none" w:sz="0" w:space="0" w:color="auto"/>
        <w:bottom w:val="none" w:sz="0" w:space="0" w:color="auto"/>
        <w:right w:val="none" w:sz="0" w:space="0" w:color="auto"/>
      </w:divBdr>
    </w:div>
    <w:div w:id="742290679">
      <w:bodyDiv w:val="1"/>
      <w:marLeft w:val="0"/>
      <w:marRight w:val="0"/>
      <w:marTop w:val="0"/>
      <w:marBottom w:val="0"/>
      <w:divBdr>
        <w:top w:val="none" w:sz="0" w:space="0" w:color="auto"/>
        <w:left w:val="none" w:sz="0" w:space="0" w:color="auto"/>
        <w:bottom w:val="none" w:sz="0" w:space="0" w:color="auto"/>
        <w:right w:val="none" w:sz="0" w:space="0" w:color="auto"/>
      </w:divBdr>
    </w:div>
    <w:div w:id="1155485543">
      <w:bodyDiv w:val="1"/>
      <w:marLeft w:val="0"/>
      <w:marRight w:val="0"/>
      <w:marTop w:val="0"/>
      <w:marBottom w:val="0"/>
      <w:divBdr>
        <w:top w:val="none" w:sz="0" w:space="0" w:color="auto"/>
        <w:left w:val="none" w:sz="0" w:space="0" w:color="auto"/>
        <w:bottom w:val="none" w:sz="0" w:space="0" w:color="auto"/>
        <w:right w:val="none" w:sz="0" w:space="0" w:color="auto"/>
      </w:divBdr>
    </w:div>
    <w:div w:id="1168324268">
      <w:bodyDiv w:val="1"/>
      <w:marLeft w:val="0"/>
      <w:marRight w:val="0"/>
      <w:marTop w:val="0"/>
      <w:marBottom w:val="0"/>
      <w:divBdr>
        <w:top w:val="none" w:sz="0" w:space="0" w:color="auto"/>
        <w:left w:val="none" w:sz="0" w:space="0" w:color="auto"/>
        <w:bottom w:val="none" w:sz="0" w:space="0" w:color="auto"/>
        <w:right w:val="none" w:sz="0" w:space="0" w:color="auto"/>
      </w:divBdr>
    </w:div>
    <w:div w:id="1351957488">
      <w:bodyDiv w:val="1"/>
      <w:marLeft w:val="0"/>
      <w:marRight w:val="0"/>
      <w:marTop w:val="0"/>
      <w:marBottom w:val="0"/>
      <w:divBdr>
        <w:top w:val="none" w:sz="0" w:space="0" w:color="auto"/>
        <w:left w:val="none" w:sz="0" w:space="0" w:color="auto"/>
        <w:bottom w:val="none" w:sz="0" w:space="0" w:color="auto"/>
        <w:right w:val="none" w:sz="0" w:space="0" w:color="auto"/>
      </w:divBdr>
    </w:div>
    <w:div w:id="1944609178">
      <w:bodyDiv w:val="1"/>
      <w:marLeft w:val="0"/>
      <w:marRight w:val="0"/>
      <w:marTop w:val="0"/>
      <w:marBottom w:val="0"/>
      <w:divBdr>
        <w:top w:val="none" w:sz="0" w:space="0" w:color="auto"/>
        <w:left w:val="none" w:sz="0" w:space="0" w:color="auto"/>
        <w:bottom w:val="none" w:sz="0" w:space="0" w:color="auto"/>
        <w:right w:val="none" w:sz="0" w:space="0" w:color="auto"/>
      </w:divBdr>
    </w:div>
    <w:div w:id="2058889733">
      <w:bodyDiv w:val="1"/>
      <w:marLeft w:val="0"/>
      <w:marRight w:val="0"/>
      <w:marTop w:val="0"/>
      <w:marBottom w:val="0"/>
      <w:divBdr>
        <w:top w:val="none" w:sz="0" w:space="0" w:color="auto"/>
        <w:left w:val="none" w:sz="0" w:space="0" w:color="auto"/>
        <w:bottom w:val="none" w:sz="0" w:space="0" w:color="auto"/>
        <w:right w:val="none" w:sz="0" w:space="0" w:color="auto"/>
      </w:divBdr>
    </w:div>
    <w:div w:id="2078627222">
      <w:bodyDiv w:val="1"/>
      <w:marLeft w:val="0"/>
      <w:marRight w:val="0"/>
      <w:marTop w:val="0"/>
      <w:marBottom w:val="0"/>
      <w:divBdr>
        <w:top w:val="none" w:sz="0" w:space="0" w:color="auto"/>
        <w:left w:val="none" w:sz="0" w:space="0" w:color="auto"/>
        <w:bottom w:val="none" w:sz="0" w:space="0" w:color="auto"/>
        <w:right w:val="none" w:sz="0" w:space="0" w:color="auto"/>
      </w:divBdr>
    </w:div>
    <w:div w:id="211238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ergoVigilance@u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egCompliance@argonmedica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bsigrou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9826</Words>
  <Characters>56009</Characters>
  <Application>Microsoft Office Word</Application>
  <DocSecurity>0</DocSecurity>
  <Lines>466</Lines>
  <Paragraphs>131</Paragraphs>
  <ScaleCrop>false</ScaleCrop>
  <Company/>
  <LinksUpToDate>false</LinksUpToDate>
  <CharactersWithSpaces>65704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2026-09-22T19:04:00Z</dcterms:created>
  <dcterms:modified xsi:type="dcterms:W3CDTF">2026-09-29T17:20:00Z</dcterms:modified>
</cp:coreProperties>
</file>